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4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745"/>
                    <pic:cNvPicPr/>
                  </pic:nvPicPr>
                  <pic:blipFill>
                    <a:blip xmlns:r="http://schemas.openxmlformats.org/officeDocument/2006/relationships" r:embed="rIdS9P48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fill="auto" w:color="auto" w:val="clear"/>
        <w:bidi/>
        <w:spacing/>
        <w:jc w:val="center"/>
        <w:rPr>
          <w:b/>
          <w:color w:val="222222"/>
          <w:sz w:val="36"/>
          <w:szCs w:val="36"/>
        </w:rPr>
      </w:pPr>
      <w:r>
        <w:rPr>
          <w:b/>
          <w:bCs/>
          <w:color w:val="222222"/>
          <w:sz w:val="36"/>
          <w:szCs w:val="36"/>
          <w:rtl/>
        </w:rPr>
        <w:t xml:space="preserve">קורות</w:t>
      </w:r>
      <w:r>
        <w:rPr>
          <w:b/>
          <w:bCs/>
          <w:color w:val="222222"/>
          <w:sz w:val="36"/>
          <w:szCs w:val="36"/>
          <w:rtl/>
        </w:rPr>
        <w:t xml:space="preserve"> </w:t>
      </w:r>
      <w:r>
        <w:rPr>
          <w:b/>
          <w:bCs/>
          <w:color w:val="222222"/>
          <w:sz w:val="36"/>
          <w:szCs w:val="36"/>
          <w:rtl/>
        </w:rPr>
        <w:t xml:space="preserve">חיים</w:t>
      </w:r>
    </w:p>
    <w:p>
      <w:pPr>
        <w:shd w:fill="auto" w:color="auto" w:val="clear"/>
        <w:bidi/>
        <w:spacing/>
        <w:jc w:val="center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דורית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פנחס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jc w:val="center"/>
        <w:rPr>
          <w:color w:val="1155CC"/>
          <w:sz w:val="24"/>
          <w:szCs w:val="24"/>
        </w:rPr>
      </w:pPr>
      <w:r>
        <w:rPr>
          <w:color w:val="1155CC"/>
          <w:sz w:val="24"/>
          <w:szCs w:val="24"/>
          <w:rtl w:val="0"/>
        </w:rPr>
        <w:t xml:space="preserve">Pinhas.dorit@gmail.com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 w:val="0"/>
        </w:rPr>
        <w:t xml:space="preserve">                                                               054-650-9692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2020-2024 </w:t>
      </w:r>
      <w:r>
        <w:rPr>
          <w:color w:val="222222"/>
          <w:sz w:val="24"/>
          <w:szCs w:val="24"/>
          <w:rtl/>
        </w:rPr>
        <w:t xml:space="preserve">ברוקרית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ניו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יורק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התמחות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בתחום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המסחרי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בחברת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 w:val="0"/>
        </w:rPr>
        <w:t xml:space="preserve">Property</w:t>
      </w:r>
      <w:r>
        <w:rPr>
          <w:color w:val="222222"/>
          <w:sz w:val="24"/>
          <w:szCs w:val="24"/>
          <w:rtl w:val="0"/>
        </w:rPr>
        <w:t xml:space="preserve"> </w:t>
      </w:r>
      <w:r>
        <w:rPr>
          <w:color w:val="222222"/>
          <w:sz w:val="24"/>
          <w:szCs w:val="24"/>
          <w:rtl w:val="0"/>
        </w:rPr>
        <w:t xml:space="preserve">advisors</w:t>
      </w:r>
      <w:r>
        <w:rPr>
          <w:color w:val="222222"/>
          <w:sz w:val="24"/>
          <w:szCs w:val="24"/>
          <w:rtl w:val="0"/>
        </w:rPr>
        <w:t xml:space="preserve"> </w:t>
      </w:r>
      <w:r>
        <w:rPr>
          <w:color w:val="222222"/>
          <w:sz w:val="24"/>
          <w:szCs w:val="24"/>
          <w:rtl w:val="0"/>
        </w:rPr>
        <w:t xml:space="preserve">Ariel</w:t>
      </w:r>
      <w:r>
        <w:rPr>
          <w:color w:val="222222"/>
          <w:sz w:val="24"/>
          <w:szCs w:val="24"/>
          <w:rtl/>
        </w:rPr>
        <w:t xml:space="preserve">    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 w:val="0"/>
        </w:rPr>
        <w:t xml:space="preserve">           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2017-2019 </w:t>
      </w:r>
      <w:r>
        <w:rPr>
          <w:color w:val="222222"/>
          <w:sz w:val="24"/>
          <w:szCs w:val="24"/>
          <w:rtl/>
        </w:rPr>
        <w:t xml:space="preserve">ברוקרית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ניו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יורק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התמחות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בתחום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המסחרי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בחברת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 w:val="0"/>
        </w:rPr>
        <w:t xml:space="preserve">Coldwell</w:t>
      </w:r>
      <w:r>
        <w:rPr>
          <w:color w:val="222222"/>
          <w:sz w:val="24"/>
          <w:szCs w:val="24"/>
          <w:rtl w:val="0"/>
        </w:rPr>
        <w:t xml:space="preserve"> </w:t>
      </w:r>
      <w:r>
        <w:rPr>
          <w:color w:val="222222"/>
          <w:sz w:val="24"/>
          <w:szCs w:val="24"/>
          <w:rtl w:val="0"/>
        </w:rPr>
        <w:t xml:space="preserve">Banker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 w:val="0"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2011-2016 </w:t>
      </w:r>
      <w:r>
        <w:rPr>
          <w:color w:val="222222"/>
          <w:sz w:val="24"/>
          <w:szCs w:val="24"/>
          <w:rtl/>
        </w:rPr>
        <w:t xml:space="preserve">מנהלת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מכירות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בחברת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 w:val="0"/>
        </w:rPr>
        <w:t xml:space="preserve">Colmex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ישראל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* </w:t>
      </w:r>
      <w:r>
        <w:rPr>
          <w:color w:val="222222"/>
          <w:sz w:val="24"/>
          <w:szCs w:val="24"/>
          <w:rtl/>
        </w:rPr>
        <w:t xml:space="preserve">שיווק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הזדמנויות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פיננסיות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בתחום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הנדל</w:t>
      </w:r>
      <w:r>
        <w:rPr>
          <w:color w:val="222222"/>
          <w:sz w:val="24"/>
          <w:szCs w:val="24"/>
          <w:rtl/>
        </w:rPr>
        <w:t xml:space="preserve">"</w:t>
      </w:r>
      <w:r>
        <w:rPr>
          <w:color w:val="222222"/>
          <w:sz w:val="24"/>
          <w:szCs w:val="24"/>
          <w:rtl/>
        </w:rPr>
        <w:t xml:space="preserve">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למשקיעים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ישראלים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וזרים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* </w:t>
      </w:r>
      <w:r>
        <w:rPr>
          <w:color w:val="222222"/>
          <w:sz w:val="24"/>
          <w:szCs w:val="24"/>
          <w:rtl/>
        </w:rPr>
        <w:t xml:space="preserve">הצגת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תוכנית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עסקית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למשקיעים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* </w:t>
      </w:r>
      <w:r>
        <w:rPr>
          <w:color w:val="222222"/>
          <w:sz w:val="24"/>
          <w:szCs w:val="24"/>
          <w:rtl/>
        </w:rPr>
        <w:t xml:space="preserve">משא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ומתן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ליצירת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הסכמים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ותנאים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לשביעות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רצונם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של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המשקיעים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* </w:t>
      </w:r>
      <w:r>
        <w:rPr>
          <w:color w:val="222222"/>
          <w:sz w:val="24"/>
          <w:szCs w:val="24"/>
          <w:rtl/>
        </w:rPr>
        <w:t xml:space="preserve">עדכון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משקיעים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על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התקדמות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 </w:t>
      </w:r>
      <w:r>
        <w:rPr>
          <w:color w:val="222222"/>
          <w:sz w:val="24"/>
          <w:szCs w:val="24"/>
          <w:rtl/>
        </w:rPr>
        <w:t xml:space="preserve">הפרויקטים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עד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קבלת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הקרן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</w:t>
      </w:r>
      <w:r>
        <w:rPr>
          <w:color w:val="222222"/>
          <w:sz w:val="24"/>
          <w:szCs w:val="24"/>
          <w:rtl/>
        </w:rPr>
        <w:t xml:space="preserve">- </w:t>
      </w:r>
      <w:r>
        <w:rPr>
          <w:color w:val="222222"/>
          <w:sz w:val="24"/>
          <w:szCs w:val="24"/>
          <w:rtl w:val="0"/>
        </w:rPr>
        <w:t xml:space="preserve">return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2006-2010 </w:t>
      </w:r>
      <w:r>
        <w:rPr>
          <w:color w:val="222222"/>
          <w:sz w:val="24"/>
          <w:szCs w:val="24"/>
          <w:rtl/>
        </w:rPr>
        <w:t xml:space="preserve">אשת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הרכשה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ונכסים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בתחום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תשתיות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סלולריות</w:t>
      </w:r>
      <w:r>
        <w:rPr>
          <w:color w:val="222222"/>
          <w:sz w:val="24"/>
          <w:szCs w:val="24"/>
          <w:rtl/>
        </w:rPr>
        <w:t xml:space="preserve"> - </w:t>
      </w:r>
      <w:r>
        <w:rPr>
          <w:color w:val="222222"/>
          <w:sz w:val="24"/>
          <w:szCs w:val="24"/>
          <w:rtl/>
        </w:rPr>
        <w:t xml:space="preserve">חברת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סלקום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ישראל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* </w:t>
      </w:r>
      <w:r>
        <w:rPr>
          <w:color w:val="222222"/>
          <w:sz w:val="24"/>
          <w:szCs w:val="24"/>
          <w:rtl/>
        </w:rPr>
        <w:t xml:space="preserve">איתור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נכסים</w:t>
      </w:r>
      <w:r>
        <w:rPr>
          <w:color w:val="222222"/>
          <w:sz w:val="24"/>
          <w:szCs w:val="24"/>
          <w:rtl/>
        </w:rPr>
        <w:t xml:space="preserve">/</w:t>
      </w:r>
      <w:r>
        <w:rPr>
          <w:color w:val="222222"/>
          <w:sz w:val="24"/>
          <w:szCs w:val="24"/>
          <w:rtl/>
        </w:rPr>
        <w:t xml:space="preserve">קרקעות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</w:t>
      </w:r>
      <w:r>
        <w:rPr>
          <w:color w:val="222222"/>
          <w:sz w:val="24"/>
          <w:szCs w:val="24"/>
          <w:rtl/>
        </w:rPr>
        <w:t xml:space="preserve">"</w:t>
      </w:r>
      <w:r>
        <w:rPr>
          <w:color w:val="222222"/>
          <w:sz w:val="24"/>
          <w:szCs w:val="24"/>
          <w:rtl/>
        </w:rPr>
        <w:t xml:space="preserve">פ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דרישות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מהנדסי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רדיו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מטעם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חברת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סלקום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לצורך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הקמת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תשתיות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סלולריות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* </w:t>
      </w:r>
      <w:r>
        <w:rPr>
          <w:color w:val="222222"/>
          <w:sz w:val="24"/>
          <w:szCs w:val="24"/>
          <w:rtl/>
        </w:rPr>
        <w:t xml:space="preserve">משא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ומתן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לצורך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יצירת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הסכמים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 </w:t>
      </w:r>
      <w:r>
        <w:rPr>
          <w:color w:val="222222"/>
          <w:sz w:val="24"/>
          <w:szCs w:val="24"/>
          <w:rtl/>
        </w:rPr>
        <w:t xml:space="preserve">חדשים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והארכת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הסכמים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קיימים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* </w:t>
      </w:r>
      <w:r>
        <w:rPr>
          <w:color w:val="222222"/>
          <w:sz w:val="24"/>
          <w:szCs w:val="24"/>
          <w:rtl/>
        </w:rPr>
        <w:t xml:space="preserve">קידום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אישורים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לצורך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הקמת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  </w:t>
      </w:r>
      <w:r>
        <w:rPr>
          <w:color w:val="222222"/>
          <w:sz w:val="24"/>
          <w:szCs w:val="24"/>
          <w:rtl/>
        </w:rPr>
        <w:t xml:space="preserve">תשתיות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</w:t>
      </w:r>
      <w:r>
        <w:rPr>
          <w:color w:val="222222"/>
          <w:sz w:val="24"/>
          <w:szCs w:val="24"/>
          <w:rtl/>
        </w:rPr>
        <w:t xml:space="preserve">"</w:t>
      </w:r>
      <w:r>
        <w:rPr>
          <w:color w:val="222222"/>
          <w:sz w:val="24"/>
          <w:szCs w:val="24"/>
          <w:rtl/>
        </w:rPr>
        <w:t xml:space="preserve">י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המשרד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לאיכות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  </w:t>
      </w:r>
      <w:r>
        <w:rPr>
          <w:color w:val="222222"/>
          <w:sz w:val="24"/>
          <w:szCs w:val="24"/>
          <w:rtl/>
        </w:rPr>
        <w:t xml:space="preserve">הסביבה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ישראל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2003-2006 </w:t>
      </w:r>
      <w:r>
        <w:rPr>
          <w:color w:val="222222"/>
          <w:sz w:val="24"/>
          <w:szCs w:val="24"/>
          <w:rtl/>
        </w:rPr>
        <w:t xml:space="preserve">אשת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מכירות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מגזין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 w:val="0"/>
        </w:rPr>
        <w:t xml:space="preserve">Themarker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* </w:t>
      </w:r>
      <w:r>
        <w:rPr>
          <w:color w:val="222222"/>
          <w:sz w:val="24"/>
          <w:szCs w:val="24"/>
          <w:rtl/>
        </w:rPr>
        <w:t xml:space="preserve">מכירת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פרסום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פרינט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</w:t>
      </w:r>
      <w:r>
        <w:rPr>
          <w:color w:val="222222"/>
          <w:sz w:val="24"/>
          <w:szCs w:val="24"/>
          <w:rtl/>
        </w:rPr>
        <w:t xml:space="preserve">- </w:t>
      </w:r>
      <w:r>
        <w:rPr>
          <w:color w:val="222222"/>
          <w:sz w:val="24"/>
          <w:szCs w:val="24"/>
          <w:rtl w:val="0"/>
        </w:rPr>
        <w:t xml:space="preserve">online</w:t>
      </w:r>
      <w:r>
        <w:rPr>
          <w:color w:val="222222"/>
          <w:sz w:val="24"/>
          <w:szCs w:val="24"/>
          <w:rtl/>
        </w:rPr>
        <w:t xml:space="preserve">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                     </w:t>
      </w:r>
      <w:r>
        <w:rPr>
          <w:color w:val="222222"/>
          <w:sz w:val="24"/>
          <w:szCs w:val="24"/>
          <w:rtl/>
        </w:rPr>
        <w:t xml:space="preserve">ללקוחות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עסקיים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ישירים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ומשרדי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פרסום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השכלה</w:t>
      </w:r>
      <w:r>
        <w:rPr>
          <w:color w:val="222222"/>
          <w:sz w:val="24"/>
          <w:szCs w:val="24"/>
          <w:rtl/>
        </w:rPr>
        <w:t xml:space="preserve">: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* 2017 </w:t>
      </w:r>
      <w:r>
        <w:rPr>
          <w:color w:val="222222"/>
          <w:sz w:val="24"/>
          <w:szCs w:val="24"/>
          <w:rtl/>
        </w:rPr>
        <w:t xml:space="preserve">בעלת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רישיון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תיווך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מטעם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מדינת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ניו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יורק</w:t>
      </w:r>
      <w:r>
        <w:rPr>
          <w:color w:val="222222"/>
          <w:sz w:val="24"/>
          <w:szCs w:val="24"/>
          <w:rtl/>
        </w:rPr>
        <w:t xml:space="preserve">.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* 2001-2003 </w:t>
      </w:r>
      <w:r>
        <w:rPr>
          <w:color w:val="222222"/>
          <w:sz w:val="24"/>
          <w:szCs w:val="24"/>
          <w:rtl/>
        </w:rPr>
        <w:t xml:space="preserve">מכללה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למינהל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ת</w:t>
      </w:r>
      <w:r>
        <w:rPr>
          <w:color w:val="222222"/>
          <w:sz w:val="24"/>
          <w:szCs w:val="24"/>
          <w:rtl/>
        </w:rPr>
        <w:t xml:space="preserve">"</w:t>
      </w:r>
      <w:r>
        <w:rPr>
          <w:color w:val="222222"/>
          <w:sz w:val="24"/>
          <w:szCs w:val="24"/>
          <w:rtl/>
        </w:rPr>
        <w:t xml:space="preserve">א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ישראל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   </w:t>
      </w:r>
      <w:r>
        <w:rPr>
          <w:color w:val="222222"/>
          <w:sz w:val="24"/>
          <w:szCs w:val="24"/>
          <w:rtl/>
        </w:rPr>
        <w:t xml:space="preserve">תואר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במנהל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/>
        </w:rPr>
        <w:t xml:space="preserve">עסקים</w:t>
      </w:r>
      <w:r>
        <w:rPr>
          <w:color w:val="222222"/>
          <w:sz w:val="24"/>
          <w:szCs w:val="24"/>
          <w:rtl/>
        </w:rPr>
        <w:t xml:space="preserve"> </w:t>
      </w:r>
      <w:r>
        <w:rPr>
          <w:color w:val="222222"/>
          <w:sz w:val="24"/>
          <w:szCs w:val="24"/>
          <w:rtl w:val="0"/>
        </w:rPr>
        <w:t xml:space="preserve">BA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שפות</w:t>
      </w:r>
      <w:r>
        <w:rPr>
          <w:color w:val="222222"/>
          <w:sz w:val="24"/>
          <w:szCs w:val="24"/>
          <w:rtl/>
        </w:rPr>
        <w:t xml:space="preserve">: 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עברית</w:t>
      </w:r>
    </w:p>
    <w:p>
      <w:pPr>
        <w:shd w:fill="auto" w:color="auto" w:val="clear"/>
        <w:bidi/>
        <w:spacing/>
        <w:rPr>
          <w:color w:val="222222"/>
          <w:sz w:val="24"/>
          <w:szCs w:val="24"/>
        </w:rPr>
      </w:pPr>
      <w:r>
        <w:rPr>
          <w:color w:val="222222"/>
          <w:sz w:val="24"/>
          <w:szCs w:val="24"/>
          <w:rtl/>
        </w:rPr>
        <w:t xml:space="preserve">אנגלית</w:t>
      </w:r>
    </w:p>
    <w:p>
      <w:pPr>
        <w:bidi/>
        <w:spacing/>
        <w:rPr/>
      </w:pPr>
    </w:p>
    <w:sectPr>
      <w:headerReference w:type="first" r:id="rId1"/>
      <w:headerReference w:type="even" r:id="rId2"/>
      <w:headerReference w:type="default" r:id="rId3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120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S9P48P" Type="http://schemas.openxmlformats.org/officeDocument/2006/relationships/image" Target="media/6WZEM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