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098"/>
                    <pic:cNvPicPr/>
                  </pic:nvPicPr>
                  <pic:blipFill>
                    <a:blip xmlns:r="http://schemas.openxmlformats.org/officeDocument/2006/relationships" r:embed="rIdNEQA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08A9" w:rsidRPr="004D2B55" w:rsidP="004D2B55" w14:paraId="784DC0A4" w14:textId="77777777">
      <w:pPr>
        <w:pBdr>
          <w:top w:val="single" w:sz="8" w:space="1" w:color="A6A6A6"/>
          <w:bottom w:val="single" w:sz="8" w:space="1" w:color="A6A6A6"/>
        </w:pBdr>
        <w:spacing w:before="240" w:after="240"/>
        <w:rPr>
          <w:rFonts w:asciiTheme="minorBidi" w:hAnsiTheme="minorBidi" w:cstheme="minorBidi"/>
          <w:b/>
          <w:noProof/>
          <w:color w:val="0070C0"/>
          <w:rtl/>
          <w:lang w:eastAsia="en-AU"/>
        </w:rPr>
      </w:pPr>
      <w:r w:rsidRPr="004D2B55">
        <w:rPr>
          <w:rFonts w:asciiTheme="minorBidi" w:hAnsiTheme="minorBidi" w:cstheme="minorBidi"/>
          <w:b/>
          <w:noProof/>
          <w:color w:val="0070C0"/>
          <w:rtl/>
          <w:lang w:eastAsia="en-AU"/>
        </w:rPr>
        <w:t>פרופיל</w:t>
      </w:r>
      <w:r w:rsidRPr="004D2B55" w:rsidR="008C7AAD">
        <w:rPr>
          <w:rFonts w:asciiTheme="minorBidi" w:hAnsiTheme="minorBidi" w:cstheme="minorBidi" w:hint="cs"/>
          <w:b/>
          <w:noProof/>
          <w:color w:val="0070C0"/>
          <w:rtl/>
          <w:lang w:eastAsia="en-AU"/>
        </w:rPr>
        <w:t xml:space="preserve">                </w:t>
      </w:r>
    </w:p>
    <w:p w:rsidR="001F781B" w:rsidP="001F781B" w14:paraId="59E44757" w14:textId="5D151316">
      <w:pPr>
        <w:numPr>
          <w:ilvl w:val="0"/>
          <w:numId w:val="3"/>
        </w:numPr>
        <w:spacing w:line="360" w:lineRule="auto"/>
        <w:ind w:left="714" w:hanging="357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בעלת </w:t>
      </w:r>
      <w:r w:rsidRPr="001F781B" w:rsidR="004B47E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נסיון</w:t>
      </w:r>
      <w:r w:rsidRPr="001F781B" w:rsidR="004B47E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ברכש מקומי ובינלאומי</w:t>
      </w:r>
      <w:r w:rsidRPr="001F781B" w:rsidR="00155428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של מעל </w:t>
      </w:r>
      <w:r w:rsidR="00D36275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1</w:t>
      </w:r>
      <w:r w:rsidR="008D307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5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שנים </w:t>
      </w:r>
    </w:p>
    <w:p w:rsidR="004B47EB" w:rsidRPr="001F781B" w:rsidP="001F781B" w14:paraId="2591C6E0" w14:textId="489B6336">
      <w:pPr>
        <w:numPr>
          <w:ilvl w:val="0"/>
          <w:numId w:val="3"/>
        </w:numPr>
        <w:spacing w:line="360" w:lineRule="auto"/>
        <w:ind w:left="714" w:hanging="357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נסיון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רב </w:t>
      </w:r>
      <w:r w:rsidR="003508FF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ב</w:t>
      </w:r>
      <w:r w:rsid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הובלת פרויקטים מיוחדים</w:t>
      </w:r>
      <w:r w:rsidRPr="001F781B" w:rsidR="00224DA3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1F781B" w:rsid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וייעול תהליכי רכש</w:t>
      </w:r>
    </w:p>
    <w:p w:rsidR="001F781B" w:rsidP="00321060" w14:paraId="648732EC" w14:textId="77777777">
      <w:pPr>
        <w:numPr>
          <w:ilvl w:val="0"/>
          <w:numId w:val="3"/>
        </w:numPr>
        <w:spacing w:line="360" w:lineRule="auto"/>
        <w:ind w:left="714" w:hanging="357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נסיון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במגוון מערכות רכש (</w:t>
      </w:r>
      <w:r>
        <w:rPr>
          <w:rFonts w:ascii="Arial" w:eastAsia="Calibri" w:hAnsi="Arial" w:cs="Arial" w:hint="cs"/>
          <w:b/>
          <w:i/>
          <w:sz w:val="22"/>
          <w:szCs w:val="22"/>
          <w:lang w:val="en-AU" w:eastAsia="en-US"/>
        </w:rPr>
        <w:t>SAP, ARIBA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)</w:t>
      </w:r>
    </w:p>
    <w:p w:rsidR="00A20114" w:rsidRPr="00B142C7" w:rsidP="00321060" w14:paraId="31B986BD" w14:textId="01CF3974">
      <w:pPr>
        <w:numPr>
          <w:ilvl w:val="0"/>
          <w:numId w:val="3"/>
        </w:numPr>
        <w:spacing w:line="360" w:lineRule="auto"/>
        <w:ind w:left="714" w:hanging="357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יכולת עבודה במגוון ממשקים מול כלל הדורשים בחברה, לרבות מחלקות כספים, ייצור ומו"פ</w:t>
      </w:r>
      <w:r w:rsidR="00806DE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, קבוצות הגלובליות השונות.</w:t>
      </w:r>
    </w:p>
    <w:p w:rsidR="00046BEE" w:rsidRPr="004D2B55" w:rsidP="00DC101D" w14:paraId="3572D5EE" w14:textId="77777777">
      <w:pPr>
        <w:pBdr>
          <w:top w:val="single" w:sz="8" w:space="1" w:color="A6A6A6"/>
          <w:bottom w:val="single" w:sz="8" w:space="1" w:color="A6A6A6"/>
        </w:pBdr>
        <w:spacing w:before="240" w:after="240"/>
        <w:rPr>
          <w:rFonts w:asciiTheme="minorBidi" w:hAnsiTheme="minorBidi" w:cstheme="minorBidi"/>
          <w:b/>
          <w:noProof/>
          <w:color w:val="0070C0"/>
          <w:lang w:eastAsia="en-AU"/>
        </w:rPr>
      </w:pPr>
      <w:r w:rsidRPr="004D2B55">
        <w:rPr>
          <w:rFonts w:asciiTheme="minorBidi" w:hAnsiTheme="minorBidi" w:cstheme="minorBidi"/>
          <w:b/>
          <w:noProof/>
          <w:color w:val="0070C0"/>
          <w:rtl/>
          <w:lang w:eastAsia="en-AU"/>
        </w:rPr>
        <w:t>היסטוריה תעסוקתית, אחריות והישגים</w:t>
      </w:r>
    </w:p>
    <w:p w:rsidR="001F781B" w:rsidP="001F781B" w14:paraId="1185DA10" w14:textId="77777777">
      <w:pPr>
        <w:spacing w:line="360" w:lineRule="auto"/>
        <w:rPr>
          <w:rFonts w:ascii="Calibri" w:hAnsi="Calibri" w:cs="Arial"/>
          <w:b/>
          <w:bCs/>
          <w:color w:val="0070C0"/>
          <w:sz w:val="22"/>
          <w:szCs w:val="22"/>
          <w:rtl/>
        </w:rPr>
      </w:pPr>
      <w:r>
        <w:rPr>
          <w:rFonts w:ascii="Calibri" w:hAnsi="Calibri" w:cs="Arial" w:hint="cs"/>
          <w:b/>
          <w:bCs/>
          <w:sz w:val="22"/>
          <w:szCs w:val="22"/>
          <w:rtl/>
        </w:rPr>
        <w:t>כיום</w:t>
      </w:r>
      <w:r w:rsidRPr="00DC101D" w:rsidR="00046BEE">
        <w:rPr>
          <w:rFonts w:ascii="Calibri" w:hAnsi="Calibri" w:cs="Arial" w:hint="cs"/>
          <w:b/>
          <w:bCs/>
          <w:sz w:val="22"/>
          <w:szCs w:val="22"/>
          <w:rtl/>
        </w:rPr>
        <w:t xml:space="preserve"> </w:t>
      </w:r>
      <w:r w:rsidRPr="00DC101D" w:rsidR="00046BEE">
        <w:rPr>
          <w:rFonts w:ascii="Calibri" w:hAnsi="Calibri" w:cs="Arial"/>
          <w:b/>
          <w:bCs/>
          <w:sz w:val="22"/>
          <w:szCs w:val="22"/>
          <w:rtl/>
        </w:rPr>
        <w:t>–</w:t>
      </w:r>
      <w:r w:rsidRPr="00DC101D" w:rsidR="00046BEE">
        <w:rPr>
          <w:rFonts w:ascii="Calibri" w:hAnsi="Calibri" w:cs="Arial" w:hint="cs"/>
          <w:b/>
          <w:bCs/>
          <w:sz w:val="22"/>
          <w:szCs w:val="22"/>
          <w:rtl/>
        </w:rPr>
        <w:t xml:space="preserve"> </w:t>
      </w:r>
      <w:r>
        <w:rPr>
          <w:rFonts w:ascii="Calibri" w:hAnsi="Calibri" w:cs="Arial" w:hint="cs"/>
          <w:b/>
          <w:bCs/>
          <w:sz w:val="22"/>
          <w:szCs w:val="22"/>
          <w:rtl/>
        </w:rPr>
        <w:t>2000</w:t>
      </w:r>
      <w:r w:rsidR="00343981">
        <w:rPr>
          <w:rFonts w:ascii="Calibri" w:hAnsi="Calibri" w:cs="Arial" w:hint="cs"/>
          <w:b/>
          <w:bCs/>
          <w:sz w:val="22"/>
          <w:szCs w:val="22"/>
          <w:rtl/>
        </w:rPr>
        <w:t xml:space="preserve"> </w:t>
      </w:r>
      <w:r w:rsidR="0005544F">
        <w:rPr>
          <w:rFonts w:ascii="Calibri" w:hAnsi="Calibri" w:cs="Arial" w:hint="cs"/>
          <w:b/>
          <w:bCs/>
          <w:sz w:val="22"/>
          <w:szCs w:val="22"/>
          <w:rtl/>
        </w:rPr>
        <w:t xml:space="preserve">, </w:t>
      </w:r>
      <w:r w:rsidRPr="001F781B">
        <w:rPr>
          <w:rFonts w:asciiTheme="minorBidi" w:hAnsiTheme="minorBidi" w:cstheme="minorBidi" w:hint="cs"/>
          <w:b/>
          <w:bCs/>
          <w:color w:val="0070C0"/>
          <w:sz w:val="22"/>
          <w:szCs w:val="22"/>
          <w:rtl/>
        </w:rPr>
        <w:t>תאגיד בינלאומי</w:t>
      </w:r>
      <w:r>
        <w:rPr>
          <w:rFonts w:ascii="Calibri" w:hAnsi="Calibri" w:cs="Arial" w:hint="cs"/>
          <w:b/>
          <w:bCs/>
          <w:sz w:val="22"/>
          <w:szCs w:val="22"/>
          <w:rtl/>
        </w:rPr>
        <w:t xml:space="preserve"> </w:t>
      </w:r>
      <w:r w:rsidRPr="00343981">
        <w:rPr>
          <w:rFonts w:asciiTheme="minorBidi" w:hAnsiTheme="minorBidi" w:cstheme="minorBidi"/>
          <w:b/>
          <w:bCs/>
          <w:color w:val="0070C0"/>
          <w:sz w:val="22"/>
          <w:szCs w:val="22"/>
          <w:rtl/>
        </w:rPr>
        <w:t>תאגיד בינ</w:t>
      </w:r>
      <w:r>
        <w:rPr>
          <w:rFonts w:asciiTheme="minorBidi" w:hAnsiTheme="minorBidi" w:cstheme="minorBidi"/>
          <w:b/>
          <w:bCs/>
          <w:color w:val="0070C0"/>
          <w:sz w:val="22"/>
          <w:szCs w:val="22"/>
          <w:rtl/>
        </w:rPr>
        <w:t>לאומי העוסק בפיתוח ייצור ושיווק</w:t>
      </w:r>
      <w:r w:rsidRPr="00343981">
        <w:rPr>
          <w:rFonts w:ascii="Calibri" w:hAnsi="Calibri" w:cs="Arial" w:hint="cs"/>
          <w:b/>
          <w:bCs/>
          <w:color w:val="0070C0"/>
          <w:sz w:val="22"/>
          <w:szCs w:val="22"/>
          <w:rtl/>
        </w:rPr>
        <w:t xml:space="preserve"> </w:t>
      </w:r>
      <w:r w:rsidRPr="00343981" w:rsidR="00301282">
        <w:rPr>
          <w:rFonts w:ascii="Calibri" w:hAnsi="Calibri" w:cs="Arial" w:hint="cs"/>
          <w:b/>
          <w:bCs/>
          <w:color w:val="0070C0"/>
          <w:sz w:val="22"/>
          <w:szCs w:val="22"/>
          <w:rtl/>
        </w:rPr>
        <w:t>(</w:t>
      </w:r>
      <w:r w:rsidRPr="001F781B">
        <w:rPr>
          <w:rFonts w:ascii="Calibri" w:hAnsi="Calibri" w:cs="Arial"/>
          <w:b/>
          <w:bCs/>
          <w:color w:val="0070C0"/>
          <w:sz w:val="22"/>
          <w:szCs w:val="22"/>
          <w:rtl/>
        </w:rPr>
        <w:t xml:space="preserve">תרופות, כימיקלים </w:t>
      </w:r>
      <w:r w:rsidRPr="001F781B">
        <w:rPr>
          <w:rFonts w:ascii="Calibri" w:hAnsi="Calibri" w:cs="Arial"/>
          <w:b/>
          <w:bCs/>
          <w:color w:val="0070C0"/>
          <w:sz w:val="22"/>
          <w:szCs w:val="22"/>
          <w:rtl/>
        </w:rPr>
        <w:t>וביוכימיקלים</w:t>
      </w:r>
      <w:r w:rsidRPr="00343981" w:rsidR="00301282">
        <w:rPr>
          <w:rFonts w:ascii="Calibri" w:hAnsi="Calibri" w:cs="Arial" w:hint="cs"/>
          <w:b/>
          <w:bCs/>
          <w:color w:val="0070C0"/>
          <w:sz w:val="22"/>
          <w:szCs w:val="22"/>
          <w:rtl/>
        </w:rPr>
        <w:t xml:space="preserve">) </w:t>
      </w:r>
      <w:r w:rsidRPr="00343981" w:rsidR="00301282">
        <w:rPr>
          <w:rFonts w:ascii="Calibri" w:hAnsi="Calibri" w:cs="Arial"/>
          <w:b/>
          <w:bCs/>
          <w:color w:val="0070C0"/>
          <w:sz w:val="22"/>
          <w:szCs w:val="22"/>
          <w:rtl/>
        </w:rPr>
        <w:t>–</w:t>
      </w:r>
    </w:p>
    <w:p w:rsidR="001F781B" w:rsidP="001F781B" w14:paraId="570B600B" w14:textId="3205EA89">
      <w:pPr>
        <w:spacing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במסגרת עבודתי בחברה זו החלפתי מגוון תפקידים</w:t>
      </w:r>
    </w:p>
    <w:p w:rsidR="00267306" w:rsidRPr="00CF1421" w:rsidP="001F781B" w14:paraId="48F8AFE9" w14:textId="76A6E946">
      <w:pPr>
        <w:spacing w:line="360" w:lineRule="auto"/>
        <w:rPr>
          <w:rFonts w:ascii="Arial" w:eastAsia="Calibri" w:hAnsi="Arial" w:cs="Arial"/>
          <w:b/>
          <w:i/>
          <w:sz w:val="22"/>
          <w:szCs w:val="22"/>
          <w:lang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1-2023 </w:t>
      </w:r>
      <w:r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–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806DE2" w:rsidR="00806DE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מנהל</w:t>
      </w:r>
      <w:r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ת תחום </w:t>
      </w:r>
      <w:r w:rsidRPr="00CF142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Global </w:t>
      </w:r>
      <w:r w:rsidRPr="00CF1421">
        <w:rPr>
          <w:rFonts w:ascii="Arial" w:eastAsia="Calibri" w:hAnsi="Arial" w:cs="Arial"/>
          <w:b/>
          <w:i/>
          <w:sz w:val="22"/>
          <w:szCs w:val="22"/>
          <w:lang w:eastAsia="en-US"/>
        </w:rPr>
        <w:t>Sourcing</w:t>
      </w:r>
    </w:p>
    <w:p w:rsidR="00267306" w:rsidP="00267306" w14:paraId="3F4521EA" w14:textId="77777777">
      <w:pPr>
        <w:numPr>
          <w:ilvl w:val="0"/>
          <w:numId w:val="12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איתור ספקים</w:t>
      </w:r>
    </w:p>
    <w:p w:rsidR="00267306" w:rsidP="00267306" w14:paraId="51580CF7" w14:textId="2EDB9D36">
      <w:pPr>
        <w:numPr>
          <w:ilvl w:val="0"/>
          <w:numId w:val="12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335EEC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מו"מ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והתנהלות חוזית </w:t>
      </w:r>
      <w:r w:rsidRPr="00335EEC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בהסכמי רכש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מול ספקים</w:t>
      </w:r>
    </w:p>
    <w:p w:rsidR="00806DE2" w:rsidRPr="00806DE2" w:rsidP="008D3071" w14:paraId="2FE6D9AD" w14:textId="0A9B758E">
      <w:pPr>
        <w:pStyle w:val="ListParagraph"/>
        <w:numPr>
          <w:ilvl w:val="0"/>
          <w:numId w:val="12"/>
        </w:numPr>
        <w:spacing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מעקב וניהול </w:t>
      </w:r>
      <w:r w:rsidRPr="00806DE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ביצועי הספק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, תוך יצירת תהליכי </w:t>
      </w:r>
      <w:r w:rsidRPr="00335EEC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אופטימיזציה של ספקים</w:t>
      </w:r>
      <w:r w:rsidRPr="00806DE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, פתרון בעיות איכות המוצר</w:t>
      </w:r>
      <w:r w:rsidRPr="00806DE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ויציבות שרשרת האספקה</w:t>
      </w:r>
    </w:p>
    <w:p w:rsidR="00267306" w:rsidP="0007370A" w14:paraId="52429F94" w14:textId="69793F6D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ניהול ומ</w:t>
      </w:r>
      <w:r w:rsidRPr="00806DE2" w:rsidR="00806DE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עקב</w:t>
      </w:r>
      <w:r w:rsidRPr="00806DE2" w:rsidR="00806DE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תהליכי ונהלי מקורות גלובליים הכוללים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806DE2" w:rsidR="00806DE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בין היתר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,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בקשות ל</w:t>
      </w:r>
      <w:r w:rsidRPr="00806DE2" w:rsidR="00806DE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הצעות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מחיר (</w:t>
      </w:r>
      <w:r w:rsidRPr="00CF1421">
        <w:rPr>
          <w:rFonts w:ascii="Arial" w:eastAsia="Calibri" w:hAnsi="Arial" w:cs="Arial" w:hint="cs"/>
          <w:bCs/>
          <w:i/>
          <w:sz w:val="22"/>
          <w:szCs w:val="22"/>
          <w:lang w:val="en-AU" w:eastAsia="en-US"/>
        </w:rPr>
        <w:t>RFQ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), הקמת פריטי רכש במערכות החברה ותחזוקתם.</w:t>
      </w:r>
    </w:p>
    <w:p w:rsidR="00CF1421" w:rsidP="0007370A" w14:paraId="6B8335A7" w14:textId="6394BA59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3525BA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ממשקי עבודה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מרובים עם מחלקות הייצור</w:t>
      </w:r>
      <w:r w:rsidR="003525BA">
        <w:rPr>
          <w:rFonts w:ascii="Arial" w:eastAsia="Calibri" w:hAnsi="Arial" w:cs="Arial" w:hint="cs"/>
          <w:bCs/>
          <w:iCs/>
          <w:sz w:val="22"/>
          <w:szCs w:val="22"/>
          <w:rtl/>
          <w:lang w:eastAsia="en-US"/>
        </w:rPr>
        <w:t xml:space="preserve">, </w:t>
      </w:r>
      <w:r w:rsidR="003525BA">
        <w:rPr>
          <w:rFonts w:ascii="Arial" w:eastAsia="Calibri" w:hAnsi="Arial" w:cs="Arial" w:hint="cs"/>
          <w:bCs/>
          <w:iCs/>
          <w:sz w:val="22"/>
          <w:szCs w:val="22"/>
          <w:lang w:val="en-AU" w:eastAsia="en-US"/>
        </w:rPr>
        <w:t>P</w:t>
      </w:r>
      <w:r w:rsidRPr="00CF1421" w:rsidR="003525BA">
        <w:rPr>
          <w:rFonts w:ascii="Arial" w:eastAsia="Calibri" w:hAnsi="Arial" w:cs="Arial"/>
          <w:bCs/>
          <w:iCs/>
          <w:sz w:val="22"/>
          <w:szCs w:val="22"/>
          <w:lang w:val="en-AU" w:eastAsia="en-US"/>
        </w:rPr>
        <w:t>lanning</w:t>
      </w:r>
      <w:r w:rsidR="003525BA">
        <w:rPr>
          <w:rFonts w:ascii="Arial" w:eastAsia="Calibri" w:hAnsi="Arial" w:cs="Arial"/>
          <w:b/>
          <w:i/>
          <w:sz w:val="22"/>
          <w:szCs w:val="22"/>
          <w:lang w:eastAsia="en-US"/>
        </w:rPr>
        <w:t xml:space="preserve"> </w:t>
      </w:r>
      <w:r w:rsidRPr="00CF1421" w:rsidR="003525BA">
        <w:rPr>
          <w:rFonts w:ascii="Arial" w:eastAsia="Calibri" w:hAnsi="Arial" w:cs="Arial" w:hint="cs"/>
          <w:b/>
          <w:i/>
          <w:sz w:val="22"/>
          <w:szCs w:val="22"/>
          <w:rtl/>
          <w:lang w:eastAsia="en-US"/>
        </w:rPr>
        <w:t xml:space="preserve"> </w:t>
      </w:r>
      <w:r w:rsidR="003525BA">
        <w:rPr>
          <w:rFonts w:ascii="Arial" w:eastAsia="Calibri" w:hAnsi="Arial" w:cs="Arial" w:hint="cs"/>
          <w:b/>
          <w:i/>
          <w:sz w:val="22"/>
          <w:szCs w:val="22"/>
          <w:rtl/>
          <w:lang w:eastAsia="en-US"/>
        </w:rPr>
        <w:t>ומו"פ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</w:p>
    <w:p w:rsidR="00335EEC" w:rsidP="00806DE2" w14:paraId="35F9DBE5" w14:textId="187C2475">
      <w:pPr>
        <w:pStyle w:val="ListParagraph"/>
        <w:numPr>
          <w:ilvl w:val="0"/>
          <w:numId w:val="12"/>
        </w:numPr>
        <w:spacing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ייזום </w:t>
      </w:r>
      <w:r w:rsidRPr="00335EEC" w:rsidR="00806DE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פ</w:t>
      </w:r>
      <w:r w:rsidRPr="00335EEC" w:rsidR="00806DE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י</w:t>
      </w:r>
      <w:r w:rsidRPr="00335EEC" w:rsidR="00806DE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ת</w:t>
      </w:r>
      <w:r w:rsidRPr="00335EEC" w:rsidR="00806DE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ו</w:t>
      </w:r>
      <w:r w:rsidRPr="00335EEC" w:rsidR="00806DE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ח וק</w:t>
      </w:r>
      <w:r w:rsidRPr="00335EEC" w:rsidR="00806DE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י</w:t>
      </w:r>
      <w:r w:rsidRPr="00335EEC" w:rsidR="00806DE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ד</w:t>
      </w:r>
      <w:r w:rsidRPr="00335EEC" w:rsidR="00806DE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ו</w:t>
      </w:r>
      <w:r w:rsidRPr="00335EEC" w:rsidR="00806DE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 xml:space="preserve">ם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פתרונות</w:t>
      </w:r>
      <w:r w:rsidR="00267306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ותהליכי שיפור מתמיד לייעול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ו</w:t>
      </w:r>
      <w:r w:rsidR="00267306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חיסכון כספי ו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תהליכי ול</w:t>
      </w:r>
      <w:r w:rsidR="00267306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הפחתת רמות הסיכון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והתמעטתם בארגון</w:t>
      </w:r>
    </w:p>
    <w:p w:rsidR="00335EEC" w:rsidP="00C4765B" w14:paraId="1EFB39EC" w14:textId="50A95129">
      <w:pPr>
        <w:pStyle w:val="ListParagraph"/>
        <w:numPr>
          <w:ilvl w:val="0"/>
          <w:numId w:val="12"/>
        </w:numPr>
        <w:spacing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אחריות על </w:t>
      </w:r>
      <w:r w:rsidRPr="00335EEC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הטמעת</w:t>
      </w:r>
      <w:r w:rsidRP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שיטות עבודה, נהלים ותהליכים קיימים ברמה הגלובלית, למערך הלוקאלי </w:t>
      </w:r>
    </w:p>
    <w:p w:rsidR="001F781B" w:rsidRPr="00335EEC" w:rsidP="00335EEC" w14:paraId="6A7063BB" w14:textId="6183F92E">
      <w:pPr>
        <w:spacing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2009</w:t>
      </w:r>
      <w:r w:rsidRP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-20</w:t>
      </w:r>
      <w:r w:rsidRP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21</w:t>
      </w:r>
      <w:r w:rsidRP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335EEC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–</w:t>
      </w:r>
      <w:r w:rsidRP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335EEC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אחראית</w:t>
      </w:r>
      <w:r w:rsidRPr="00335EEC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335EEC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רכש</w:t>
      </w:r>
    </w:p>
    <w:p w:rsidR="001F781B" w:rsidRPr="001F781B" w:rsidP="001F781B" w14:paraId="74AEDFB0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1F781B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אחריות על הטמעה</w:t>
      </w:r>
      <w:r w:rsidRPr="001F781B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ויישום מדיניות הרכש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על פי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קריטריונים בינלאומיים ומקומיים ונהלי החברה</w:t>
      </w:r>
    </w:p>
    <w:p w:rsidR="001F781B" w:rsidRPr="001F781B" w:rsidP="001F781B" w14:paraId="73C84C35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1F781B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מעורבות בתהליכי רכש משלב הגדרת הצורך ועד לשלב הביצוע</w:t>
      </w:r>
    </w:p>
    <w:p w:rsidR="001F781B" w:rsidRPr="001F781B" w:rsidP="001F781B" w14:paraId="66209566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1F781B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מתן שירות</w:t>
      </w:r>
      <w:r w:rsidRPr="001F781B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ומענה מקצועי לגורמים פנים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וחוץ </w:t>
      </w:r>
      <w:r w:rsidRPr="001F781B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ארגוניים </w:t>
      </w:r>
    </w:p>
    <w:p w:rsidR="001F781B" w:rsidRPr="001F781B" w:rsidP="004D7B31" w14:paraId="0B10458C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1F781B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ניהול ספקים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הכולל 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אחריות על תהליך </w:t>
      </w:r>
      <w:r w:rsidRPr="001F781B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הכשרת ספקים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, ניהול תהליכי </w:t>
      </w:r>
      <w:r w:rsidRPr="001F781B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מו"מ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מתקדמים, 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הקמת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הסכמים</w:t>
      </w:r>
      <w:r w:rsid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 </w:t>
      </w:r>
      <w:r w:rsidRPr="004D7B31"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ועדכונם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, 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אחריות על </w:t>
      </w:r>
      <w:r w:rsidRPr="004D7B31" w:rsid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התייעלות כלכלית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, תוך </w:t>
      </w:r>
      <w:r w:rsid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שיפור תנאי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הסחר מול הספקים</w:t>
      </w:r>
    </w:p>
    <w:p w:rsidR="001F781B" w:rsidRPr="001F781B" w:rsidP="004D7B31" w14:paraId="0A48B706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בקרה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ואישור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חשבוניות 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ספקים</w:t>
      </w:r>
    </w:p>
    <w:p w:rsidR="001F781B" w:rsidRPr="001F781B" w:rsidP="004D7B31" w14:paraId="22A20645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הפקת</w:t>
      </w:r>
      <w:r w:rsidRPr="001F781B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דוחות</w:t>
      </w:r>
      <w:r w:rsidRPr="001F781B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שוטפים למעקב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וניתוח ביצועם</w:t>
      </w:r>
    </w:p>
    <w:p w:rsidR="001F781B" w:rsidRPr="001F781B" w:rsidP="004D7B31" w14:paraId="3CD75B89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אחריות על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שיפור תהליכים</w:t>
      </w:r>
      <w:r w:rsidRPr="001F781B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וחסכון </w:t>
      </w:r>
    </w:p>
    <w:p w:rsidR="001F781B" w:rsidRPr="001F781B" w:rsidP="001F781B" w14:paraId="2CDF61C6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אנליזות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כדאיות</w:t>
      </w:r>
      <w:r w:rsid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במהלכי רכש שונים</w:t>
      </w:r>
    </w:p>
    <w:p w:rsidR="001F781B" w:rsidP="001F781B" w14:paraId="10B6BBF4" w14:textId="77777777">
      <w:pPr>
        <w:spacing w:after="60" w:line="360" w:lineRule="auto"/>
        <w:rPr>
          <w:rFonts w:eastAsia="Calibri" w:asciiTheme="minorBidi" w:hAnsiTheme="minorBidi"/>
          <w:b/>
          <w:bCs/>
          <w:rtl/>
        </w:rPr>
      </w:pP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2007-2009</w:t>
      </w:r>
      <w:r w:rsidRPr="005555CD">
        <w:rPr>
          <w:rFonts w:eastAsia="Calibri" w:asciiTheme="minorBidi" w:hAnsiTheme="minorBidi" w:hint="cs"/>
          <w:b/>
          <w:bCs/>
          <w:rtl/>
        </w:rPr>
        <w:t>-</w:t>
      </w:r>
      <w:r>
        <w:rPr>
          <w:rFonts w:eastAsia="Calibri" w:asciiTheme="minorBidi" w:hAnsiTheme="minorBidi" w:hint="cs"/>
          <w:rtl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קניינית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 רכש</w:t>
      </w:r>
    </w:p>
    <w:p w:rsidR="004D7B31" w:rsidP="004D7B31" w14:paraId="4D553D02" w14:textId="2C3D645F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תמיכה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ומתן שירות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למגוון דורשי החברה בהליך הקמת הדרישה,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איתור ספקים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והשוואה פעילה </w:t>
      </w:r>
      <w:r w:rsidR="00335EEC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ביניה</w:t>
      </w:r>
      <w:r w:rsidR="00335EEC">
        <w:rPr>
          <w:rFonts w:ascii="Arial" w:eastAsia="Calibri" w:hAnsi="Arial" w:cs="Arial" w:hint="eastAsia"/>
          <w:b/>
          <w:i/>
          <w:sz w:val="22"/>
          <w:szCs w:val="22"/>
          <w:rtl/>
          <w:lang w:val="en-AU" w:eastAsia="en-US"/>
        </w:rPr>
        <w:t>ם</w:t>
      </w:r>
    </w:p>
    <w:p w:rsidR="004D7B31" w:rsidP="004D7B31" w14:paraId="5A12467F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הפקת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הזמנו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ת רכש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</w:p>
    <w:p w:rsidR="001F781B" w:rsidRPr="004D7B31" w:rsidP="004D7B31" w14:paraId="0A276F00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בקרת הזמנות ואישור חשבוניות </w:t>
      </w:r>
    </w:p>
    <w:p w:rsidR="001F781B" w:rsidP="001F781B" w14:paraId="25DA05F4" w14:textId="77777777">
      <w:pPr>
        <w:spacing w:after="60" w:line="360" w:lineRule="auto"/>
        <w:rPr>
          <w:rFonts w:eastAsia="Calibri" w:asciiTheme="minorBidi" w:hAnsiTheme="minorBidi"/>
          <w:rtl/>
        </w:rPr>
      </w:pP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2002-2007</w:t>
      </w:r>
      <w:r w:rsidRPr="005555CD">
        <w:rPr>
          <w:rFonts w:eastAsia="Calibri" w:asciiTheme="minorBidi" w:hAnsiTheme="minorBidi" w:hint="cs"/>
          <w:b/>
          <w:bCs/>
          <w:rtl/>
        </w:rPr>
        <w:t>-</w:t>
      </w:r>
      <w:r>
        <w:rPr>
          <w:rFonts w:eastAsia="Calibri" w:asciiTheme="minorBidi" w:hAnsiTheme="minorBidi" w:hint="cs"/>
          <w:rtl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מנהלת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תחום</w:t>
      </w:r>
      <w:r w:rsid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 שירות לקוחות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 xml:space="preserve">בייצור - 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>Custom Oligos</w:t>
      </w:r>
      <w:r w:rsidRPr="005E7071">
        <w:rPr>
          <w:rFonts w:eastAsia="Calibri" w:asciiTheme="minorBidi" w:hAnsiTheme="minorBidi"/>
          <w:i/>
          <w:iCs/>
        </w:rPr>
        <w:t xml:space="preserve"> </w:t>
      </w:r>
    </w:p>
    <w:p w:rsidR="004D7B31" w:rsidP="004D7B31" w14:paraId="382328E6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אחריות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מלאה 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על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מערך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הזמנות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ושירות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לקוחות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מ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מעבדת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ייצור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>Oligos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שבחברה</w:t>
      </w:r>
    </w:p>
    <w:p w:rsidR="001F781B" w:rsidP="004D7B31" w14:paraId="37E4CF6E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שימור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לקוחות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וגיוס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לקוחות חדשים</w:t>
      </w:r>
    </w:p>
    <w:p w:rsidR="004D7B31" w:rsidRPr="004D7B31" w:rsidP="004D7B31" w14:paraId="5FF67A90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עבודה רב ממשקית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בתיאום מול מחלקות הייצור והלוגיסטיקה עם דרישות הלקוח</w:t>
      </w:r>
    </w:p>
    <w:p w:rsidR="001F781B" w:rsidRPr="004D7B31" w:rsidP="001F781B" w14:paraId="0DC8CAB8" w14:textId="77777777">
      <w:p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2001-2002-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ניהול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תיקיי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לקוחות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תקציביים</w:t>
      </w: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</w:p>
    <w:p w:rsidR="004D7B31" w:rsidP="004D7B31" w14:paraId="6B15B79A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אחריות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לני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הול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לקוחות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עם מסגרת תקציבית פתוחה </w:t>
      </w:r>
    </w:p>
    <w:p w:rsidR="004D7B31" w:rsidP="004D7B31" w14:paraId="3B318914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הפקת דוחות שוטפים </w:t>
      </w:r>
      <w:r w:rsidRPr="004D7B31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ומעקב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אחר סטטוס תקציבי הלקוח</w:t>
      </w:r>
    </w:p>
    <w:p w:rsidR="001F781B" w:rsidRPr="004D7B31" w:rsidP="004D7B31" w14:paraId="7664A119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אחריות על 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קשרי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ה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לקוחות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הכוללת, חידוש תקציבים, 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גיוס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ושימור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הלקוחות</w:t>
      </w:r>
    </w:p>
    <w:p w:rsidR="004D7B31" w:rsidP="001F781B" w14:paraId="0D853E50" w14:textId="77777777">
      <w:p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4D7B31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2000-2001-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נציגת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שירות</w:t>
      </w:r>
      <w:r w:rsidRPr="004D7B31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לקוחות</w:t>
      </w:r>
    </w:p>
    <w:p w:rsidR="00547AC2" w:rsidP="00547AC2" w14:paraId="4BB42AD9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מתן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שירות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לקוחות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טלפוני</w:t>
      </w:r>
    </w:p>
    <w:p w:rsidR="004D7B31" w:rsidP="00547AC2" w14:paraId="59DCB1FA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קליטת</w:t>
      </w:r>
      <w:r w:rsidRPr="004D7B31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4D7B31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הזמנות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בערוצים השונים (טלפון, מייל, אתר האינטרנט ופקסים)</w:t>
      </w:r>
      <w:r w:rsid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והכנסתם למערכת </w:t>
      </w:r>
    </w:p>
    <w:p w:rsidR="00547AC2" w:rsidP="00547AC2" w14:paraId="02A4BA49" w14:textId="77777777">
      <w:pPr>
        <w:numPr>
          <w:ilvl w:val="0"/>
          <w:numId w:val="3"/>
        </w:numPr>
        <w:spacing w:after="60" w:line="360" w:lineRule="auto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.הפקת הצעות מחיר לפי בקשות הלקוח</w:t>
      </w:r>
    </w:p>
    <w:p w:rsidR="001F781B" w:rsidP="001F781B" w14:paraId="048B3CAB" w14:textId="77777777">
      <w:pPr>
        <w:spacing w:after="60" w:line="360" w:lineRule="auto"/>
        <w:rPr>
          <w:rFonts w:eastAsia="Calibri" w:asciiTheme="minorBidi" w:hAnsiTheme="minorBidi"/>
          <w:b/>
          <w:bCs/>
          <w:rtl/>
        </w:rPr>
      </w:pPr>
      <w:r w:rsidRPr="00962FED">
        <w:rPr>
          <w:rFonts w:ascii="Calibri" w:hAnsi="Calibri" w:cs="Arial" w:hint="cs"/>
          <w:sz w:val="22"/>
          <w:szCs w:val="22"/>
          <w:rtl/>
        </w:rPr>
        <w:t>1998-2000</w:t>
      </w:r>
      <w:r w:rsidR="00547AC2">
        <w:rPr>
          <w:rFonts w:eastAsia="Calibri" w:asciiTheme="minorBidi" w:hAnsiTheme="minorBidi" w:hint="cs"/>
          <w:rtl/>
        </w:rPr>
        <w:t>,</w:t>
      </w:r>
      <w:r>
        <w:rPr>
          <w:rFonts w:eastAsia="Calibri" w:asciiTheme="minorBidi" w:hAnsiTheme="minorBidi" w:hint="cs"/>
          <w:rtl/>
        </w:rPr>
        <w:t xml:space="preserve"> 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  <w:rtl/>
        </w:rPr>
        <w:t>תעשיות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</w:rPr>
        <w:t xml:space="preserve"> 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  <w:rtl/>
        </w:rPr>
        <w:t>מלח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</w:rPr>
        <w:t xml:space="preserve"> 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  <w:rtl/>
        </w:rPr>
        <w:t>לישראל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</w:rPr>
        <w:t xml:space="preserve">, </w:t>
      </w:r>
      <w:r w:rsidRPr="00547AC2">
        <w:rPr>
          <w:rFonts w:asciiTheme="minorBidi" w:hAnsiTheme="minorBidi" w:cstheme="minorBidi"/>
          <w:b/>
          <w:bCs/>
          <w:color w:val="0070C0"/>
          <w:sz w:val="22"/>
          <w:szCs w:val="22"/>
          <w:rtl/>
        </w:rPr>
        <w:t>איל</w:t>
      </w:r>
      <w:r w:rsidRPr="00547AC2">
        <w:rPr>
          <w:rFonts w:asciiTheme="minorBidi" w:hAnsiTheme="minorBidi" w:cstheme="minorBidi" w:hint="cs"/>
          <w:b/>
          <w:bCs/>
          <w:color w:val="0070C0"/>
          <w:sz w:val="22"/>
          <w:szCs w:val="22"/>
          <w:rtl/>
        </w:rPr>
        <w:t>ת.</w:t>
      </w:r>
    </w:p>
    <w:p w:rsidR="001F781B" w:rsidRPr="00547AC2" w:rsidP="00547AC2" w14:paraId="6CA31DCC" w14:textId="77777777">
      <w:pPr>
        <w:spacing w:after="60" w:line="360" w:lineRule="auto"/>
        <w:ind w:left="360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מנהלת מעבדה-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ניהול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וביצוע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בדיקות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אנליזה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>,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עיבוד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נתונים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וכתיבת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דוחות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>.</w:t>
      </w:r>
    </w:p>
    <w:p w:rsidR="00D749A3" w:rsidRPr="00343981" w:rsidP="00343981" w14:paraId="48BB1C5A" w14:textId="77777777">
      <w:pPr>
        <w:pBdr>
          <w:top w:val="single" w:sz="8" w:space="1" w:color="A6A6A6"/>
          <w:bottom w:val="single" w:sz="8" w:space="1" w:color="A6A6A6"/>
        </w:pBdr>
        <w:spacing w:before="240" w:after="240"/>
        <w:rPr>
          <w:rFonts w:asciiTheme="minorBidi" w:hAnsiTheme="minorBidi" w:cstheme="minorBidi"/>
          <w:b/>
          <w:noProof/>
          <w:color w:val="0070C0"/>
          <w:lang w:eastAsia="en-AU"/>
        </w:rPr>
      </w:pPr>
      <w:r w:rsidRPr="00343981">
        <w:rPr>
          <w:rFonts w:asciiTheme="minorBidi" w:hAnsiTheme="minorBidi" w:cstheme="minorBidi" w:hint="cs"/>
          <w:b/>
          <w:noProof/>
          <w:color w:val="0070C0"/>
          <w:rtl/>
          <w:lang w:eastAsia="en-AU"/>
        </w:rPr>
        <w:t>השכלה</w:t>
      </w:r>
    </w:p>
    <w:p w:rsidR="00A41D37" w:rsidP="00962FED" w14:paraId="65D66083" w14:textId="1CC84746">
      <w:pPr>
        <w:spacing w:line="276" w:lineRule="auto"/>
        <w:ind w:left="357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2016- קורס יצוא- יבוא, הלשכה למסחר ותעשייה</w:t>
      </w:r>
    </w:p>
    <w:p w:rsidR="00547AC2" w:rsidRPr="00547AC2" w:rsidP="00962FED" w14:paraId="4D3B7FFC" w14:textId="4BF08976">
      <w:pPr>
        <w:spacing w:line="276" w:lineRule="auto"/>
        <w:ind w:left="357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2010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- 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קורס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קניינות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ורכש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,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הלשכה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למסחר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ותעשייה</w:t>
      </w:r>
    </w:p>
    <w:p w:rsidR="00547AC2" w:rsidRPr="00547AC2" w:rsidP="00962FED" w14:paraId="7EA9D7D6" w14:textId="77777777">
      <w:pPr>
        <w:spacing w:line="276" w:lineRule="auto"/>
        <w:ind w:left="357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2001-2003- הנדסאית תוכנה ומערכות מידע, מכללת נס ציונה</w:t>
      </w:r>
    </w:p>
    <w:p w:rsidR="00547AC2" w:rsidRPr="00547AC2" w:rsidP="00962FED" w14:paraId="54CA1F28" w14:textId="77777777">
      <w:pPr>
        <w:spacing w:line="276" w:lineRule="auto"/>
        <w:ind w:left="357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>1993-1995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- הנדסאית כימיה, מכללת אבין, רמת גן</w:t>
      </w:r>
    </w:p>
    <w:p w:rsidR="007A20B7" w:rsidRPr="00343981" w:rsidP="00343981" w14:paraId="691A2974" w14:textId="77777777">
      <w:pPr>
        <w:pBdr>
          <w:top w:val="single" w:sz="8" w:space="1" w:color="A6A6A6"/>
          <w:bottom w:val="single" w:sz="8" w:space="1" w:color="A6A6A6"/>
        </w:pBdr>
        <w:spacing w:before="240" w:after="240"/>
        <w:rPr>
          <w:rFonts w:asciiTheme="minorBidi" w:hAnsiTheme="minorBidi" w:cstheme="minorBidi"/>
          <w:b/>
          <w:noProof/>
          <w:color w:val="0070C0"/>
          <w:lang w:eastAsia="en-AU"/>
        </w:rPr>
      </w:pPr>
      <w:r w:rsidRPr="00343981">
        <w:rPr>
          <w:rFonts w:asciiTheme="minorBidi" w:hAnsiTheme="minorBidi" w:cstheme="minorBidi" w:hint="cs"/>
          <w:b/>
          <w:noProof/>
          <w:color w:val="0070C0"/>
          <w:rtl/>
          <w:lang w:eastAsia="en-AU"/>
        </w:rPr>
        <w:t>מידע נוסף</w:t>
      </w:r>
    </w:p>
    <w:p w:rsidR="00547AC2" w:rsidP="00343981" w14:paraId="2BB544DF" w14:textId="77777777">
      <w:pPr>
        <w:spacing w:after="60" w:line="276" w:lineRule="auto"/>
        <w:ind w:left="360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7A20B7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שירות צבאי: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 </w:t>
      </w:r>
    </w:p>
    <w:p w:rsidR="00547AC2" w:rsidRPr="00547AC2" w:rsidP="00962FED" w14:paraId="641FF0E8" w14:textId="77777777">
      <w:pPr>
        <w:numPr>
          <w:ilvl w:val="0"/>
          <w:numId w:val="3"/>
        </w:numPr>
        <w:spacing w:after="60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1995-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שילוב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בפרויקט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צבאי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אינדיבידואלי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: (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>VCI-Vapour Corrosion Inhibitor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) העוסק בחומרי שימור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לשימוש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חי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יל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האו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ו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יר</w:t>
      </w:r>
    </w:p>
    <w:p w:rsidR="00547AC2" w:rsidRPr="00547AC2" w:rsidP="00962FED" w14:paraId="3869E294" w14:textId="265F70CF">
      <w:pPr>
        <w:numPr>
          <w:ilvl w:val="0"/>
          <w:numId w:val="3"/>
        </w:numPr>
        <w:spacing w:after="60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>1997-1995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-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547AC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הנדסאית</w:t>
      </w:r>
      <w:r w:rsidRPr="00547AC2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כימיה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ב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ח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י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יל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האו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ו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יר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="0030400E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- </w:t>
      </w:r>
      <w:r w:rsidRPr="00547AC2" w:rsidR="0030400E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ביצוע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בדיקות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מעבדה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בתחומי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הפלסטיקה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>,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הצבעים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והגומי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 xml:space="preserve"> 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בשילוב עם 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חברת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"</w:t>
      </w:r>
      <w:r w:rsidRPr="00547AC2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טמבור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" </w:t>
      </w:r>
    </w:p>
    <w:p w:rsidR="00547AC2" w:rsidRPr="00547AC2" w:rsidP="00547AC2" w14:paraId="512609A0" w14:textId="77777777">
      <w:pPr>
        <w:spacing w:after="60" w:line="276" w:lineRule="auto"/>
        <w:ind w:left="360"/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</w:pPr>
      <w:r w:rsidRPr="00547AC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שפות:</w:t>
      </w:r>
    </w:p>
    <w:p w:rsidR="007A20B7" w:rsidP="00547AC2" w14:paraId="3B4C325E" w14:textId="77777777">
      <w:pPr>
        <w:spacing w:after="60" w:line="276" w:lineRule="auto"/>
        <w:ind w:left="360"/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</w:pPr>
      <w:r w:rsidRPr="007A20B7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עברית</w:t>
      </w:r>
      <w:r w:rsid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 וספרדית</w:t>
      </w:r>
      <w:r w:rsidRPr="007A20B7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- שפת אם</w:t>
      </w:r>
      <w:r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 xml:space="preserve">; </w:t>
      </w:r>
      <w:r w:rsidRPr="007A20B7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אנגלית </w:t>
      </w:r>
      <w:r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>–</w:t>
      </w:r>
      <w:r w:rsidRPr="007A20B7">
        <w:rPr>
          <w:rFonts w:ascii="Arial" w:eastAsia="Calibri" w:hAnsi="Arial" w:cs="Arial"/>
          <w:b/>
          <w:i/>
          <w:sz w:val="22"/>
          <w:szCs w:val="22"/>
          <w:rtl/>
          <w:lang w:val="en-AU" w:eastAsia="en-US"/>
        </w:rPr>
        <w:t xml:space="preserve"> </w:t>
      </w:r>
      <w:r w:rsid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טובה מאוד</w:t>
      </w:r>
    </w:p>
    <w:p w:rsidR="00547AC2" w:rsidRPr="00547AC2" w:rsidP="00547AC2" w14:paraId="0D89BABF" w14:textId="77777777">
      <w:pPr>
        <w:spacing w:after="60" w:line="276" w:lineRule="auto"/>
        <w:ind w:left="360"/>
        <w:rPr>
          <w:rFonts w:ascii="Arial" w:eastAsia="Calibri" w:hAnsi="Arial" w:cs="Arial"/>
          <w:bCs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מיומנות</w:t>
      </w:r>
      <w:r w:rsidRPr="00547AC2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 xml:space="preserve"> </w:t>
      </w:r>
      <w:r w:rsidRPr="00547AC2"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  <w:t>מחשב</w:t>
      </w:r>
      <w:r w:rsidRPr="00547AC2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>:</w:t>
      </w:r>
    </w:p>
    <w:p w:rsidR="00547AC2" w:rsidRPr="00547AC2" w:rsidP="00962FED" w14:paraId="77CDE529" w14:textId="77777777">
      <w:pPr>
        <w:numPr>
          <w:ilvl w:val="0"/>
          <w:numId w:val="3"/>
        </w:numPr>
        <w:spacing w:after="60"/>
        <w:rPr>
          <w:rFonts w:ascii="Arial" w:eastAsia="Calibri" w:hAnsi="Arial" w:cs="Arial"/>
          <w:bCs/>
          <w:i/>
          <w:sz w:val="22"/>
          <w:szCs w:val="22"/>
          <w:rtl/>
          <w:lang w:val="en-AU" w:eastAsia="en-US"/>
        </w:rPr>
      </w:pPr>
      <w:r w:rsidRPr="00547AC2">
        <w:rPr>
          <w:rFonts w:ascii="Arial" w:eastAsia="Calibri" w:hAnsi="Arial" w:cs="Arial" w:hint="cs"/>
          <w:b/>
          <w:i/>
          <w:sz w:val="22"/>
          <w:szCs w:val="22"/>
          <w:lang w:val="en-AU" w:eastAsia="en-US"/>
        </w:rPr>
        <w:t>O</w:t>
      </w:r>
      <w:r w:rsidRPr="00547AC2">
        <w:rPr>
          <w:rFonts w:ascii="Arial" w:eastAsia="Calibri" w:hAnsi="Arial" w:cs="Arial"/>
          <w:b/>
          <w:i/>
          <w:sz w:val="22"/>
          <w:szCs w:val="22"/>
          <w:lang w:val="en-AU" w:eastAsia="en-US"/>
        </w:rPr>
        <w:t>ffice</w:t>
      </w:r>
      <w:r w:rsidRPr="00547AC2">
        <w:rPr>
          <w:rFonts w:ascii="Arial" w:eastAsia="Calibri" w:hAnsi="Arial" w:cs="Arial" w:hint="cs"/>
          <w:b/>
          <w:i/>
          <w:sz w:val="22"/>
          <w:szCs w:val="22"/>
          <w:rtl/>
          <w:lang w:val="en-AU" w:eastAsia="en-US"/>
        </w:rPr>
        <w:t>- שליטה מלאה (</w:t>
      </w:r>
      <w:r w:rsidRPr="00547AC2">
        <w:rPr>
          <w:rFonts w:ascii="Arial" w:eastAsia="Calibri" w:hAnsi="Arial" w:cs="Arial"/>
          <w:bCs/>
          <w:i/>
          <w:sz w:val="22"/>
          <w:szCs w:val="22"/>
          <w:lang w:val="en-AU" w:eastAsia="en-US"/>
        </w:rPr>
        <w:t>Word, Excel, Power Point</w:t>
      </w:r>
      <w:r w:rsidRPr="00547AC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)</w:t>
      </w:r>
    </w:p>
    <w:p w:rsidR="00547AC2" w:rsidRPr="00547AC2" w:rsidP="00962FED" w14:paraId="30DD4371" w14:textId="77777777">
      <w:pPr>
        <w:numPr>
          <w:ilvl w:val="0"/>
          <w:numId w:val="3"/>
        </w:numPr>
        <w:spacing w:after="60"/>
        <w:rPr>
          <w:rFonts w:ascii="Arial" w:eastAsia="Calibri" w:hAnsi="Arial" w:cs="Arial"/>
          <w:b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 w:hint="cs"/>
          <w:b/>
          <w:i/>
          <w:sz w:val="22"/>
          <w:szCs w:val="22"/>
          <w:lang w:val="en-AU" w:eastAsia="en-US"/>
        </w:rPr>
        <w:t>SAP ERP</w:t>
      </w:r>
    </w:p>
    <w:p w:rsidR="00547AC2" w:rsidP="00962FED" w14:paraId="33710F1B" w14:textId="5F526831">
      <w:pPr>
        <w:numPr>
          <w:ilvl w:val="0"/>
          <w:numId w:val="3"/>
        </w:numPr>
        <w:spacing w:after="60"/>
        <w:rPr>
          <w:rFonts w:ascii="Arial" w:eastAsia="Calibri" w:hAnsi="Arial" w:cs="Arial"/>
          <w:bCs/>
          <w:i/>
          <w:sz w:val="22"/>
          <w:szCs w:val="22"/>
          <w:lang w:val="en-AU" w:eastAsia="en-US"/>
        </w:rPr>
      </w:pPr>
      <w:r w:rsidRPr="00547AC2"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מעלה</w:t>
      </w:r>
    </w:p>
    <w:p w:rsidR="00B2549A" w:rsidP="00962FED" w14:paraId="77740AA5" w14:textId="55C181D3">
      <w:pPr>
        <w:numPr>
          <w:ilvl w:val="0"/>
          <w:numId w:val="3"/>
        </w:numPr>
        <w:spacing w:after="60"/>
        <w:rPr>
          <w:rFonts w:ascii="Arial" w:eastAsia="Calibri" w:hAnsi="Arial" w:cs="Arial"/>
          <w:bCs/>
          <w:i/>
          <w:sz w:val="22"/>
          <w:szCs w:val="22"/>
          <w:lang w:val="en-AU" w:eastAsia="en-US"/>
        </w:rPr>
      </w:pPr>
      <w:r>
        <w:rPr>
          <w:rFonts w:ascii="Arial" w:eastAsia="Calibri" w:hAnsi="Arial" w:cs="Arial" w:hint="cs"/>
          <w:bCs/>
          <w:i/>
          <w:sz w:val="22"/>
          <w:szCs w:val="22"/>
          <w:rtl/>
          <w:lang w:val="en-AU" w:eastAsia="en-US"/>
        </w:rPr>
        <w:t>אריבה</w:t>
      </w:r>
    </w:p>
    <w:p w:rsidR="00962FED" w:rsidRPr="00962FED" w:rsidP="00962FED" w14:paraId="53BB9927" w14:textId="58E3A33F">
      <w:pPr>
        <w:spacing w:after="60" w:line="276" w:lineRule="auto"/>
        <w:ind w:left="360"/>
        <w:jc w:val="center"/>
        <w:rPr>
          <w:rFonts w:ascii="Arial" w:eastAsia="Calibri" w:hAnsi="Arial" w:cs="Arial"/>
          <w:b/>
          <w:iCs/>
          <w:sz w:val="20"/>
          <w:szCs w:val="20"/>
          <w:rtl/>
          <w:lang w:val="en-AU" w:eastAsia="en-US"/>
        </w:rPr>
      </w:pPr>
      <w:r w:rsidRPr="00962FED">
        <w:rPr>
          <w:rFonts w:ascii="Arial" w:eastAsia="Calibri" w:hAnsi="Arial" w:cs="Arial" w:hint="cs"/>
          <w:b/>
          <w:iCs/>
          <w:sz w:val="20"/>
          <w:szCs w:val="20"/>
          <w:rtl/>
          <w:lang w:val="en-AU" w:eastAsia="en-US"/>
        </w:rPr>
        <w:t>**</w:t>
      </w:r>
      <w:r w:rsidRPr="00962FED">
        <w:rPr>
          <w:rFonts w:ascii="Arial" w:eastAsia="Calibri" w:hAnsi="Arial" w:cs="Arial"/>
          <w:b/>
          <w:iCs/>
          <w:sz w:val="20"/>
          <w:szCs w:val="20"/>
          <w:rtl/>
          <w:lang w:val="en-AU" w:eastAsia="en-US"/>
        </w:rPr>
        <w:t>המלצות</w:t>
      </w:r>
      <w:r w:rsidRPr="00962FED">
        <w:rPr>
          <w:rFonts w:ascii="Arial" w:eastAsia="Calibri" w:hAnsi="Arial" w:cs="Arial"/>
          <w:b/>
          <w:iCs/>
          <w:sz w:val="20"/>
          <w:szCs w:val="20"/>
          <w:lang w:val="en-AU" w:eastAsia="en-US"/>
        </w:rPr>
        <w:t xml:space="preserve"> </w:t>
      </w:r>
      <w:r w:rsidRPr="00962FED">
        <w:rPr>
          <w:rFonts w:ascii="Arial" w:eastAsia="Calibri" w:hAnsi="Arial" w:cs="Arial"/>
          <w:b/>
          <w:iCs/>
          <w:sz w:val="20"/>
          <w:szCs w:val="20"/>
          <w:rtl/>
          <w:lang w:val="en-AU" w:eastAsia="en-US"/>
        </w:rPr>
        <w:t>ימסרו</w:t>
      </w:r>
      <w:r w:rsidRPr="00962FED">
        <w:rPr>
          <w:rFonts w:ascii="Arial" w:eastAsia="Calibri" w:hAnsi="Arial" w:cs="Arial"/>
          <w:b/>
          <w:iCs/>
          <w:sz w:val="20"/>
          <w:szCs w:val="20"/>
          <w:lang w:val="en-AU" w:eastAsia="en-US"/>
        </w:rPr>
        <w:t xml:space="preserve"> </w:t>
      </w:r>
      <w:r w:rsidRPr="00962FED">
        <w:rPr>
          <w:rFonts w:ascii="Arial" w:eastAsia="Calibri" w:hAnsi="Arial" w:cs="Arial"/>
          <w:b/>
          <w:iCs/>
          <w:sz w:val="20"/>
          <w:szCs w:val="20"/>
          <w:rtl/>
          <w:lang w:val="en-AU" w:eastAsia="en-US"/>
        </w:rPr>
        <w:t>בהתאם</w:t>
      </w:r>
      <w:r w:rsidRPr="00962FED">
        <w:rPr>
          <w:rFonts w:ascii="Arial" w:eastAsia="Calibri" w:hAnsi="Arial" w:cs="Arial"/>
          <w:b/>
          <w:iCs/>
          <w:sz w:val="20"/>
          <w:szCs w:val="20"/>
          <w:lang w:val="en-AU" w:eastAsia="en-US"/>
        </w:rPr>
        <w:t xml:space="preserve"> </w:t>
      </w:r>
      <w:r w:rsidRPr="00962FED">
        <w:rPr>
          <w:rFonts w:ascii="Arial" w:eastAsia="Calibri" w:hAnsi="Arial" w:cs="Arial"/>
          <w:b/>
          <w:iCs/>
          <w:sz w:val="20"/>
          <w:szCs w:val="20"/>
          <w:rtl/>
          <w:lang w:val="en-AU" w:eastAsia="en-US"/>
        </w:rPr>
        <w:t>לדרישה</w:t>
      </w:r>
      <w:r>
        <w:rPr>
          <w:rFonts w:ascii="Arial" w:eastAsia="Calibri" w:hAnsi="Arial" w:cs="Arial" w:hint="cs"/>
          <w:b/>
          <w:iCs/>
          <w:sz w:val="20"/>
          <w:szCs w:val="20"/>
          <w:rtl/>
          <w:lang w:val="en-AU" w:eastAsia="en-US"/>
        </w:rPr>
        <w:t>**</w:t>
      </w:r>
    </w:p>
    <w:p w:rsidR="00547AC2" w:rsidRPr="00962FED" w:rsidP="00962FED" w14:paraId="24C35C84" w14:textId="798C55B0">
      <w:pPr>
        <w:spacing w:after="60"/>
        <w:ind w:left="7560" w:firstLine="360"/>
        <w:rPr>
          <w:rFonts w:ascii="Arial" w:eastAsia="Calibri" w:hAnsi="Arial" w:cs="Arial"/>
          <w:b/>
          <w:iCs/>
          <w:sz w:val="22"/>
          <w:szCs w:val="22"/>
          <w:rtl/>
          <w:lang w:val="en-AU" w:eastAsia="en-US"/>
        </w:rPr>
      </w:pPr>
      <w:r w:rsidRPr="00962FED">
        <w:rPr>
          <w:rFonts w:ascii="Arial" w:eastAsia="Calibri" w:hAnsi="Arial" w:cs="Arial" w:hint="cs"/>
          <w:b/>
          <w:iCs/>
          <w:sz w:val="22"/>
          <w:szCs w:val="22"/>
          <w:rtl/>
          <w:lang w:val="en-AU" w:eastAsia="en-US"/>
        </w:rPr>
        <w:t>ב</w:t>
      </w:r>
      <w:r w:rsidRPr="00962FED">
        <w:rPr>
          <w:rFonts w:ascii="Arial" w:eastAsia="Calibri" w:hAnsi="Arial" w:cs="Arial" w:hint="cs"/>
          <w:b/>
          <w:iCs/>
          <w:sz w:val="22"/>
          <w:szCs w:val="22"/>
          <w:rtl/>
          <w:lang w:val="en-AU" w:eastAsia="en-US"/>
        </w:rPr>
        <w:t>ברכה,</w:t>
      </w:r>
    </w:p>
    <w:p w:rsidR="00547AC2" w:rsidRPr="00962FED" w:rsidP="00962FED" w14:paraId="75C0E9F9" w14:textId="1C166C4C">
      <w:pPr>
        <w:spacing w:after="60"/>
        <w:ind w:left="7200" w:firstLine="720"/>
        <w:rPr>
          <w:rFonts w:ascii="Arial" w:eastAsia="Calibri" w:hAnsi="Arial" w:cs="Guttman Yad"/>
          <w:b/>
          <w:i/>
          <w:color w:val="0070C0"/>
          <w:sz w:val="22"/>
          <w:szCs w:val="22"/>
          <w:rtl/>
          <w:lang w:val="en-AU" w:eastAsia="en-US"/>
        </w:rPr>
      </w:pPr>
      <w:r w:rsidRPr="00962FED">
        <w:rPr>
          <w:rFonts w:ascii="Arial" w:eastAsia="Calibri" w:hAnsi="Arial" w:cs="Guttman Yad" w:hint="cs"/>
          <w:b/>
          <w:i/>
          <w:color w:val="0070C0"/>
          <w:sz w:val="22"/>
          <w:szCs w:val="22"/>
          <w:rtl/>
          <w:lang w:val="en-AU" w:eastAsia="en-US"/>
        </w:rPr>
        <w:t>דיקלה</w:t>
      </w:r>
      <w:r w:rsidRPr="00962FED">
        <w:rPr>
          <w:rFonts w:ascii="Arial" w:eastAsia="Calibri" w:hAnsi="Arial" w:cs="Guttman Yad" w:hint="cs"/>
          <w:b/>
          <w:i/>
          <w:color w:val="0070C0"/>
          <w:sz w:val="22"/>
          <w:szCs w:val="22"/>
          <w:rtl/>
          <w:lang w:val="en-AU" w:eastAsia="en-US"/>
        </w:rPr>
        <w:t xml:space="preserve"> </w:t>
      </w:r>
      <w:r w:rsidR="00962FED">
        <w:rPr>
          <w:rFonts w:ascii="Arial" w:eastAsia="Calibri" w:hAnsi="Arial" w:cs="Guttman Yad" w:hint="cs"/>
          <w:b/>
          <w:i/>
          <w:color w:val="0070C0"/>
          <w:sz w:val="22"/>
          <w:szCs w:val="22"/>
          <w:rtl/>
          <w:lang w:val="en-AU" w:eastAsia="en-US"/>
        </w:rPr>
        <w:t>וירניק</w:t>
      </w:r>
    </w:p>
    <w:sectPr w:rsidSect="00BA08A9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08A9" w:rsidRPr="004D2B55" w:rsidP="006C7178" w14:paraId="7C23CD8C" w14:textId="450C235E">
    <w:pPr>
      <w:pStyle w:val="Header"/>
      <w:spacing w:after="120"/>
      <w:rPr>
        <w:rtl/>
      </w:rPr>
    </w:pPr>
    <w:r w:rsidRPr="006C7178" w:rsidR="006C7178">
      <w:rPr>
        <w:rFonts w:ascii="Arial" w:hAnsi="Arial" w:cs="Arial" w:hint="cs"/>
        <w:i/>
        <w:iCs/>
        <w:color w:val="003366"/>
        <w:sz w:val="44"/>
        <w:szCs w:val="44"/>
        <w:rtl/>
      </w:rPr>
    </w:r>
    <w:r w:rsidRPr="006C7178">
      <w:rPr>
        <w:rFonts w:ascii="Arial" w:hAnsi="Arial" w:cs="Arial"/>
        <w:i/>
        <w:iCs/>
        <w:noProof/>
        <w:color w:val="003366"/>
        <w:sz w:val="44"/>
        <w:szCs w:val="44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526415</wp:posOffset>
              </wp:positionH>
              <wp:positionV relativeFrom="paragraph">
                <wp:posOffset>300990</wp:posOffset>
              </wp:positionV>
              <wp:extent cx="6383655" cy="0"/>
              <wp:effectExtent l="21590" t="24765" r="24130" b="22860"/>
              <wp:wrapNone/>
              <wp:docPr id="1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836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xmlns:a="http://schemas.openxmlformats.org/drawingml/2006/main" uri="{AF507438-7753-43E0-B8FC-AC1667EBCBE1}">
                          <a14:hiddenEffects xmlns:a14="http://schemas.microsoft.com/office/drawing/2010/main">
                            <a:effectLst>
                              <a:outerShdw algn="ctr" dir="3806097" dist="28398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2049" type="#_x0000_t32" style="width:502.65pt;height:0;margin-top:23.7pt;margin-left:41.45pt;flip:x;mso-height-percent:0;mso-height-relative:page;mso-width-percent:0;mso-width-relative:page;mso-wrap-distance-bottom:0;mso-wrap-distance-left:9pt;mso-wrap-distance-right:9pt;mso-wrap-distance-top:0;mso-wrap-style:square;position:absolute;visibility:visible;z-index:251660288" strokecolor="#548dd4" strokeweight="3pt">
              <v:shadow color="#243f60" opacity="0.5" offset="1pt"/>
            </v:shape>
          </w:pict>
        </mc:Fallback>
      </mc:AlternateContent>
    </w:r>
    <w:r w:rsidRPr="006C7178" w:rsidR="006C7178">
      <w:rPr>
        <w:rFonts w:ascii="Arial" w:hAnsi="Arial" w:cs="Arial" w:hint="cs"/>
        <w:i/>
        <w:iCs/>
        <w:color w:val="003366"/>
        <w:sz w:val="44"/>
        <w:szCs w:val="44"/>
        <w:rtl/>
      </w:rPr>
      <w:t>דיקלה</w:t>
    </w:r>
    <w:r w:rsidR="00A14D67">
      <w:rPr>
        <w:rFonts w:hint="cs"/>
        <w:noProof/>
        <w:rtl/>
        <w:lang w:eastAsia="en-US"/>
      </w:rPr>
      <w:t xml:space="preserve"> </w:t>
    </w:r>
    <w:r w:rsidRPr="00A14D67" w:rsidR="00A14D67">
      <w:rPr>
        <w:rFonts w:ascii="Arial" w:hAnsi="Arial" w:cs="Arial" w:hint="cs"/>
        <w:i/>
        <w:iCs/>
        <w:color w:val="003366"/>
        <w:sz w:val="44"/>
        <w:szCs w:val="44"/>
        <w:rtl/>
      </w:rPr>
      <w:t>וי</w:t>
    </w:r>
    <w:r w:rsidR="00A14D67">
      <w:rPr>
        <w:rFonts w:ascii="Arial" w:hAnsi="Arial" w:cs="Arial" w:hint="cs"/>
        <w:i/>
        <w:iCs/>
        <w:color w:val="003366"/>
        <w:sz w:val="44"/>
        <w:szCs w:val="44"/>
        <w:rtl/>
      </w:rPr>
      <w:t>ר</w:t>
    </w:r>
    <w:r w:rsidRPr="00A14D67" w:rsidR="00A14D67">
      <w:rPr>
        <w:rFonts w:ascii="Arial" w:hAnsi="Arial" w:cs="Arial" w:hint="cs"/>
        <w:i/>
        <w:iCs/>
        <w:color w:val="003366"/>
        <w:sz w:val="44"/>
        <w:szCs w:val="44"/>
        <w:rtl/>
      </w:rPr>
      <w:t>ניק</w:t>
    </w:r>
    <w:r w:rsidR="006C7178">
      <w:rPr>
        <w:rFonts w:hint="cs"/>
        <w:noProof/>
        <w:rtl/>
        <w:lang w:eastAsia="en-US"/>
      </w:rPr>
      <w:t xml:space="preserve"> </w:t>
    </w:r>
    <w:r w:rsidR="00962FED">
      <w:rPr>
        <w:rFonts w:hint="cs"/>
        <w:noProof/>
        <w:rtl/>
        <w:lang w:eastAsia="en-US"/>
      </w:rPr>
      <w:t xml:space="preserve"> </w:t>
    </w:r>
    <w:r w:rsidRPr="006C7178" w:rsidR="006C7178">
      <w:rPr>
        <w:i/>
        <w:iCs/>
        <w:color w:val="003366"/>
        <w:rtl/>
      </w:rPr>
      <w:t>052-2904378</w:t>
    </w:r>
    <w:r w:rsidR="006C7178">
      <w:rPr>
        <w:rFonts w:hint="cs"/>
        <w:i/>
        <w:iCs/>
        <w:color w:val="003366"/>
        <w:rtl/>
      </w:rPr>
      <w:t xml:space="preserve"> </w:t>
    </w:r>
    <w:r w:rsidRPr="006C7178" w:rsidR="006C7178">
      <w:rPr>
        <w:rFonts w:hint="cs"/>
        <w:i/>
        <w:iCs/>
        <w:color w:val="003366"/>
        <w:sz w:val="32"/>
        <w:szCs w:val="32"/>
        <w:rtl/>
      </w:rPr>
      <w:t>/</w:t>
    </w:r>
    <w:r w:rsidR="006C7178">
      <w:rPr>
        <w:rFonts w:hint="cs"/>
        <w:i/>
        <w:iCs/>
        <w:color w:val="003366"/>
        <w:rtl/>
      </w:rPr>
      <w:t xml:space="preserve"> </w:t>
    </w:r>
    <w:r w:rsidRPr="009126B8" w:rsidR="004D2B55">
      <w:rPr>
        <w:rFonts w:ascii="Arial" w:hAnsi="Arial" w:cs="Arial" w:hint="cs"/>
        <w:i/>
        <w:iCs/>
        <w:color w:val="003366"/>
        <w:sz w:val="18"/>
        <w:szCs w:val="18"/>
        <w:rtl/>
      </w:rPr>
      <w:t xml:space="preserve"> </w:t>
    </w:r>
    <w:r w:rsidRPr="009126B8" w:rsidR="004D2B55">
      <w:rPr>
        <w:rFonts w:ascii="Arial" w:hAnsi="Arial" w:cs="Arial"/>
        <w:i/>
        <w:iCs/>
        <w:color w:val="003366"/>
        <w:sz w:val="18"/>
        <w:szCs w:val="18"/>
      </w:rPr>
      <w:t xml:space="preserve"> </w:t>
    </w:r>
    <w:r>
      <w:fldChar w:fldCharType="begin"/>
    </w:r>
    <w:r>
      <w:instrText xml:space="preserve"> HYPERLINK "mailto:%20diklaphan@gmail.com" </w:instrText>
    </w:r>
    <w:r>
      <w:fldChar w:fldCharType="separate"/>
    </w:r>
    <w:r w:rsidRPr="00091288" w:rsidR="006C7178">
      <w:rPr>
        <w:rStyle w:val="Hyperlink"/>
      </w:rPr>
      <w:t xml:space="preserve"> </w:t>
    </w:r>
    <w:r w:rsidRPr="00091288" w:rsidR="006C7178">
      <w:rPr>
        <w:rStyle w:val="Hyperlink"/>
        <w:i/>
        <w:iCs/>
      </w:rPr>
      <w:t>diklaphan@gmail.com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24042E"/>
    <w:multiLevelType w:val="hybridMultilevel"/>
    <w:tmpl w:val="85B8682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A4B3A"/>
    <w:multiLevelType w:val="hybridMultilevel"/>
    <w:tmpl w:val="6B46D6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4B4657"/>
    <w:multiLevelType w:val="multilevel"/>
    <w:tmpl w:val="62E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22BE0"/>
    <w:multiLevelType w:val="hybridMultilevel"/>
    <w:tmpl w:val="CC9AC3F6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772A50"/>
    <w:multiLevelType w:val="hybridMultilevel"/>
    <w:tmpl w:val="F81AA1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C31320"/>
    <w:multiLevelType w:val="hybridMultilevel"/>
    <w:tmpl w:val="D5ACA01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6871961"/>
    <w:multiLevelType w:val="multilevel"/>
    <w:tmpl w:val="136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3333A9"/>
    <w:multiLevelType w:val="hybridMultilevel"/>
    <w:tmpl w:val="522008EA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1BA493E"/>
    <w:multiLevelType w:val="hybridMultilevel"/>
    <w:tmpl w:val="09A8F1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18A6B37"/>
    <w:multiLevelType w:val="hybridMultilevel"/>
    <w:tmpl w:val="EFF4F9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D76C35"/>
    <w:multiLevelType w:val="multilevel"/>
    <w:tmpl w:val="D6680704"/>
    <w:lvl w:ilvl="0">
      <w:start w:val="2000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2005"/>
      <w:numFmt w:val="decimal"/>
      <w:lvlText w:val="%1-%2"/>
      <w:lvlJc w:val="left"/>
      <w:pPr>
        <w:ind w:left="177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9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1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6EA62DED"/>
    <w:multiLevelType w:val="multilevel"/>
    <w:tmpl w:val="136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966214"/>
    <w:multiLevelType w:val="hybridMultilevel"/>
    <w:tmpl w:val="B1C6AED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0"/>
  </w:num>
  <w:num w:numId="11">
    <w:abstractNumId w:val="12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8A9"/>
    <w:rsid w:val="000329AD"/>
    <w:rsid w:val="0003460B"/>
    <w:rsid w:val="00046BEE"/>
    <w:rsid w:val="0005544F"/>
    <w:rsid w:val="0007370A"/>
    <w:rsid w:val="00091288"/>
    <w:rsid w:val="00111CE7"/>
    <w:rsid w:val="001424FD"/>
    <w:rsid w:val="00142FEA"/>
    <w:rsid w:val="00155428"/>
    <w:rsid w:val="001873E8"/>
    <w:rsid w:val="001A5F74"/>
    <w:rsid w:val="001B3293"/>
    <w:rsid w:val="001F781B"/>
    <w:rsid w:val="002040B9"/>
    <w:rsid w:val="00224DA3"/>
    <w:rsid w:val="0023054C"/>
    <w:rsid w:val="00267306"/>
    <w:rsid w:val="00271A5E"/>
    <w:rsid w:val="002A705C"/>
    <w:rsid w:val="002D73D8"/>
    <w:rsid w:val="00301282"/>
    <w:rsid w:val="00301407"/>
    <w:rsid w:val="0030400E"/>
    <w:rsid w:val="00321060"/>
    <w:rsid w:val="003322F9"/>
    <w:rsid w:val="00335EEC"/>
    <w:rsid w:val="00343981"/>
    <w:rsid w:val="003508FF"/>
    <w:rsid w:val="0035151D"/>
    <w:rsid w:val="003525BA"/>
    <w:rsid w:val="00380D08"/>
    <w:rsid w:val="00381FE4"/>
    <w:rsid w:val="00394CF6"/>
    <w:rsid w:val="003E4C1A"/>
    <w:rsid w:val="00427D68"/>
    <w:rsid w:val="00440438"/>
    <w:rsid w:val="004A33DA"/>
    <w:rsid w:val="004A654A"/>
    <w:rsid w:val="004B403A"/>
    <w:rsid w:val="004B47EB"/>
    <w:rsid w:val="004D2B55"/>
    <w:rsid w:val="004D7B31"/>
    <w:rsid w:val="00511CED"/>
    <w:rsid w:val="00547AC2"/>
    <w:rsid w:val="005544C3"/>
    <w:rsid w:val="005555CD"/>
    <w:rsid w:val="005661AD"/>
    <w:rsid w:val="00570238"/>
    <w:rsid w:val="00571545"/>
    <w:rsid w:val="0058271C"/>
    <w:rsid w:val="005B7F29"/>
    <w:rsid w:val="005D08FC"/>
    <w:rsid w:val="005E7071"/>
    <w:rsid w:val="006162C9"/>
    <w:rsid w:val="00643785"/>
    <w:rsid w:val="006C7178"/>
    <w:rsid w:val="006F0786"/>
    <w:rsid w:val="00747CAA"/>
    <w:rsid w:val="00747F19"/>
    <w:rsid w:val="007A20B7"/>
    <w:rsid w:val="007A460E"/>
    <w:rsid w:val="007F259B"/>
    <w:rsid w:val="00802E69"/>
    <w:rsid w:val="00806DE2"/>
    <w:rsid w:val="008101D5"/>
    <w:rsid w:val="008201E0"/>
    <w:rsid w:val="00844752"/>
    <w:rsid w:val="008C7AAD"/>
    <w:rsid w:val="008D3071"/>
    <w:rsid w:val="008E72A3"/>
    <w:rsid w:val="00905A24"/>
    <w:rsid w:val="009126B8"/>
    <w:rsid w:val="00955A91"/>
    <w:rsid w:val="009616ED"/>
    <w:rsid w:val="00962FED"/>
    <w:rsid w:val="00A12806"/>
    <w:rsid w:val="00A14D67"/>
    <w:rsid w:val="00A20114"/>
    <w:rsid w:val="00A41D37"/>
    <w:rsid w:val="00A8326A"/>
    <w:rsid w:val="00A83C16"/>
    <w:rsid w:val="00A944B1"/>
    <w:rsid w:val="00AE3F1F"/>
    <w:rsid w:val="00B142C7"/>
    <w:rsid w:val="00B2549A"/>
    <w:rsid w:val="00B47430"/>
    <w:rsid w:val="00B72E71"/>
    <w:rsid w:val="00B751F2"/>
    <w:rsid w:val="00B849E7"/>
    <w:rsid w:val="00B85765"/>
    <w:rsid w:val="00BA08A9"/>
    <w:rsid w:val="00BA32E6"/>
    <w:rsid w:val="00BD1713"/>
    <w:rsid w:val="00C06F58"/>
    <w:rsid w:val="00C4257A"/>
    <w:rsid w:val="00C4765B"/>
    <w:rsid w:val="00C50E19"/>
    <w:rsid w:val="00CD77B7"/>
    <w:rsid w:val="00CF1421"/>
    <w:rsid w:val="00D024FE"/>
    <w:rsid w:val="00D33D99"/>
    <w:rsid w:val="00D36275"/>
    <w:rsid w:val="00D7172B"/>
    <w:rsid w:val="00D749A3"/>
    <w:rsid w:val="00DA1D99"/>
    <w:rsid w:val="00DC101D"/>
    <w:rsid w:val="00DC68E7"/>
    <w:rsid w:val="00E130CD"/>
    <w:rsid w:val="00E23677"/>
    <w:rsid w:val="00E47FC1"/>
    <w:rsid w:val="00E569E7"/>
    <w:rsid w:val="00E56E8D"/>
    <w:rsid w:val="00EE3782"/>
    <w:rsid w:val="00F02FA0"/>
    <w:rsid w:val="00F306F9"/>
    <w:rsid w:val="00F32884"/>
    <w:rsid w:val="00FA7C1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054FD17-FD9C-4FB2-B459-7F02257B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8A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08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8A9"/>
  </w:style>
  <w:style w:type="paragraph" w:styleId="Footer">
    <w:name w:val="footer"/>
    <w:basedOn w:val="Normal"/>
    <w:link w:val="FooterChar"/>
    <w:uiPriority w:val="99"/>
    <w:unhideWhenUsed/>
    <w:rsid w:val="00BA08A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8A9"/>
  </w:style>
  <w:style w:type="character" w:styleId="Hyperlink">
    <w:name w:val="Hyperlink"/>
    <w:rsid w:val="00BA08A9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08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8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08A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D73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EQA3V" Type="http://schemas.openxmlformats.org/officeDocument/2006/relationships/image" Target="media/JKZDW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Dikla Wiernik</cp:lastModifiedBy>
  <cp:revision>2</cp:revision>
  <dcterms:created xsi:type="dcterms:W3CDTF">2023-06-03T16:03:00Z</dcterms:created>
  <dcterms:modified xsi:type="dcterms:W3CDTF">2023-06-03T16:03:00Z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bf275e3e4f0ede1d3c5d9a510fc7d186e5bde2002c9918a4e7ba457f14661de2</vt:lpwstr>
  </property>
</Properties>
</file>