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33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3493"/>
                    <pic:cNvPicPr/>
                  </pic:nvPicPr>
                  <pic:blipFill>
                    <a:blip xmlns:r="http://schemas.openxmlformats.org/officeDocument/2006/relationships" r:embed="rIdM8WK2Z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a5"/>
        <w:spacing/>
        <w:jc w:val="center"/>
        <w:rPr>
          <w:rFonts w:ascii="David" w:eastAsia="David" w:hAnsi="David" w:cs="David"/>
          <w:noProof/>
          <w:sz w:val="24"/>
          <w:szCs w:val="24"/>
        </w:rPr>
      </w:pPr>
      <w:r>
        <w:rPr>
          <w:rFonts w:ascii="David" w:eastAsia="David" w:hAnsi="David" w:cs="David"/>
          <w:b/>
          <w:bCs/>
          <w:noProof/>
          <w:sz w:val="24"/>
          <w:szCs w:val="24"/>
          <w:rtl/>
        </w:rPr>
        <w:t xml:space="preserve">דפנה</w:t>
      </w:r>
      <w:r>
        <w:rPr>
          <w:rFonts w:ascii="David" w:eastAsia="David" w:hAnsi="David" w:cs="David"/>
          <w:b/>
          <w:bCs/>
          <w:noProof/>
          <w:sz w:val="24"/>
          <w:szCs w:val="24"/>
        </w:rPr>
        <w:t xml:space="preserve"> </w:t>
      </w:r>
      <w:r>
        <w:rPr>
          <w:rFonts w:ascii="David" w:eastAsia="David" w:hAnsi="David" w:cs="David"/>
          <w:b/>
          <w:bCs/>
          <w:noProof/>
          <w:sz w:val="24"/>
          <w:szCs w:val="24"/>
          <w:rtl/>
        </w:rPr>
        <w:t xml:space="preserve">חג'בי</w:t>
      </w:r>
      <w:r>
        <w:rPr>
          <w:rFonts w:ascii="David" w:eastAsia="David" w:hAnsi="David" w:cs="David" w:hint="cs"/>
          <w:b/>
          <w:bCs/>
          <w:noProof/>
          <w:sz w:val="24"/>
          <w:szCs w:val="24"/>
          <w:rtl/>
        </w:rPr>
        <w:t xml:space="preserve">, רו״ח</w:t>
      </w:r>
      <w:r>
        <w:br/>
      </w:r>
      <w:r>
        <w:rPr>
          <w:rFonts w:ascii="David" w:eastAsia="David" w:hAnsi="David" w:cs="David"/>
          <w:noProof/>
          <w:sz w:val="24"/>
          <w:szCs w:val="24"/>
          <w:rtl/>
        </w:rPr>
        <w:t xml:space="preserve">טלפון: 0506661734</w:t>
      </w:r>
    </w:p>
    <w:p>
      <w:pPr>
        <w:pStyle w:val="a5"/>
        <w:spacing/>
        <w:jc w:val="center"/>
        <w:rPr>
          <w:rFonts w:ascii="David" w:eastAsia="David" w:hAnsi="David" w:cs="David"/>
          <w:noProof/>
          <w:sz w:val="24"/>
          <w:szCs w:val="24"/>
          <w:rtl/>
        </w:rPr>
      </w:pPr>
      <w:r>
        <w:rPr>
          <w:rFonts w:ascii="David" w:eastAsia="David" w:hAnsi="David" w:cs="David"/>
          <w:noProof/>
          <w:sz w:val="24"/>
          <w:szCs w:val="24"/>
          <w:rtl/>
        </w:rPr>
        <w:t xml:space="preserve">דוא"ל: </w:t>
      </w:r>
      <w:r>
        <w:rPr>
          <w:rFonts w:ascii="David" w:eastAsia="David" w:hAnsi="David" w:cs="David"/>
          <w:noProof/>
          <w:sz w:val="24"/>
          <w:szCs w:val="24"/>
        </w:rPr>
        <w:t xml:space="preserve">dafi1244@gmail.com</w:t>
      </w:r>
    </w:p>
    <w:p>
      <w:pPr>
        <w:pStyle w:val="-"/>
        <w:spacing/>
        <w:rPr>
          <w:rFonts w:ascii="David" w:eastAsia="David" w:hAnsi="David" w:cs="David"/>
          <w:bCs/>
          <w:noProof/>
          <w:color w:val="02117C"/>
          <w:sz w:val="22"/>
          <w:szCs w:val="22"/>
          <w:rtl/>
        </w:rPr>
      </w:pPr>
      <w:r>
        <w:rPr>
          <w:rFonts w:ascii="David" w:eastAsia="David" w:hAnsi="David" w:cs="David" w:hint="cs"/>
          <w:bCs/>
          <w:noProof/>
          <w:color w:val="02117C"/>
          <w:sz w:val="22"/>
          <w:szCs w:val="22"/>
          <w:rtl/>
        </w:rPr>
        <w:t xml:space="preserve">פרטים אישיים</w:t>
      </w:r>
    </w:p>
    <w:p>
      <w:pPr>
        <w:pStyle w:val="a5"/>
        <w:spacing/>
        <w:rPr>
          <w:rFonts w:ascii="David" w:eastAsia="David" w:hAnsi="David" w:cs="David"/>
          <w:noProof/>
          <w:sz w:val="22"/>
          <w:szCs w:val="22"/>
          <w:rtl/>
        </w:rPr>
      </w:pPr>
      <w:r>
        <w:rPr>
          <w:rFonts w:ascii="David" w:eastAsia="David" w:hAnsi="David" w:cs="David"/>
          <w:noProof/>
          <w:sz w:val="22"/>
          <w:szCs w:val="22"/>
          <w:rtl/>
        </w:rPr>
        <w:t xml:space="preserve">תאריך לידה: 21/</w:t>
      </w:r>
      <w:r>
        <w:rPr>
          <w:rFonts w:ascii="David" w:eastAsia="David" w:hAnsi="David" w:cs="David" w:hint="cs"/>
          <w:noProof/>
          <w:sz w:val="22"/>
          <w:szCs w:val="22"/>
          <w:rtl/>
        </w:rPr>
        <w:t xml:space="preserve">0</w:t>
      </w:r>
      <w:r>
        <w:rPr>
          <w:rFonts w:ascii="David" w:eastAsia="David" w:hAnsi="David" w:cs="David"/>
          <w:noProof/>
          <w:sz w:val="22"/>
          <w:szCs w:val="22"/>
          <w:rtl/>
        </w:rPr>
        <w:t xml:space="preserve">8/1993</w:t>
      </w:r>
    </w:p>
    <w:p>
      <w:pPr>
        <w:pStyle w:val="a5"/>
        <w:spacing/>
        <w:rPr>
          <w:rFonts w:ascii="David" w:eastAsia="David" w:hAnsi="David" w:cs="David"/>
          <w:noProof/>
          <w:sz w:val="22"/>
          <w:szCs w:val="22"/>
          <w:rtl/>
        </w:rPr>
      </w:pPr>
      <w:r>
        <w:rPr>
          <w:rFonts w:ascii="David" w:eastAsia="David" w:hAnsi="David" w:cs="David"/>
          <w:noProof/>
          <w:sz w:val="22"/>
          <w:szCs w:val="22"/>
          <w:rtl/>
        </w:rPr>
        <w:t xml:space="preserve">ארץ לידה: ישראל</w:t>
      </w:r>
    </w:p>
    <w:p>
      <w:pPr>
        <w:pStyle w:val="a5"/>
        <w:spacing/>
        <w:rPr>
          <w:rFonts w:ascii="David" w:eastAsia="David" w:hAnsi="David" w:cs="David"/>
          <w:noProof/>
          <w:sz w:val="22"/>
          <w:szCs w:val="22"/>
          <w:rtl/>
        </w:rPr>
      </w:pPr>
      <w:r>
        <w:rPr>
          <w:rFonts w:ascii="David" w:eastAsia="David" w:hAnsi="David" w:cs="David"/>
          <w:noProof/>
          <w:sz w:val="22"/>
          <w:szCs w:val="22"/>
          <w:rtl/>
        </w:rPr>
        <w:t xml:space="preserve">כתובת: </w:t>
      </w:r>
      <w:r>
        <w:rPr>
          <w:rFonts w:ascii="David" w:eastAsia="David" w:hAnsi="David" w:cs="David" w:hint="cs"/>
          <w:noProof/>
          <w:sz w:val="22"/>
          <w:szCs w:val="22"/>
          <w:rtl/>
        </w:rPr>
        <w:t xml:space="preserve">יכיני</w:t>
      </w:r>
      <w:r>
        <w:rPr>
          <w:rFonts w:ascii="David" w:eastAsia="David" w:hAnsi="David" w:cs="David"/>
          <w:noProof/>
          <w:sz w:val="22"/>
          <w:szCs w:val="22"/>
          <w:rtl/>
        </w:rPr>
        <w:t xml:space="preserve"> </w:t>
      </w:r>
      <w:r>
        <w:rPr>
          <w:rFonts w:ascii="David" w:eastAsia="David" w:hAnsi="David" w:cs="David" w:hint="cs"/>
          <w:noProof/>
          <w:sz w:val="22"/>
          <w:szCs w:val="22"/>
          <w:rtl/>
        </w:rPr>
        <w:t xml:space="preserve">(מעבר למרכז)</w:t>
      </w:r>
    </w:p>
    <w:p>
      <w:pPr>
        <w:pStyle w:val="a5"/>
        <w:spacing/>
        <w:rPr>
          <w:rFonts w:ascii="David" w:eastAsia="David" w:hAnsi="David" w:cs="David"/>
          <w:noProof/>
          <w:sz w:val="22"/>
          <w:szCs w:val="22"/>
          <w:rtl/>
        </w:rPr>
      </w:pPr>
      <w:r>
        <w:rPr>
          <w:rFonts w:ascii="David" w:eastAsia="David" w:hAnsi="David" w:cs="David"/>
          <w:noProof/>
          <w:sz w:val="22"/>
          <w:szCs w:val="22"/>
          <w:rtl/>
        </w:rPr>
        <w:t xml:space="preserve">נגישות: בעל</w:t>
      </w:r>
      <w:r>
        <w:rPr>
          <w:rFonts w:ascii="David" w:eastAsia="David" w:hAnsi="David" w:cs="David" w:hint="cs"/>
          <w:noProof/>
          <w:sz w:val="22"/>
          <w:szCs w:val="22"/>
          <w:rtl/>
        </w:rPr>
        <w:t xml:space="preserve">ת</w:t>
      </w:r>
      <w:r>
        <w:rPr>
          <w:rFonts w:ascii="David" w:eastAsia="David" w:hAnsi="David" w:cs="David"/>
          <w:noProof/>
          <w:sz w:val="22"/>
          <w:szCs w:val="22"/>
          <w:rtl/>
        </w:rPr>
        <w:t xml:space="preserve"> רשיון נהיגה בתוקף</w:t>
      </w:r>
      <w:r>
        <w:rPr>
          <w:rFonts w:ascii="David" w:eastAsia="David" w:hAnsi="David" w:cs="David"/>
          <w:noProof/>
          <w:sz w:val="22"/>
          <w:szCs w:val="22"/>
          <w:rtl/>
        </w:rPr>
        <w:t xml:space="preserve"> </w:t>
      </w:r>
    </w:p>
    <w:p>
      <w:pPr>
        <w:pStyle w:val="a5"/>
        <w:spacing/>
        <w:rPr>
          <w:rFonts w:ascii="David" w:eastAsia="David" w:hAnsi="David" w:cs="David"/>
          <w:noProof/>
          <w:sz w:val="22"/>
          <w:szCs w:val="22"/>
          <w:rtl/>
        </w:rPr>
      </w:pPr>
      <w:r>
        <w:rPr>
          <w:rFonts w:ascii="David" w:eastAsia="David" w:hAnsi="David" w:cs="David"/>
          <w:noProof/>
          <w:sz w:val="22"/>
          <w:szCs w:val="22"/>
          <w:rtl/>
        </w:rPr>
        <w:t xml:space="preserve">מספר זהות: 311372056</w:t>
      </w:r>
    </w:p>
    <w:p>
      <w:pPr>
        <w:pStyle w:val="a5"/>
        <w:spacing/>
        <w:rPr>
          <w:rFonts w:ascii="David" w:eastAsia="David" w:hAnsi="David" w:cs="David"/>
          <w:noProof/>
          <w:sz w:val="22"/>
          <w:szCs w:val="22"/>
          <w:rtl/>
        </w:rPr>
      </w:pPr>
    </w:p>
    <w:p>
      <w:pPr>
        <w:pStyle w:val="a5"/>
        <w:spacing/>
        <w:rPr>
          <w:rFonts w:ascii="David" w:eastAsia="David" w:hAnsi="David" w:cs="David"/>
          <w:noProof/>
          <w:sz w:val="22"/>
          <w:szCs w:val="22"/>
          <w:rtl/>
        </w:rPr>
      </w:pPr>
    </w:p>
    <w:p>
      <w:pPr>
        <w:pStyle w:val="a5"/>
        <w:spacing/>
        <w:rPr>
          <w:rFonts w:ascii="David" w:eastAsia="David" w:hAnsi="David" w:cs="David"/>
          <w:noProof/>
          <w:sz w:val="22"/>
          <w:szCs w:val="22"/>
          <w:rtl/>
        </w:rPr>
      </w:pPr>
    </w:p>
    <w:p>
      <w:pPr>
        <w:pStyle w:val="-"/>
        <w:spacing w:before="120"/>
        <w:rPr>
          <w:rFonts w:ascii="David" w:eastAsia="David" w:hAnsi="David" w:cs="David"/>
          <w:bCs/>
          <w:noProof/>
          <w:color w:val="02117C"/>
          <w:sz w:val="22"/>
          <w:szCs w:val="22"/>
          <w:rtl/>
        </w:rPr>
      </w:pPr>
      <w:r>
        <w:rPr>
          <w:rFonts w:ascii="David" w:eastAsia="David" w:hAnsi="David" w:cs="David"/>
          <w:bCs/>
          <w:noProof/>
          <w:color w:val="02117C"/>
          <w:sz w:val="22"/>
          <w:szCs w:val="22"/>
          <w:rtl/>
        </w:rPr>
        <w:t xml:space="preserve">נסיון </w:t>
      </w:r>
      <w:r>
        <w:rPr>
          <w:rFonts w:ascii="David" w:eastAsia="David" w:hAnsi="David" w:cs="David" w:hint="cs"/>
          <w:bCs/>
          <w:noProof/>
          <w:color w:val="02117C"/>
          <w:sz w:val="22"/>
          <w:szCs w:val="22"/>
          <w:rtl/>
        </w:rPr>
        <w:t xml:space="preserve">תעסוקתי</w:t>
      </w:r>
    </w:p>
    <w:p>
      <w:pPr>
        <w:pStyle w:val="-"/>
        <w:spacing w:before="120"/>
        <w:rPr>
          <w:rFonts w:ascii="David" w:eastAsia="David" w:hAnsi="David" w:cs="David"/>
          <w:b w:val="0"/>
          <w:bCs w:val="0"/>
          <w:noProof/>
          <w:color w:val="000000"/>
          <w:sz w:val="22"/>
          <w:szCs w:val="22"/>
          <w:rtl/>
        </w:rPr>
      </w:pPr>
      <w:r>
        <w:rPr>
          <w:rFonts w:ascii="David" w:eastAsia="David" w:hAnsi="David" w:cs="David" w:hint="cs"/>
          <w:b w:val="0"/>
          <w:bCs w:val="0"/>
          <w:noProof/>
          <w:color w:val="000000"/>
          <w:sz w:val="22"/>
          <w:szCs w:val="22"/>
          <w:rtl/>
        </w:rPr>
        <w:t xml:space="preserve">2022 – 2023 – עוזרת חשב בחברת אורדע פרינט תעשיות בע״מ, התפקיד כולל:</w:t>
      </w:r>
    </w:p>
    <w:p>
      <w:pPr>
        <w:pStyle w:val="-"/>
        <w:numPr>
          <w:ilvl w:val="0"/>
          <w:numId w:val="4"/>
        </w:numPr>
        <w:spacing w:before="120"/>
        <w:rPr>
          <w:rFonts w:ascii="David" w:eastAsia="David" w:hAnsi="David" w:cs="David"/>
          <w:b w:val="0"/>
          <w:bCs w:val="0"/>
          <w:noProof/>
          <w:color w:val="000000"/>
          <w:sz w:val="22"/>
          <w:szCs w:val="22"/>
        </w:rPr>
      </w:pPr>
      <w:r>
        <w:rPr>
          <w:rFonts w:ascii="David" w:eastAsia="David" w:hAnsi="David" w:cs="David" w:hint="cs"/>
          <w:b w:val="0"/>
          <w:bCs w:val="0"/>
          <w:color w:val="000000"/>
          <w:shd w:val="clear" w:color="auto" w:fill="FFFFFF"/>
          <w:rtl/>
        </w:rPr>
        <w:t xml:space="preserve">אחריות על הכנת דוח רווח והפסד, תקציב מול ביצוע על בסיס חודשי, רבעוני ושנתי. </w:t>
      </w:r>
    </w:p>
    <w:p>
      <w:pPr>
        <w:pStyle w:val="-"/>
        <w:numPr>
          <w:ilvl w:val="0"/>
          <w:numId w:val="4"/>
        </w:numPr>
        <w:spacing w:before="120"/>
        <w:rPr>
          <w:rFonts w:ascii="David" w:eastAsia="David" w:hAnsi="David" w:cs="David"/>
          <w:b w:val="0"/>
          <w:bCs w:val="0"/>
          <w:noProof/>
          <w:color w:val="000000"/>
          <w:sz w:val="22"/>
          <w:szCs w:val="22"/>
        </w:rPr>
      </w:pPr>
      <w:r>
        <w:rPr>
          <w:rFonts w:ascii="David" w:eastAsia="David" w:hAnsi="David" w:cs="David" w:hint="cs"/>
          <w:b w:val="0"/>
          <w:bCs w:val="0"/>
          <w:color w:val="000000"/>
          <w:shd w:val="clear" w:color="auto" w:fill="FFFFFF"/>
          <w:rtl/>
        </w:rPr>
        <w:t xml:space="preserve">בניית תקציבים ותחזיות</w:t>
      </w:r>
      <w:r>
        <w:rPr>
          <w:rFonts w:ascii="David" w:eastAsia="David" w:hAnsi="David" w:cs="David" w:hint="cs"/>
          <w:b w:val="0"/>
          <w:bCs w:val="0"/>
          <w:color w:val="000000"/>
          <w:shd w:val="clear" w:color="auto" w:fill="FFFFFF"/>
          <w:rtl/>
        </w:rPr>
        <w:t xml:space="preserve">. </w:t>
      </w:r>
    </w:p>
    <w:p>
      <w:pPr>
        <w:pStyle w:val="-"/>
        <w:numPr>
          <w:ilvl w:val="0"/>
          <w:numId w:val="4"/>
        </w:numPr>
        <w:spacing w:before="120"/>
        <w:rPr>
          <w:rFonts w:ascii="David" w:eastAsia="David" w:hAnsi="David" w:cs="David"/>
          <w:b w:val="0"/>
          <w:bCs w:val="0"/>
          <w:noProof/>
          <w:color w:val="000000"/>
          <w:sz w:val="22"/>
          <w:szCs w:val="22"/>
        </w:rPr>
      </w:pPr>
      <w:r>
        <w:rPr>
          <w:rFonts w:ascii="David" w:eastAsia="David" w:hAnsi="David" w:cs="David" w:hint="cs"/>
          <w:b w:val="0"/>
          <w:bCs w:val="0"/>
          <w:color w:val="000000"/>
          <w:shd w:val="clear" w:color="auto" w:fill="FFFFFF"/>
          <w:rtl/>
        </w:rPr>
        <w:t xml:space="preserve">ביצוע בקרות שוטפות וניתוח נתונים</w:t>
      </w:r>
      <w:r>
        <w:rPr>
          <w:rFonts w:ascii="David" w:eastAsia="David" w:hAnsi="David" w:cs="David" w:hint="cs"/>
          <w:b w:val="0"/>
          <w:bCs w:val="0"/>
          <w:noProof/>
          <w:color w:val="000000"/>
          <w:sz w:val="22"/>
          <w:szCs w:val="22"/>
          <w:rtl/>
        </w:rPr>
        <w:t xml:space="preserve">. </w:t>
      </w:r>
    </w:p>
    <w:p>
      <w:pPr>
        <w:pStyle w:val="-"/>
        <w:numPr>
          <w:ilvl w:val="0"/>
          <w:numId w:val="4"/>
        </w:numPr>
        <w:spacing w:before="120"/>
        <w:rPr>
          <w:rFonts w:ascii="David" w:eastAsia="David" w:hAnsi="David" w:cs="David"/>
          <w:b w:val="0"/>
          <w:bCs w:val="0"/>
          <w:noProof/>
          <w:color w:val="000000"/>
          <w:sz w:val="22"/>
          <w:szCs w:val="22"/>
          <w:rtl/>
        </w:rPr>
      </w:pPr>
      <w:r>
        <w:rPr>
          <w:rFonts w:ascii="David" w:eastAsia="David" w:hAnsi="David" w:cs="David" w:hint="cs"/>
          <w:b w:val="0"/>
          <w:bCs w:val="0"/>
          <w:noProof/>
          <w:color w:val="000000"/>
          <w:sz w:val="22"/>
          <w:szCs w:val="22"/>
          <w:rtl/>
        </w:rPr>
        <w:t xml:space="preserve">ביצוע בקרה שוטפת על הנהלת </w:t>
      </w:r>
      <w:r>
        <w:rPr>
          <w:rFonts w:ascii="David" w:eastAsia="David" w:hAnsi="David" w:cs="David" w:hint="cs"/>
          <w:b w:val="0"/>
          <w:bCs w:val="0"/>
          <w:noProof/>
          <w:color w:val="000000"/>
          <w:sz w:val="22"/>
          <w:szCs w:val="22"/>
          <w:rtl/>
        </w:rPr>
        <w:t xml:space="preserve">חשבונות והדיווח הכספי. </w:t>
      </w:r>
    </w:p>
    <w:p>
      <w:pPr>
        <w:pStyle w:val="a6"/>
        <w:spacing w:before="240"/>
        <w:jc w:val="left"/>
        <w:rPr>
          <w:rFonts w:ascii="David" w:eastAsia="David" w:hAnsi="David" w:cs="David"/>
          <w:noProof/>
          <w:sz w:val="22"/>
          <w:szCs w:val="22"/>
          <w:rtl/>
        </w:rPr>
      </w:pPr>
      <w:r>
        <w:rPr>
          <w:rFonts w:ascii="David" w:eastAsia="David" w:hAnsi="David" w:cs="David" w:hint="cs"/>
          <w:noProof/>
          <w:sz w:val="22"/>
          <w:szCs w:val="22"/>
          <w:rtl/>
        </w:rPr>
        <w:t xml:space="preserve">2021 – </w:t>
      </w:r>
      <w:r>
        <w:rPr>
          <w:rFonts w:ascii="David" w:eastAsia="David" w:hAnsi="David" w:cs="David" w:hint="cs"/>
          <w:noProof/>
          <w:sz w:val="22"/>
          <w:szCs w:val="22"/>
          <w:rtl/>
        </w:rPr>
        <w:t xml:space="preserve">2022</w:t>
      </w:r>
      <w:r>
        <w:rPr>
          <w:rFonts w:ascii="David" w:eastAsia="David" w:hAnsi="David" w:cs="David" w:hint="cs"/>
          <w:noProof/>
          <w:sz w:val="22"/>
          <w:szCs w:val="22"/>
          <w:rtl/>
        </w:rPr>
        <w:t xml:space="preserve"> –  </w:t>
      </w:r>
      <w:r>
        <w:rPr>
          <w:rFonts w:ascii="David" w:eastAsia="David" w:hAnsi="David" w:cs="David" w:hint="cs"/>
          <w:b/>
          <w:bCs/>
          <w:noProof/>
          <w:sz w:val="22"/>
          <w:szCs w:val="22"/>
          <w:rtl/>
        </w:rPr>
        <w:t xml:space="preserve">מתמחה</w:t>
      </w:r>
      <w:r>
        <w:rPr>
          <w:rFonts w:ascii="David" w:eastAsia="David" w:hAnsi="David" w:cs="David" w:hint="cs"/>
          <w:noProof/>
          <w:sz w:val="22"/>
          <w:szCs w:val="22"/>
          <w:rtl/>
        </w:rPr>
        <w:t xml:space="preserve"> במשרד רואה חשבון קסלמן וקסלמן, אשכול היי-טק , התפקיד כולל:</w:t>
      </w:r>
    </w:p>
    <w:p>
      <w:pPr>
        <w:pStyle w:val="a0"/>
        <w:spacing/>
        <w:rPr>
          <w:rFonts w:ascii="David" w:eastAsia="David" w:hAnsi="David" w:cs="David"/>
          <w:noProof/>
          <w:sz w:val="22"/>
          <w:szCs w:val="22"/>
        </w:rPr>
      </w:pPr>
      <w:r>
        <w:rPr>
          <w:rFonts w:ascii="David" w:eastAsia="David" w:hAnsi="David" w:cs="David" w:hint="cs"/>
          <w:noProof/>
          <w:sz w:val="22"/>
          <w:szCs w:val="22"/>
          <w:rtl/>
        </w:rPr>
        <w:t xml:space="preserve">ביקורת חברות פרטיות וציבוריות, התמחות באשכול היי-טק.</w:t>
      </w:r>
    </w:p>
    <w:p>
      <w:pPr>
        <w:pStyle w:val="a0"/>
        <w:spacing/>
        <w:rPr>
          <w:rFonts w:ascii="David" w:eastAsia="David" w:hAnsi="David" w:cs="David"/>
          <w:noProof/>
          <w:sz w:val="22"/>
          <w:szCs w:val="22"/>
        </w:rPr>
      </w:pPr>
      <w:r>
        <w:rPr>
          <w:rFonts w:ascii="David" w:eastAsia="David" w:hAnsi="David" w:cs="David" w:hint="cs"/>
          <w:noProof/>
          <w:sz w:val="22"/>
          <w:szCs w:val="22"/>
          <w:rtl/>
        </w:rPr>
        <w:t xml:space="preserve">סקירת דוחות כספיים הערוכים על פי תקינה </w:t>
      </w:r>
      <w:r>
        <w:rPr>
          <w:rFonts w:ascii="David" w:eastAsia="David" w:hAnsi="David" w:cs="David" w:hint="cs"/>
          <w:noProof/>
          <w:sz w:val="22"/>
          <w:szCs w:val="22"/>
        </w:rPr>
        <w:t xml:space="preserve">U.S GAAP</w:t>
      </w:r>
      <w:r>
        <w:rPr>
          <w:rFonts w:ascii="David" w:eastAsia="David" w:hAnsi="David" w:cs="David" w:hint="cs"/>
          <w:noProof/>
          <w:sz w:val="22"/>
          <w:szCs w:val="22"/>
          <w:rtl/>
        </w:rPr>
        <w:t xml:space="preserve"> ו- </w:t>
      </w:r>
      <w:r>
        <w:rPr>
          <w:rFonts w:ascii="David" w:eastAsia="David" w:hAnsi="David" w:cs="David" w:hint="cs"/>
          <w:noProof/>
          <w:sz w:val="22"/>
          <w:szCs w:val="22"/>
        </w:rPr>
        <w:t xml:space="preserve">IFRS</w:t>
      </w:r>
      <w:r>
        <w:rPr>
          <w:rFonts w:ascii="David" w:eastAsia="David" w:hAnsi="David" w:cs="David" w:hint="cs"/>
          <w:noProof/>
          <w:sz w:val="22"/>
          <w:szCs w:val="22"/>
          <w:rtl/>
        </w:rPr>
        <w:t xml:space="preserve">.</w:t>
      </w:r>
    </w:p>
    <w:p>
      <w:pPr>
        <w:pStyle w:val="a0"/>
        <w:spacing/>
        <w:rPr>
          <w:rFonts w:ascii="David" w:eastAsia="David" w:hAnsi="David" w:cs="David"/>
          <w:noProof/>
          <w:sz w:val="22"/>
          <w:szCs w:val="22"/>
          <w:rtl/>
        </w:rPr>
      </w:pPr>
      <w:r>
        <w:rPr>
          <w:rFonts w:ascii="David" w:eastAsia="David" w:hAnsi="David" w:cs="David" w:hint="cs"/>
          <w:noProof/>
          <w:sz w:val="22"/>
          <w:szCs w:val="22"/>
          <w:rtl/>
        </w:rPr>
        <w:t xml:space="preserve">התנהלות שוטפת מול לקוחות הפירמה.</w:t>
      </w:r>
    </w:p>
    <w:p>
      <w:pPr>
        <w:pStyle w:val="a6"/>
        <w:spacing w:before="240"/>
        <w:jc w:val="left"/>
        <w:rPr>
          <w:rFonts w:ascii="David" w:eastAsia="David" w:hAnsi="David" w:cs="David"/>
          <w:noProof/>
          <w:sz w:val="22"/>
          <w:szCs w:val="22"/>
          <w:rtl/>
        </w:rPr>
      </w:pPr>
      <w:r>
        <w:rPr>
          <w:rFonts w:ascii="David" w:eastAsia="David" w:hAnsi="David" w:cs="David" w:hint="cs"/>
          <w:noProof/>
          <w:sz w:val="22"/>
          <w:szCs w:val="22"/>
          <w:rtl/>
        </w:rPr>
        <w:t xml:space="preserve"> 2020 </w:t>
      </w:r>
      <w:r>
        <w:rPr>
          <w:rFonts w:ascii="David" w:eastAsia="David" w:hAnsi="David" w:cs="David"/>
          <w:noProof/>
          <w:sz w:val="22"/>
          <w:szCs w:val="22"/>
          <w:rtl/>
        </w:rPr>
        <w:t xml:space="preserve">–</w:t>
      </w:r>
      <w:r>
        <w:rPr>
          <w:rFonts w:ascii="David" w:eastAsia="David" w:hAnsi="David" w:cs="David" w:hint="cs"/>
          <w:noProof/>
          <w:sz w:val="22"/>
          <w:szCs w:val="22"/>
          <w:rtl/>
        </w:rPr>
        <w:t xml:space="preserve"> </w:t>
      </w:r>
      <w:r>
        <w:rPr>
          <w:rFonts w:ascii="David" w:eastAsia="David" w:hAnsi="David" w:cs="David" w:hint="cs"/>
          <w:noProof/>
          <w:sz w:val="22"/>
          <w:szCs w:val="22"/>
          <w:rtl/>
        </w:rPr>
        <w:t xml:space="preserve">2021</w:t>
      </w:r>
      <w:r>
        <w:rPr>
          <w:rFonts w:ascii="David" w:eastAsia="David" w:hAnsi="David" w:cs="David" w:hint="cs"/>
          <w:noProof/>
          <w:sz w:val="22"/>
          <w:szCs w:val="22"/>
          <w:rtl/>
        </w:rPr>
        <w:t xml:space="preserve"> </w:t>
      </w:r>
      <w:r>
        <w:rPr>
          <w:rFonts w:ascii="David" w:eastAsia="David" w:hAnsi="David" w:cs="David"/>
          <w:noProof/>
          <w:sz w:val="22"/>
          <w:szCs w:val="22"/>
          <w:rtl/>
        </w:rPr>
        <w:t xml:space="preserve">–</w:t>
      </w:r>
      <w:r>
        <w:rPr>
          <w:rFonts w:ascii="David" w:eastAsia="David" w:hAnsi="David" w:cs="David" w:hint="cs"/>
          <w:noProof/>
          <w:sz w:val="22"/>
          <w:szCs w:val="22"/>
          <w:rtl/>
        </w:rPr>
        <w:t xml:space="preserve">  </w:t>
      </w:r>
      <w:r>
        <w:rPr>
          <w:rFonts w:ascii="David" w:eastAsia="David" w:hAnsi="David" w:cs="David" w:hint="cs"/>
          <w:b/>
          <w:bCs/>
          <w:noProof/>
          <w:sz w:val="22"/>
          <w:szCs w:val="22"/>
          <w:rtl/>
        </w:rPr>
        <w:t xml:space="preserve">מתמחה</w:t>
      </w:r>
      <w:r>
        <w:rPr>
          <w:rFonts w:ascii="David" w:eastAsia="David" w:hAnsi="David" w:cs="David" w:hint="cs"/>
          <w:noProof/>
          <w:sz w:val="22"/>
          <w:szCs w:val="22"/>
          <w:rtl/>
        </w:rPr>
        <w:t xml:space="preserve"> במשרד רואה חשבון "ברית פיקוח" , התפקיד כולל:</w:t>
      </w:r>
    </w:p>
    <w:p>
      <w:pPr>
        <w:pStyle w:val="a0"/>
        <w:spacing/>
        <w:rPr>
          <w:rFonts w:ascii="David" w:eastAsia="David" w:hAnsi="David" w:cs="David"/>
          <w:noProof/>
          <w:sz w:val="22"/>
          <w:szCs w:val="22"/>
        </w:rPr>
      </w:pPr>
      <w:r>
        <w:rPr>
          <w:rFonts w:ascii="David" w:eastAsia="David" w:hAnsi="David" w:cs="David" w:hint="cs"/>
          <w:noProof/>
          <w:sz w:val="22"/>
          <w:szCs w:val="22"/>
          <w:rtl/>
        </w:rPr>
        <w:t xml:space="preserve">ביקורת ועריכת דוחות כספיים</w:t>
      </w:r>
      <w:r>
        <w:rPr>
          <w:rFonts w:ascii="David" w:eastAsia="David" w:hAnsi="David" w:cs="David" w:hint="cs"/>
          <w:noProof/>
          <w:sz w:val="22"/>
          <w:szCs w:val="22"/>
          <w:rtl/>
        </w:rPr>
        <w:t xml:space="preserve"> של קיבוצים, אגודות שיתופיות, שותפויות ועמותות.</w:t>
      </w:r>
    </w:p>
    <w:p>
      <w:pPr>
        <w:pStyle w:val="a0"/>
        <w:spacing/>
        <w:rPr>
          <w:rFonts w:ascii="David" w:eastAsia="David" w:hAnsi="David" w:cs="David"/>
          <w:noProof/>
          <w:sz w:val="22"/>
          <w:szCs w:val="22"/>
        </w:rPr>
      </w:pPr>
      <w:r>
        <w:rPr>
          <w:rFonts w:ascii="David" w:eastAsia="David" w:hAnsi="David" w:cs="David" w:hint="cs"/>
          <w:noProof/>
          <w:sz w:val="22"/>
          <w:szCs w:val="22"/>
          <w:rtl/>
        </w:rPr>
        <w:t xml:space="preserve">הכנת דוחות מס </w:t>
      </w:r>
      <w:r>
        <w:rPr>
          <w:rFonts w:ascii="David" w:eastAsia="David" w:hAnsi="David" w:cs="David" w:hint="cs"/>
          <w:noProof/>
          <w:sz w:val="22"/>
          <w:szCs w:val="22"/>
          <w:rtl/>
        </w:rPr>
        <w:t xml:space="preserve">ל</w:t>
      </w:r>
      <w:r>
        <w:rPr>
          <w:rFonts w:ascii="David" w:eastAsia="David" w:hAnsi="David" w:cs="David" w:hint="cs"/>
          <w:noProof/>
          <w:sz w:val="22"/>
          <w:szCs w:val="22"/>
          <w:rtl/>
        </w:rPr>
        <w:t xml:space="preserve">קיבוצים</w:t>
      </w:r>
      <w:r>
        <w:rPr>
          <w:rFonts w:ascii="David" w:eastAsia="David" w:hAnsi="David" w:cs="David" w:hint="cs"/>
          <w:noProof/>
          <w:sz w:val="22"/>
          <w:szCs w:val="22"/>
          <w:rtl/>
        </w:rPr>
        <w:t xml:space="preserve">, אגודות שיתופיות </w:t>
      </w:r>
      <w:r>
        <w:rPr>
          <w:rFonts w:ascii="David" w:eastAsia="David" w:hAnsi="David" w:cs="David" w:hint="cs"/>
          <w:noProof/>
          <w:sz w:val="22"/>
          <w:szCs w:val="22"/>
          <w:rtl/>
        </w:rPr>
        <w:t xml:space="preserve">וחברות פרטיות. </w:t>
      </w:r>
    </w:p>
    <w:p>
      <w:pPr>
        <w:pStyle w:val="a0"/>
        <w:spacing/>
        <w:rPr>
          <w:rFonts w:ascii="David" w:eastAsia="David" w:hAnsi="David" w:cs="David"/>
          <w:noProof/>
          <w:sz w:val="22"/>
          <w:szCs w:val="22"/>
          <w:rtl/>
        </w:rPr>
      </w:pPr>
      <w:r>
        <w:rPr>
          <w:rFonts w:ascii="David" w:eastAsia="David" w:hAnsi="David" w:cs="David" w:hint="cs"/>
          <w:noProof/>
          <w:sz w:val="22"/>
          <w:szCs w:val="22"/>
          <w:rtl/>
        </w:rPr>
        <w:t xml:space="preserve">התנהלות</w:t>
      </w:r>
      <w:r>
        <w:rPr>
          <w:rFonts w:ascii="David" w:eastAsia="David" w:hAnsi="David" w:cs="David" w:hint="cs"/>
          <w:noProof/>
          <w:sz w:val="22"/>
          <w:szCs w:val="22"/>
          <w:rtl/>
        </w:rPr>
        <w:t xml:space="preserve"> שוטפת</w:t>
      </w:r>
      <w:r>
        <w:rPr>
          <w:rFonts w:ascii="David" w:eastAsia="David" w:hAnsi="David" w:cs="David" w:hint="cs"/>
          <w:noProof/>
          <w:sz w:val="22"/>
          <w:szCs w:val="22"/>
          <w:rtl/>
        </w:rPr>
        <w:t xml:space="preserve"> מול רשויות המס במערכת השע"מ</w:t>
      </w:r>
      <w:r>
        <w:rPr>
          <w:rFonts w:ascii="David" w:eastAsia="David" w:hAnsi="David" w:cs="David" w:hint="cs"/>
          <w:noProof/>
          <w:sz w:val="22"/>
          <w:szCs w:val="22"/>
          <w:rtl/>
        </w:rPr>
        <w:t xml:space="preserve">.</w:t>
      </w:r>
    </w:p>
    <w:p>
      <w:pPr>
        <w:pStyle w:val="a5"/>
        <w:spacing/>
        <w:rPr>
          <w:rFonts w:ascii="David" w:eastAsia="David" w:hAnsi="David" w:cs="David"/>
          <w:noProof/>
          <w:sz w:val="22"/>
          <w:szCs w:val="22"/>
        </w:rPr>
      </w:pPr>
    </w:p>
    <w:p>
      <w:pPr>
        <w:pStyle w:val="-"/>
        <w:spacing/>
        <w:rPr>
          <w:rFonts w:ascii="David" w:eastAsia="David" w:hAnsi="David" w:cs="David"/>
          <w:bCs/>
          <w:noProof/>
          <w:color w:val="02117C"/>
          <w:sz w:val="22"/>
          <w:szCs w:val="22"/>
          <w:rtl/>
        </w:rPr>
      </w:pPr>
      <w:r>
        <w:rPr>
          <w:rFonts w:ascii="David" w:eastAsia="David" w:hAnsi="David" w:cs="David"/>
          <w:bCs/>
          <w:noProof/>
          <w:color w:val="02117C"/>
          <w:sz w:val="22"/>
          <w:szCs w:val="22"/>
          <w:rtl/>
        </w:rPr>
        <w:t xml:space="preserve">השכלה</w:t>
      </w:r>
    </w:p>
    <w:p>
      <w:pPr>
        <w:pStyle w:val="a6"/>
        <w:spacing w:before="240"/>
        <w:rPr>
          <w:rFonts w:ascii="David" w:eastAsia="David" w:hAnsi="David" w:cs="David"/>
          <w:noProof/>
          <w:sz w:val="22"/>
          <w:szCs w:val="22"/>
          <w:rtl/>
        </w:rPr>
      </w:pPr>
      <w:r>
        <w:rPr>
          <w:rFonts w:ascii="David" w:eastAsia="David" w:hAnsi="David" w:cs="David"/>
          <w:noProof/>
          <w:sz w:val="22"/>
          <w:szCs w:val="22"/>
          <w:rtl/>
        </w:rPr>
        <w:t xml:space="preserve">2018-2015: </w:t>
      </w:r>
      <w:r>
        <w:rPr>
          <w:rFonts w:ascii="David" w:eastAsia="David" w:hAnsi="David" w:cs="David"/>
          <w:b/>
          <w:bCs/>
          <w:noProof/>
          <w:sz w:val="22"/>
          <w:szCs w:val="22"/>
          <w:rtl/>
        </w:rPr>
        <w:t xml:space="preserve">תואר ראשון </w:t>
      </w:r>
      <w:r>
        <w:rPr>
          <w:rFonts w:ascii="David" w:eastAsia="David" w:hAnsi="David" w:cs="David" w:hint="cs"/>
          <w:b/>
          <w:bCs/>
          <w:noProof/>
          <w:sz w:val="22"/>
          <w:szCs w:val="22"/>
          <w:rtl/>
        </w:rPr>
        <w:t xml:space="preserve">במנהל עסקים בהתמחות </w:t>
      </w:r>
      <w:r>
        <w:rPr>
          <w:rFonts w:ascii="David" w:eastAsia="David" w:hAnsi="David" w:cs="David"/>
          <w:b/>
          <w:bCs/>
          <w:noProof/>
          <w:sz w:val="22"/>
          <w:szCs w:val="22"/>
          <w:rtl/>
        </w:rPr>
        <w:t xml:space="preserve">בחשבונאות</w:t>
      </w:r>
      <w:r>
        <w:rPr>
          <w:rFonts w:ascii="David" w:eastAsia="David" w:hAnsi="David" w:cs="David" w:hint="cs"/>
          <w:b/>
          <w:bCs/>
          <w:noProof/>
          <w:sz w:val="22"/>
          <w:szCs w:val="22"/>
          <w:rtl/>
        </w:rPr>
        <w:t xml:space="preserve"> ובהתמחות משנה במערכות מידע </w:t>
      </w:r>
      <w:r>
        <w:rPr>
          <w:rFonts w:ascii="David" w:eastAsia="David" w:hAnsi="David" w:cs="David"/>
          <w:b/>
          <w:bCs/>
          <w:noProof/>
          <w:sz w:val="22"/>
          <w:szCs w:val="22"/>
        </w:rPr>
        <w:t xml:space="preserve">IT</w:t>
      </w:r>
      <w:r>
        <w:rPr>
          <w:rFonts w:ascii="David" w:eastAsia="David" w:hAnsi="David" w:cs="David"/>
          <w:b/>
          <w:bCs/>
          <w:noProof/>
          <w:sz w:val="22"/>
          <w:szCs w:val="22"/>
          <w:rtl/>
        </w:rPr>
        <w:t xml:space="preserve"> </w:t>
      </w:r>
      <w:r>
        <w:rPr>
          <w:rFonts w:ascii="David" w:eastAsia="David" w:hAnsi="David" w:cs="David" w:hint="cs"/>
          <w:b/>
          <w:bCs/>
          <w:noProof/>
          <w:sz w:val="22"/>
          <w:szCs w:val="22"/>
          <w:rtl/>
        </w:rPr>
        <w:t xml:space="preserve">ב</w:t>
      </w:r>
      <w:r>
        <w:rPr>
          <w:rFonts w:ascii="David" w:eastAsia="David" w:hAnsi="David" w:cs="David"/>
          <w:b/>
          <w:bCs/>
          <w:noProof/>
          <w:sz w:val="22"/>
          <w:szCs w:val="22"/>
          <w:rtl/>
        </w:rPr>
        <w:t xml:space="preserve">מסלול האקדמי המכללה למנהל.</w:t>
      </w:r>
      <w:r>
        <w:rPr>
          <w:rFonts w:ascii="David" w:eastAsia="David" w:hAnsi="David" w:cs="David"/>
          <w:noProof/>
          <w:sz w:val="22"/>
          <w:szCs w:val="22"/>
          <w:rtl/>
        </w:rPr>
        <w:t xml:space="preserve"> </w:t>
      </w:r>
    </w:p>
    <w:p>
      <w:pPr>
        <w:pStyle w:val="-"/>
        <w:spacing w:before="120"/>
        <w:rPr>
          <w:rFonts w:ascii="David" w:eastAsia="David" w:hAnsi="David" w:cs="David"/>
          <w:bCs/>
          <w:noProof/>
          <w:color w:val="02117C"/>
          <w:sz w:val="22"/>
          <w:szCs w:val="22"/>
          <w:rtl/>
        </w:rPr>
      </w:pPr>
    </w:p>
    <w:p>
      <w:pPr>
        <w:pStyle w:val="a0"/>
        <w:numPr>
          <w:ilvl w:val="0"/>
          <w:numId w:val="0"/>
        </w:numPr>
        <w:spacing/>
        <w:ind w:left="720" w:hanging="360"/>
        <w:rPr>
          <w:rFonts w:ascii="David" w:eastAsia="David" w:hAnsi="David" w:cs="David"/>
          <w:noProof/>
          <w:sz w:val="22"/>
          <w:szCs w:val="22"/>
          <w:rtl/>
        </w:rPr>
      </w:pPr>
    </w:p>
    <w:p>
      <w:pPr>
        <w:pStyle w:val="a0"/>
        <w:numPr>
          <w:ilvl w:val="0"/>
          <w:numId w:val="0"/>
        </w:numPr>
        <w:spacing/>
        <w:ind w:left="720"/>
        <w:rPr>
          <w:rFonts w:ascii="David" w:eastAsia="David" w:hAnsi="David" w:cs="David"/>
          <w:noProof/>
          <w:sz w:val="22"/>
          <w:szCs w:val="22"/>
        </w:rPr>
      </w:pPr>
    </w:p>
    <w:p>
      <w:pPr>
        <w:pStyle w:val="-"/>
        <w:spacing w:before="0"/>
        <w:rPr>
          <w:rFonts w:ascii="David" w:eastAsia="David" w:hAnsi="David" w:cs="David"/>
          <w:bCs/>
          <w:noProof/>
          <w:color w:val="02117C"/>
          <w:sz w:val="22"/>
          <w:szCs w:val="22"/>
          <w:rtl/>
        </w:rPr>
      </w:pPr>
      <w:r>
        <w:rPr>
          <w:rFonts w:ascii="David" w:eastAsia="David" w:hAnsi="David" w:cs="David"/>
          <w:bCs/>
          <w:noProof/>
          <w:color w:val="02117C"/>
          <w:sz w:val="22"/>
          <w:szCs w:val="22"/>
          <w:rtl/>
        </w:rPr>
        <w:t xml:space="preserve">שירות </w:t>
      </w:r>
      <w:r>
        <w:rPr>
          <w:rFonts w:ascii="David" w:eastAsia="David" w:hAnsi="David" w:cs="David" w:hint="cs"/>
          <w:bCs/>
          <w:noProof/>
          <w:color w:val="02117C"/>
          <w:sz w:val="22"/>
          <w:szCs w:val="22"/>
          <w:rtl/>
        </w:rPr>
        <w:t xml:space="preserve">לאומי</w:t>
      </w:r>
    </w:p>
    <w:p>
      <w:pPr>
        <w:bidi/>
        <w:spacing/>
        <w:rPr>
          <w:rFonts w:ascii="David" w:eastAsia="David" w:hAnsi="David" w:cs="David"/>
          <w:noProof/>
          <w:sz w:val="22"/>
          <w:szCs w:val="22"/>
          <w:rtl/>
        </w:rPr>
      </w:pPr>
      <w:r>
        <w:rPr>
          <w:rFonts w:ascii="David" w:eastAsia="David" w:hAnsi="David" w:cs="David"/>
          <w:noProof/>
          <w:sz w:val="22"/>
          <w:szCs w:val="22"/>
          <w:rtl/>
        </w:rPr>
        <w:t xml:space="preserve">2013-2011 - שירות לאומי במחלקת משאבי אנוש בהנהלת בי"ח סורוקה</w:t>
      </w:r>
    </w:p>
    <w:p>
      <w:pPr>
        <w:bidi/>
        <w:spacing/>
        <w:rPr>
          <w:rFonts w:ascii="David" w:eastAsia="David" w:hAnsi="David" w:cs="David"/>
          <w:noProof/>
          <w:sz w:val="22"/>
          <w:szCs w:val="22"/>
          <w:rtl/>
        </w:rPr>
      </w:pPr>
      <w:r>
        <w:rPr>
          <w:rFonts w:ascii="David" w:eastAsia="David" w:hAnsi="David" w:cs="David"/>
          <w:noProof/>
          <w:sz w:val="22"/>
          <w:szCs w:val="22"/>
          <w:rtl/>
        </w:rPr>
        <w:t xml:space="preserve">.</w:t>
      </w:r>
    </w:p>
    <w:p>
      <w:pPr>
        <w:pStyle w:val="a"/>
        <w:spacing/>
        <w:rPr>
          <w:rFonts w:ascii="David" w:eastAsia="David" w:hAnsi="David" w:cs="David"/>
          <w:noProof/>
          <w:sz w:val="22"/>
          <w:szCs w:val="22"/>
          <w:rtl/>
        </w:rPr>
      </w:pPr>
      <w:r>
        <w:rPr>
          <w:rFonts w:ascii="David" w:eastAsia="David" w:hAnsi="David" w:cs="David"/>
          <w:noProof/>
          <w:sz w:val="22"/>
          <w:szCs w:val="22"/>
          <w:rtl/>
        </w:rPr>
        <w:t xml:space="preserve">הזנת יומני נוכחות במערכת נוכחות לשכר של עובדים</w:t>
      </w:r>
      <w:r>
        <w:rPr>
          <w:rFonts w:ascii="David" w:eastAsia="David" w:hAnsi="David" w:cs="David" w:hint="cs"/>
          <w:noProof/>
          <w:sz w:val="22"/>
          <w:szCs w:val="22"/>
          <w:rtl/>
        </w:rPr>
        <w:t xml:space="preserve">.</w:t>
      </w:r>
    </w:p>
    <w:p>
      <w:pPr>
        <w:pStyle w:val="a"/>
        <w:spacing/>
        <w:rPr>
          <w:rFonts w:ascii="David" w:eastAsia="David" w:hAnsi="David" w:cs="David"/>
          <w:noProof/>
          <w:sz w:val="22"/>
          <w:szCs w:val="22"/>
          <w:rtl/>
        </w:rPr>
      </w:pPr>
      <w:r>
        <w:rPr>
          <w:rFonts w:ascii="David" w:eastAsia="David" w:hAnsi="David" w:cs="David"/>
          <w:noProof/>
          <w:sz w:val="22"/>
          <w:szCs w:val="22"/>
          <w:rtl/>
        </w:rPr>
        <w:t xml:space="preserve">קבלת קהל ומענה טלפוני בנושא שכר והשתלמויות</w:t>
      </w:r>
      <w:r>
        <w:rPr>
          <w:rFonts w:ascii="David" w:eastAsia="David" w:hAnsi="David" w:cs="David" w:hint="cs"/>
          <w:noProof/>
          <w:sz w:val="22"/>
          <w:szCs w:val="22"/>
          <w:rtl/>
        </w:rPr>
        <w:t xml:space="preserve">.</w:t>
      </w:r>
    </w:p>
    <w:p>
      <w:pPr>
        <w:pStyle w:val="a"/>
        <w:spacing/>
        <w:rPr>
          <w:rFonts w:ascii="David" w:eastAsia="David" w:hAnsi="David" w:cs="David"/>
          <w:noProof/>
          <w:sz w:val="22"/>
          <w:szCs w:val="22"/>
          <w:rtl/>
        </w:rPr>
      </w:pPr>
      <w:r>
        <w:rPr>
          <w:rFonts w:ascii="David" w:eastAsia="David" w:hAnsi="David" w:cs="David"/>
          <w:noProof/>
          <w:sz w:val="22"/>
          <w:szCs w:val="22"/>
          <w:rtl/>
        </w:rPr>
        <w:t xml:space="preserve">תיעוד מסמכים בארכיון</w:t>
      </w:r>
      <w:r>
        <w:rPr>
          <w:rFonts w:ascii="David" w:eastAsia="David" w:hAnsi="David" w:cs="David" w:hint="cs"/>
          <w:noProof/>
          <w:sz w:val="22"/>
          <w:szCs w:val="22"/>
          <w:rtl/>
        </w:rPr>
        <w:t xml:space="preserve">.</w:t>
      </w:r>
    </w:p>
    <w:p>
      <w:pPr>
        <w:pStyle w:val="-"/>
        <w:spacing/>
        <w:rPr>
          <w:rFonts w:ascii="David" w:eastAsia="David" w:hAnsi="David" w:cs="David"/>
          <w:bCs/>
          <w:noProof/>
          <w:color w:val="02117C"/>
          <w:sz w:val="22"/>
          <w:szCs w:val="22"/>
          <w:rtl/>
        </w:rPr>
      </w:pPr>
      <w:r>
        <w:rPr>
          <w:rFonts w:ascii="David" w:eastAsia="David" w:hAnsi="David" w:cs="David"/>
          <w:bCs/>
          <w:noProof/>
          <w:color w:val="02117C"/>
          <w:sz w:val="22"/>
          <w:szCs w:val="22"/>
          <w:rtl/>
        </w:rPr>
        <w:t xml:space="preserve">שפות</w:t>
      </w:r>
    </w:p>
    <w:p>
      <w:pPr>
        <w:bidi/>
        <w:spacing/>
        <w:rPr>
          <w:rFonts w:ascii="David" w:eastAsia="David" w:hAnsi="David" w:cs="David"/>
          <w:noProof/>
          <w:sz w:val="22"/>
          <w:szCs w:val="22"/>
          <w:rtl/>
        </w:rPr>
      </w:pPr>
      <w:r>
        <w:rPr>
          <w:rFonts w:ascii="David" w:eastAsia="David" w:hAnsi="David" w:cs="David"/>
          <w:b/>
          <w:bCs/>
          <w:noProof/>
          <w:sz w:val="22"/>
          <w:szCs w:val="22"/>
          <w:rtl/>
        </w:rPr>
        <w:t xml:space="preserve">עברית</w:t>
      </w:r>
      <w:r>
        <w:rPr>
          <w:rFonts w:ascii="David" w:eastAsia="David" w:hAnsi="David" w:cs="David"/>
          <w:noProof/>
          <w:sz w:val="22"/>
          <w:szCs w:val="22"/>
          <w:rtl/>
        </w:rPr>
        <w:t xml:space="preserve">: שפת אם </w:t>
      </w:r>
      <w:r>
        <w:rPr>
          <w:rFonts w:ascii="David" w:eastAsia="David" w:hAnsi="David" w:cs="David" w:hint="cs"/>
          <w:noProof/>
          <w:sz w:val="22"/>
          <w:szCs w:val="22"/>
          <w:rtl/>
        </w:rPr>
        <w:t xml:space="preserve"> </w:t>
      </w:r>
      <w:r>
        <w:rPr>
          <w:rFonts w:ascii="David" w:eastAsia="David" w:hAnsi="David" w:cs="David"/>
          <w:b/>
          <w:bCs/>
          <w:noProof/>
          <w:sz w:val="22"/>
          <w:szCs w:val="22"/>
          <w:rtl/>
        </w:rPr>
        <w:t xml:space="preserve">אנגלית</w:t>
      </w:r>
      <w:r>
        <w:rPr>
          <w:rFonts w:ascii="David" w:eastAsia="David" w:hAnsi="David" w:cs="David"/>
          <w:noProof/>
          <w:sz w:val="22"/>
          <w:szCs w:val="22"/>
          <w:rtl/>
        </w:rPr>
        <w:t xml:space="preserve">: טובה </w:t>
      </w:r>
    </w:p>
    <w:p>
      <w:pPr>
        <w:pStyle w:val="-"/>
        <w:spacing/>
        <w:rPr>
          <w:rFonts w:hAnsiTheme="minorHAnsi" w:ascii="Calibri" w:eastAsia="Calibri" w:cs="David"/>
          <w:b w:val="0"/>
          <w:bCs w:val="0"/>
          <w:noProof/>
          <w:color w:val="auto"/>
          <w:sz w:val="22"/>
          <w:szCs w:val="22"/>
          <w:rtl/>
        </w:rPr>
      </w:pPr>
      <w:r>
        <w:rPr>
          <w:rFonts w:ascii="David" w:eastAsia="David" w:hAnsi="David" w:cs="David"/>
          <w:bCs/>
          <w:noProof/>
          <w:color w:val="02117C"/>
          <w:sz w:val="22"/>
          <w:szCs w:val="22"/>
          <w:rtl/>
        </w:rPr>
        <w:t xml:space="preserve">מחשבים</w:t>
      </w:r>
      <w:r>
        <w:br/>
      </w:r>
      <w:r>
        <w:rPr>
          <w:rFonts w:ascii="David" w:eastAsia="David" w:hAnsi="David" w:cs="David"/>
          <w:b w:val="0"/>
          <w:bCs w:val="0"/>
          <w:noProof/>
          <w:color w:val="auto"/>
          <w:sz w:val="22"/>
          <w:szCs w:val="22"/>
          <w:rtl/>
        </w:rPr>
        <w:t xml:space="preserve">ידע </w:t>
      </w:r>
      <w:r>
        <w:rPr>
          <w:rFonts w:ascii="David" w:eastAsia="David" w:hAnsi="David" w:cs="David"/>
          <w:b w:val="0"/>
          <w:bCs w:val="0"/>
          <w:noProof/>
          <w:color w:val="auto"/>
          <w:sz w:val="22"/>
          <w:szCs w:val="22"/>
          <w:rtl/>
        </w:rPr>
        <w:t xml:space="preserve">במחשבים בארגון </w:t>
      </w:r>
      <w:r>
        <w:rPr>
          <w:rFonts w:ascii="David" w:eastAsia="David" w:hAnsi="David" w:cs="David"/>
          <w:b w:val="0"/>
          <w:bCs w:val="0"/>
          <w:noProof/>
          <w:color w:val="auto"/>
          <w:sz w:val="22"/>
          <w:szCs w:val="22"/>
          <w:rtl/>
        </w:rPr>
        <w:t xml:space="preserve">ניסיון וידע משרדי באופיס, </w:t>
      </w:r>
      <w:r>
        <w:rPr>
          <w:rFonts w:ascii="David" w:eastAsia="David" w:hAnsi="David" w:cs="David" w:hint="cs"/>
          <w:b w:val="0"/>
          <w:bCs w:val="0"/>
          <w:noProof/>
          <w:color w:val="auto"/>
          <w:sz w:val="22"/>
          <w:szCs w:val="22"/>
          <w:rtl/>
        </w:rPr>
        <w:t xml:space="preserve">פריוריטי</w:t>
      </w:r>
      <w:r>
        <w:rPr>
          <w:rFonts w:ascii="David" w:eastAsia="David" w:hAnsi="David" w:cs="David"/>
          <w:b w:val="0"/>
          <w:bCs w:val="0"/>
          <w:noProof/>
          <w:color w:val="auto"/>
          <w:sz w:val="22"/>
          <w:szCs w:val="22"/>
          <w:rtl/>
        </w:rPr>
        <w:t xml:space="preserve">, מערכות מחשב ארגוניות, </w:t>
      </w:r>
      <w:r>
        <w:rPr>
          <w:rFonts w:ascii="David" w:eastAsia="David" w:hAnsi="David" w:cs="David" w:hint="cs"/>
          <w:b w:val="0"/>
          <w:bCs w:val="0"/>
          <w:noProof/>
          <w:color w:val="auto"/>
          <w:sz w:val="22"/>
          <w:szCs w:val="22"/>
          <w:rtl/>
        </w:rPr>
        <w:t xml:space="preserve">קונטו, רם ניהול.</w:t>
      </w:r>
    </w:p>
    <w:p>
      <w:pPr>
        <w:pStyle w:val="-"/>
        <w:spacing/>
        <w:rPr>
          <w:rFonts w:ascii="David" w:eastAsia="David" w:hAnsi="David" w:cs="David"/>
          <w:b w:val="0"/>
          <w:bCs w:val="0"/>
          <w:noProof/>
          <w:color w:val="auto"/>
          <w:sz w:val="22"/>
          <w:szCs w:val="22"/>
          <w:rtl/>
        </w:rPr>
      </w:pPr>
    </w:p>
    <w:p>
      <w:pPr>
        <w:pStyle w:val="-"/>
        <w:spacing/>
        <w:rPr>
          <w:rFonts w:ascii="David" w:eastAsia="David" w:hAnsi="David" w:cs="David"/>
          <w:b w:val="0"/>
          <w:bCs w:val="0"/>
          <w:noProof/>
          <w:color w:val="auto"/>
          <w:sz w:val="22"/>
          <w:szCs w:val="22"/>
          <w:rtl/>
        </w:rPr>
      </w:pPr>
    </w:p>
    <w:p>
      <w:pPr>
        <w:pStyle w:val="-"/>
        <w:spacing/>
        <w:rPr>
          <w:rFonts w:ascii="David" w:eastAsia="David" w:hAnsi="David" w:cs="David"/>
          <w:bCs/>
          <w:noProof/>
          <w:color w:val="auto"/>
          <w:sz w:val="22"/>
          <w:szCs w:val="22"/>
          <w:rtl/>
        </w:rPr>
      </w:pPr>
      <w:r>
        <w:rPr>
          <w:rFonts w:ascii="David" w:eastAsia="David" w:hAnsi="David" w:cs="David" w:hint="cs"/>
          <w:bCs/>
          <w:noProof/>
          <w:color w:val="auto"/>
          <w:sz w:val="22"/>
          <w:szCs w:val="22"/>
          <w:rtl/>
        </w:rPr>
        <w:t xml:space="preserve">*המלצות יינתנו על פי דרישה</w:t>
      </w:r>
    </w:p>
    <w:p>
      <w:pPr>
        <w:bidi/>
        <w:spacing/>
        <w:ind w:left="-11"/>
        <w:rPr>
          <w:rFonts w:ascii="David" w:eastAsia="David" w:hAnsi="David" w:cs="David"/>
          <w:noProof/>
          <w:color w:val="FFFFFF"/>
          <w:sz w:val="22"/>
          <w:szCs w:val="22"/>
        </w:rPr>
      </w:pPr>
      <w:r>
        <w:rPr>
          <w:rFonts w:ascii="David" w:eastAsia="David" w:hAnsi="David" w:cs="David"/>
          <w:noProof/>
          <w:color w:val="FFFFFF"/>
          <w:sz w:val="22"/>
          <w:szCs w:val="22"/>
        </w:rPr>
        <w:t xml:space="preserve"/>
      </w:r>
      <w:r>
        <w:rPr>
          <w:rFonts w:hAnsiTheme="minorHAnsi" w:ascii="Calibri" w:eastAsia="Calibri" w:cs="David"/>
          <w:noProof/>
          <w:color w:val="FFFFFF"/>
          <w:sz w:val="22"/>
          <w:szCs w:val="22"/>
        </w:rPr>
        <w:t xml:space="preserve"/>
      </w:r>
      <w:r>
        <w:rPr>
          <w:rFonts w:ascii="David" w:eastAsia="David" w:hAnsi="David" w:cs="David"/>
          <w:noProof/>
          <w:color w:val="FFFFFF"/>
          <w:sz w:val="22"/>
          <w:szCs w:val="22"/>
        </w:rPr>
        <w:t xml:space="preserve"/>
      </w:r>
    </w:p>
    <w:sectPr>
      <w:headerReference w:type="first" r:id="rId1"/>
      <w:footerReference w:type="first" r:id="rId2"/>
      <w:headerReference w:type="even" r:id="rId3"/>
      <w:footerReference w:type="even" r:id="rId4"/>
      <w:headerReference w:type="default" r:id="rId5"/>
      <w:footerReference w:type="default" r:id="rId6"/>
      <w:type w:val="nextPage"/>
      <w:pgSz w:w="11906" w:h="16838"/>
      <w:pgMar w:top="990" w:right="1800" w:bottom="1440" w:left="180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2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f1"/>
      <w:tabs>
        <w:tab w:pos="4153" w:val="center"/>
        <w:tab w:pos="8306" w:val="right"/>
      </w:tabs>
      <w:spacing/>
      <w:rPr/>
    </w:pPr>
  </w:p>
</w:ftr>
</file>

<file path=word/footer4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f1"/>
      <w:tabs>
        <w:tab w:pos="4153" w:val="center"/>
        <w:tab w:pos="8306" w:val="right"/>
      </w:tabs>
      <w:spacing/>
      <w:rPr/>
    </w:pPr>
  </w:p>
</w:ftr>
</file>

<file path=word/footer6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jc w:val="center"/>
      <w:rPr/>
    </w:pPr>
  </w:p>
</w:ftr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f"/>
      <w:tabs>
        <w:tab w:pos="4153" w:val="center"/>
        <w:tab w:pos="8306" w:val="right"/>
      </w:tabs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f"/>
      <w:tabs>
        <w:tab w:pos="4153" w:val="center"/>
        <w:tab w:pos="8306" w:val="right"/>
      </w:tabs>
      <w:spacing/>
      <w:rPr/>
    </w:pPr>
    <w:r>
      <w:rPr/>
    </w:r>
  </w:p>
</w:hdr>
</file>

<file path=word/header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f"/>
      <w:tabs>
        <w:tab w:pos="4153" w:val="center"/>
        <w:tab w:pos="8306" w:val="right"/>
      </w:tabs>
      <w:spacing/>
      <w:rPr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5372100</wp:posOffset>
          </wp:positionH>
          <wp:positionV relativeFrom="paragraph">
            <wp:posOffset>0</wp:posOffset>
          </wp:positionV>
          <wp:extent cx="957580" cy="9135110"/>
          <wp:effectExtent xmlns:wp="http://schemas.openxmlformats.org/drawingml/2006/wordprocessingDrawing" l="0" t="0" r="0" b="8890"/>
          <wp:wrapNone/>
          <wp:docPr id="3" name="" descr="Pro_1_Blue"/>
          <a:graphic>
            <a:graphicData uri="http://schemas.openxmlformats.org/drawingml/2006/picture">
              <pic:pic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2"/>
                  <a:stretch>
                    <a:fillRect/>
                  </a:stretch>
                </pic:blipFill>
                <pic:spPr bwMode="auto">
                  <a:xfrm>
                    <a:off x="0" y="0"/>
                    <a:ext cx="957580" cy="91351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</w:r>
  </w:p>
  <w:p>
    <w:pPr>
      <w:pStyle w:val="af"/>
      <w:tabs>
        <w:tab w:pos="4153" w:val="center"/>
        <w:tab w:pos="8306" w:val="right"/>
      </w:tabs>
      <w:spacing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0"/>
      <w:numFmt w:val="bullet"/>
      <w:suff w:val="tab"/>
      <w:lvlText w:val=""/>
      <w:pPr>
        <w:spacing/>
        <w:ind w:left="720" w:hanging="360"/>
      </w:pPr>
      <w:rPr>
        <w:rFonts w:ascii="Symbol" w:eastAsia="Times New Roman" w:hAnsi="Symbol" w:cs="David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2"/>
      <w:numFmt w:val="bullet"/>
      <w:pStyle w:val="a"/>
      <w:suff w:val="tab"/>
      <w:lvlText w:val=""/>
      <w:pPr>
        <w:spacing/>
        <w:ind w:left="720" w:hanging="360"/>
      </w:pPr>
      <w:rPr>
        <w:rFonts w:ascii="Symbol" w:eastAsia="Times New Roman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2"/>
      <w:numFmt w:val="bullet"/>
      <w:pStyle w:val="a0"/>
      <w:suff w:val="tab"/>
      <w:lvlText w:val=""/>
      <w:pPr>
        <w:spacing/>
        <w:ind w:left="720" w:hanging="360"/>
      </w:pPr>
      <w:rPr>
        <w:rFonts w:ascii="Symbol" w:eastAsia="Times New Roman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65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0EF023D8"/>
  <w15:docId xmlns:w15="http://schemas.microsoft.com/office/word/2012/wordml" w15:val="{72AEA618-5398-4F93-A076-A749B0746FA3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Arial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1" w:default="1">
    <w:name w:val="Normal"/>
    <w:next w:val="Normal"/>
    <w:qFormat/>
    <w:pPr>
      <w:spacing/>
    </w:pPr>
    <w:rPr>
      <w:rFonts w:ascii="Times New Roman" w:eastAsia="Times New Roman" w:hAnsi="Times New Roman" w:cs="Times New Roman"/>
      <w:sz w:val="24"/>
      <w:szCs w:val="24"/>
    </w:rPr>
  </w:style>
  <w:style w:type="character" w:styleId="a2" w:default="1">
    <w:name w:val="Default Paragraph Font"/>
    <w:semiHidden/>
    <w:unhideWhenUsed/>
    <w:rPr/>
  </w:style>
  <w:style w:type="table" w:styleId="a3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-" w:customStyle="1">
    <w:name w:val="כותרת-רזומה"/>
    <w:basedOn w:val="a1"/>
    <w:next w:val="כותרת-רזומה"/>
    <w:qFormat/>
    <w:pPr>
      <w:bidi/>
      <w:spacing w:before="240" w:after="120"/>
    </w:pPr>
    <w:rPr>
      <w:rFonts w:ascii="Arial" w:eastAsia="Arial" w:hAnsi="Arial" w:cs="Arial"/>
      <w:b/>
      <w:bCs/>
      <w:color w:val="87A81D"/>
      <w:sz w:val="20"/>
      <w:szCs w:val="20"/>
    </w:rPr>
  </w:style>
  <w:style w:type="paragraph" w:styleId="a5" w:customStyle="1">
    <w:name w:val="שורת נתונים אישיים"/>
    <w:basedOn w:val="a1"/>
    <w:next w:val="שורתנתוניםאישיים"/>
    <w:qFormat/>
    <w:pPr>
      <w:bidi/>
      <w:spacing/>
    </w:pPr>
    <w:rPr>
      <w:rFonts w:ascii="Arial" w:eastAsia="Arial" w:hAnsi="Arial" w:cs="Arial"/>
      <w:sz w:val="20"/>
      <w:szCs w:val="20"/>
    </w:rPr>
  </w:style>
  <w:style w:type="paragraph" w:styleId="a6" w:customStyle="1">
    <w:name w:val="שורת לימודים"/>
    <w:basedOn w:val="a5"/>
    <w:next w:val="שורתלימודים"/>
    <w:qFormat/>
    <w:pPr>
      <w:spacing w:after="120"/>
      <w:jc w:val="both"/>
    </w:pPr>
    <w:rPr/>
  </w:style>
  <w:style w:type="paragraph" w:styleId="a0" w:customStyle="1">
    <w:name w:val="שורת השגים כללית"/>
    <w:basedOn w:val="a6"/>
    <w:next w:val="שורתהשגיםכללית"/>
    <w:qFormat/>
    <w:pPr>
      <w:numPr>
        <w:ilvl w:val="0"/>
        <w:numId w:val="6"/>
      </w:numPr>
      <w:spacing w:after="0"/>
    </w:pPr>
    <w:rPr/>
  </w:style>
  <w:style w:type="paragraph" w:styleId="a7" w:customStyle="1">
    <w:name w:val="תאורחברה"/>
    <w:basedOn w:val="a1"/>
    <w:qFormat/>
    <w:pPr>
      <w:bidi/>
      <w:spacing w:after="120"/>
    </w:pPr>
    <w:rPr>
      <w:rFonts w:ascii="Arial" w:eastAsia="Arial" w:hAnsi="Arial" w:cs="Arial"/>
      <w:sz w:val="20"/>
      <w:szCs w:val="20"/>
    </w:rPr>
  </w:style>
  <w:style w:type="paragraph" w:styleId="a8" w:customStyle="1">
    <w:name w:val="תאורתפקיד"/>
    <w:basedOn w:val="a1"/>
    <w:qFormat/>
    <w:pPr>
      <w:bidi/>
      <w:spacing/>
    </w:pPr>
    <w:rPr>
      <w:rFonts w:ascii="Arial" w:eastAsia="Arial" w:hAnsi="Arial" w:cs="Arial"/>
      <w:sz w:val="20"/>
      <w:szCs w:val="20"/>
    </w:rPr>
  </w:style>
  <w:style w:type="paragraph" w:styleId="a" w:customStyle="1">
    <w:name w:val="תאורשירות"/>
    <w:basedOn w:val="a1"/>
    <w:next w:val="תאורשירות"/>
    <w:qFormat/>
    <w:pPr>
      <w:numPr>
        <w:ilvl w:val="0"/>
        <w:numId w:val="5"/>
      </w:numPr>
      <w:bidi/>
      <w:spacing/>
    </w:pPr>
    <w:rPr>
      <w:rFonts w:ascii="Arial" w:eastAsia="Arial" w:hAnsi="Arial" w:cs="Arial"/>
      <w:sz w:val="20"/>
      <w:szCs w:val="20"/>
    </w:rPr>
  </w:style>
  <w:style w:type="paragraph" w:styleId="a9" w:customStyle="1">
    <w:name w:val="שרותתאורכללי"/>
    <w:basedOn w:val="a1"/>
    <w:qFormat/>
    <w:pPr>
      <w:bidi/>
      <w:spacing w:before="120"/>
    </w:pPr>
    <w:rPr>
      <w:rFonts w:ascii="Arial" w:eastAsia="Arial" w:hAnsi="Arial" w:cs="Arial"/>
      <w:sz w:val="20"/>
      <w:szCs w:val="20"/>
    </w:rPr>
  </w:style>
  <w:style w:type="character" w:styleId="aa" w:customStyle="1">
    <w:name w:val="annotation reference"/>
    <w:rPr>
      <w:sz w:val="16"/>
      <w:szCs w:val="16"/>
    </w:rPr>
  </w:style>
  <w:style w:type="paragraph" w:styleId="ab" w:customStyle="1">
    <w:name w:val="annotation text"/>
    <w:basedOn w:val="a1"/>
    <w:link w:val="טקסטהערהתו"/>
    <w:pPr>
      <w:bidi/>
      <w:spacing/>
    </w:pPr>
    <w:rPr>
      <w:noProof/>
      <w:sz w:val="20"/>
      <w:szCs w:val="20"/>
      <w:lang w:eastAsia="he-IL"/>
    </w:rPr>
  </w:style>
  <w:style w:type="character" w:styleId="ac" w:customStyle="1">
    <w:name w:val="טקסט הערה תו"/>
    <w:link w:val="annotationtext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ad">
    <w:name w:val="Balloon Text"/>
    <w:basedOn w:val="a1"/>
    <w:link w:val="טקסטבלוניםתו"/>
    <w:semiHidden/>
    <w:unhideWhenUsed/>
    <w:pPr>
      <w:spacing/>
    </w:pPr>
    <w:rPr>
      <w:rFonts w:ascii="Tahoma" w:eastAsia="Tahoma" w:hAnsi="Tahoma" w:cs="Tahoma"/>
      <w:sz w:val="16"/>
      <w:szCs w:val="16"/>
    </w:rPr>
  </w:style>
  <w:style w:type="character" w:styleId="ae" w:customStyle="1">
    <w:name w:val="טקסט בלונים תו"/>
    <w:link w:val="BalloonText"/>
    <w:semiHidden/>
    <w:rPr>
      <w:rFonts w:ascii="Tahoma" w:eastAsia="Times New Roman" w:hAnsi="Tahoma" w:cs="Tahoma"/>
      <w:sz w:val="16"/>
      <w:szCs w:val="16"/>
    </w:rPr>
  </w:style>
  <w:style w:type="paragraph" w:styleId="af">
    <w:name w:val="Header"/>
    <w:basedOn w:val="a1"/>
    <w:link w:val="כותרתעליונהתו"/>
    <w:next w:val="Header"/>
    <w:unhideWhenUsed/>
    <w:pPr>
      <w:tabs>
        <w:tab w:pos="4153" w:val="center"/>
        <w:tab w:pos="8306" w:val="right"/>
      </w:tabs>
      <w:spacing/>
    </w:pPr>
    <w:rPr/>
  </w:style>
  <w:style w:type="character" w:styleId="af0" w:customStyle="1">
    <w:name w:val="כותרת עליונה תו"/>
    <w:link w:val="Header"/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Footer"/>
    <w:basedOn w:val="a1"/>
    <w:link w:val="כותרתתחתונהתו"/>
    <w:next w:val="Footer"/>
    <w:unhideWhenUsed/>
    <w:pPr>
      <w:tabs>
        <w:tab w:pos="4153" w:val="center"/>
        <w:tab w:pos="8306" w:val="right"/>
      </w:tabs>
      <w:spacing/>
    </w:pPr>
    <w:rPr/>
  </w:style>
  <w:style w:type="character" w:styleId="af2" w:customStyle="1">
    <w:name w:val="כותרת תחתונה תו"/>
    <w:link w:val="Footer"/>
    <w:rPr>
      <w:rFonts w:ascii="Times New Roman" w:eastAsia="Times New Roman" w:hAnsi="Times New Roman" w:cs="Times New Roman"/>
      <w:sz w:val="24"/>
      <w:szCs w:val="24"/>
    </w:rPr>
  </w:style>
  <w:style w:type="paragraph" w:styleId="af3" w:customStyle="1">
    <w:name w:val="annotation subject"/>
    <w:basedOn w:val="ab"/>
    <w:link w:val="נושאהערהתו"/>
    <w:next w:val="annotationtext"/>
    <w:semiHidden/>
    <w:unhideWhenUsed/>
    <w:pPr>
      <w:bidi w:val="false"/>
      <w:spacing/>
    </w:pPr>
    <w:rPr>
      <w:b/>
      <w:bCs/>
    </w:rPr>
  </w:style>
  <w:style w:type="character" w:styleId="af4" w:customStyle="1">
    <w:name w:val="נושא הערה תו"/>
    <w:link w:val="annotationsubject"/>
    <w:semiHidden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paragraph" w:styleId="af5" w:customStyle="1">
    <w:name w:val="Revision"/>
    <w:semiHidden/>
    <w:pPr>
      <w:spacing/>
    </w:pPr>
    <w:rPr>
      <w:rFonts w:ascii="Times New Roman" w:eastAsia="Times New Roman" w:hAnsi="Times New Roman" w:cs="Times New Roman"/>
      <w:sz w:val="24"/>
      <w:szCs w:val="24"/>
    </w:rPr>
  </w:style>
</w:styles>
</file>

<file path=word/_rels/document.xml.rels>&#65279;<?xml version="1.0" encoding="utf-8" standalone="yes"?><Relationships xmlns="http://schemas.openxmlformats.org/package/2006/relationships"><Relationship Id="rId15" Type="http://schemas.openxmlformats.org/officeDocument/2006/relationships/styles" Target="styles.xml" /><Relationship Id="rId16" Type="http://schemas.openxmlformats.org/officeDocument/2006/relationships/settings" Target="settings.xml" /><Relationship Id="rId17" Type="http://schemas.openxmlformats.org/officeDocument/2006/relationships/numbering" Target="numbering.xml" /><Relationship Id="rId4" Type="http://schemas.openxmlformats.org/officeDocument/2006/relationships/footer" Target="footer4.xml" /><Relationship Id="rId3" Type="http://schemas.openxmlformats.org/officeDocument/2006/relationships/header" Target="header3.xml" /><Relationship Id="rId2" Type="http://schemas.openxmlformats.org/officeDocument/2006/relationships/footer" Target="footer2.xml" /><Relationship Id="rId1" Type="http://schemas.openxmlformats.org/officeDocument/2006/relationships/header" Target="header1.xml" /><Relationship Id="rId6" Type="http://schemas.openxmlformats.org/officeDocument/2006/relationships/footer" Target="footer6.xml" /><Relationship Id="rId5" Type="http://schemas.openxmlformats.org/officeDocument/2006/relationships/header" Target="header5.xml" /><Relationship Id="rId18" Type="http://schemas.openxmlformats.org/officeDocument/2006/relationships/fontTable" Target="fontTable.xml" /><Relationship Id="rId19" Type="http://schemas.openxmlformats.org/officeDocument/2006/relationships/theme" Target="theme/theme1.xml" /><Relationship Id="rIdM8WK2Z" Type="http://schemas.openxmlformats.org/officeDocument/2006/relationships/image" Target="media/RMPZNW.jpg"/></Relationships>
</file>

<file path=word/_rels/header1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5.xml.rels>&#65279;<?xml version="1.0" encoding="utf-8" standalone="yes"?><Relationships xmlns="http://schemas.openxmlformats.org/package/2006/relationships"><Relationship Id="rId12" Type="http://schemas.openxmlformats.org/officeDocument/2006/relationships/image" Target="media/image1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28</TotalTime>
  <Pages>2</Pages>
  <Words>240</Words>
  <Characters>1202</Characters>
  <Application>Microsoft Office Word</Application>
  <DocSecurity>0</DocSecurity>
  <Lines>10</Lines>
  <Paragraphs>2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TAZOOZ</dc:creator>
  <cp:lastModifiedBy>דפנה חג'בי</cp:lastModifiedBy>
  <cp:revision>15</cp:revision>
  <dcterms:created xsi:type="dcterms:W3CDTF">2022-08-17T20:01:00Z</dcterms:created>
  <dcterms:modified xsi:type="dcterms:W3CDTF">2023-11-22T11:59:00Z</dcterms:modified>
</cp:coreProperties>
</file>