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3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740"/>
                    <pic:cNvPicPr/>
                  </pic:nvPicPr>
                  <pic:blipFill>
                    <a:blip xmlns:r="http://schemas.openxmlformats.org/officeDocument/2006/relationships" r:embed="rId59XQF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64" w:lineRule="auto"/>
        <w:jc w:val="right"/>
        <w:rPr/>
      </w:pPr>
      <w:r>
        <w:rPr/>
        <w:pict>
          <v:shape type="#_x0000_t202" style="position:absolute;margin-left:115.5pt;margin-top:431.25pt;width:399.75pt;height:96pt;z-index:251667456;;mso-position-vertical-relative:line;v-text-anchor:top;mso-wrap-style:square;position:absolute;left:0;text-align:left;visibility:visible" fillcolor="#FFFFFF" strokecolor="#FFFFFF" strokeweight="0.5pt">
            <v:textbox inset="7.087pt,3.685pt,7.087pt,3.685pt">
              <w:txbxContent>
                <w:p>
                  <w:pPr>
                    <w:bidi/>
                    <w:spacing w:line="264" w:lineRule="auto"/>
                    <w:rPr>
                      <w:rFonts w:cstheme="minorHAnsi"/>
                      <w:b/>
                      <w:bCs/>
                      <w:sz w:val="28"/>
                      <w:szCs w:val="28"/>
                      <w:u w:val="single"/>
                      <w:rtl/>
                      <w:lang w:eastAsia="en-US" w:bidi="he-IL"/>
                    </w:rPr>
                  </w:pPr>
                  <w:r>
                    <w:rPr>
                      <w:rFonts w:cstheme="minorHAnsi"/>
                      <w:b/>
                      <w:bCs/>
                      <w:sz w:val="28"/>
                      <w:szCs w:val="28"/>
                      <w:u w:val="single"/>
                      <w:rtl/>
                      <w:lang w:eastAsia="en-US" w:bidi="he-IL"/>
                    </w:rPr>
                    <w:t xml:space="preserve">התנדבויות</w:t>
                  </w:r>
                </w:p>
                <w:p>
                  <w:pPr>
                    <w:bidi/>
                    <w:spacing w:line="264" w:lineRule="auto"/>
                    <w:rPr>
                      <w:rFonts w:cstheme="minorHAnsi"/>
                      <w:sz w:val="24"/>
                      <w:rtl/>
                      <w:lang w:eastAsia="en-US" w:bidi="he-IL"/>
                    </w:rPr>
                  </w:pPr>
                  <w:r>
                    <w:rPr>
                      <w:rFonts w:cstheme="minorHAnsi"/>
                      <w:sz w:val="24"/>
                      <w:rtl/>
                      <w:lang w:eastAsia="en-US" w:bidi="he-IL"/>
                    </w:rPr>
                    <w:t xml:space="preserve">עמותת חבר לי, רעננה</w:t>
                  </w:r>
                </w:p>
                <w:p>
                  <w:pPr>
                    <w:bidi/>
                    <w:spacing w:line="264" w:lineRule="auto"/>
                    <w:rPr>
                      <w:rFonts w:cstheme="minorHAnsi"/>
                      <w:sz w:val="24"/>
                      <w:rtl/>
                      <w:lang w:eastAsia="en-US" w:bidi="he-IL"/>
                    </w:rPr>
                  </w:pPr>
                </w:p>
                <w:p>
                  <w:pPr>
                    <w:bidi/>
                    <w:spacing w:line="264" w:lineRule="auto"/>
                    <w:rPr>
                      <w:rFonts w:hint="cs"/>
                      <w:sz w:val="24"/>
                      <w:lang w:eastAsia="en-US" w:bidi="he-IL"/>
                    </w:rPr>
                  </w:pPr>
                  <w:r>
                    <w:rPr>
                      <w:rFonts w:cstheme="minorHAnsi"/>
                      <w:sz w:val="24"/>
                      <w:rtl/>
                    </w:rPr>
                    <w:t xml:space="preserve">במקלט הכלבים חבר לי, אני פעילה, מטפלת בכלבים, תוך ניהול המדיה החברתית של העמותה, מפיצה את הסיפורים שלהם כדי למצוא להם בתים אוהבים</w:t>
                  </w:r>
                  <w:r>
                    <w:rPr>
                      <w:sz w:val="24"/>
                    </w:rPr>
                    <w:t xml:space="preserve">.</w:t>
                  </w:r>
                </w:p>
              </w:txbxContent>
            </v:textbox>
          </v:shape>
        </w:pict>
      </w:r>
      <w:r>
        <w:rPr/>
        <w:pict>
          <v:shape type="#_x0000_t202" style="position:absolute;margin-left:126pt;margin-top:142.5pt;width:396pt;height:274.5pt;z-index:251666432;;mso-position-vertical-relative:line;v-text-anchor:top;mso-wrap-style:square;position:absolute;left:0;text-align:left;visibility:visible" fillcolor="#FFFFFF" strokecolor="#FFFFFF" strokeweight="0.5pt">
            <v:textbox inset="7.087pt,3.685pt,7.087pt,3.685pt">
              <w:txbxContent>
                <w:tbl>
                  <w:tblPr>
                    <w:tblLook w:val="0600" w:firstRow="0" w:lastRow="0" w:firstColumn="0" w:lastColumn="0" w:noHBand="1" w:noVBand="1"/>
                    <w:tblCaption w:val=""/>
                    <w:tblDescription w:val=""/>
                    <w:tblW w:w="4919" w:type="pct"/>
                    <w:jc w:val="left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  <w:tl2br w:val="none" w:sz="0" w:space="0" w:color="auto"/>
                      <w:tr2bl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513"/>
                  </w:tblGrid>
                  <w:tr>
                    <w:trPr>
                      <w:trHeight w:val="3195" w:hRule="atLeast"/>
                    </w:trPr>
                    <w:tc>
                      <w:tcPr>
                        <w:tcW w:type="dxa" w:w="7513"/>
                        <w:tc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  <w:tl2br w:val="none" w:sz="0" w:space="0" w:color="auto"/>
                          <w:tr2bl w:val="none" w:sz="0" w:space="0" w:color="auto"/>
                        </w:tcBorders>
                      </w:tcPr>
                      <w:p>
                        <w:pPr>
                          <w:pStyle w:val="1"/>
                          <w:bidi/>
                          <w:spacing w:line="276" w:lineRule="auto"/>
                          <w:rPr>
                            <w:rFonts w:cstheme="minorHAnsi"/>
                            <w:caps w:val="0"/>
                            <w:color w:val="000000"/>
                            <w:spacing w:val="0"/>
                            <w:sz w:val="28"/>
                            <w:szCs w:val="28"/>
                            <w:u w:val="single"/>
                            <w:lang w:eastAsia="en-US" w:bidi="he-IL"/>
                          </w:rPr>
                        </w:pPr>
                        <w:r>
                          <w:rPr>
                            <w:rFonts w:cstheme="minorHAnsi"/>
                            <w:bCs/>
                            <w:caps w:val="0"/>
                            <w:color w:val="000000"/>
                            <w:spacing w:val="0"/>
                            <w:sz w:val="28"/>
                            <w:szCs w:val="28"/>
                            <w:u w:val="single"/>
                            <w:rtl/>
                            <w:lang w:eastAsia="en-US" w:bidi="he-IL"/>
                          </w:rPr>
                          <w:t xml:space="preserve">ניסיון</w:t>
                        </w:r>
                      </w:p>
                      <w:p>
                        <w:pPr>
                          <w:bidi/>
                          <w:spacing w:line="276" w:lineRule="auto"/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</w:pPr>
                        <w:r>
                          <w:rPr>
                            <w:rFonts w:cstheme="minorHAnsi"/>
                            <w:sz w:val="24"/>
                            <w:lang w:eastAsia="en-US" w:bidi="he-IL"/>
                          </w:rPr>
                          <w:t xml:space="preserve">BI Developer &amp; Data Analyst</w:t>
                        </w: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, יחידת מצפן, צה"ל.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bidi/>
                          <w:spacing w:before="100" w:beforeAutospacing="1" w:after="100" w:afterAutospacing="1" w:line="276" w:lineRule="auto"/>
                          <w:rPr>
                            <w:rFonts w:cstheme="minorHAnsi"/>
                            <w:sz w:val="24"/>
                            <w:lang w:eastAsia="en-US" w:bidi="he-IL"/>
                          </w:rPr>
                        </w:pP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תכננתי, פיתחתי ועיצבתי מערכות</w:t>
                        </w:r>
                        <w:r>
                          <w:rPr>
                            <w:rFonts w:cstheme="minorHAnsi"/>
                            <w:sz w:val="24"/>
                            <w:lang w:eastAsia="en-US" w:bidi="he-IL"/>
                          </w:rPr>
                          <w:t xml:space="preserve"> BI </w:t>
                        </w: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מסובכות תוך שימוש</w:t>
                        </w:r>
                        <w:r>
                          <w:rPr>
                            <w:rFonts w:cstheme="minorHAnsi"/>
                            <w:sz w:val="24"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 ב</w:t>
                        </w:r>
                        <w:r>
                          <w:rPr>
                            <w:rFonts w:cstheme="minorHAnsi"/>
                            <w:sz w:val="24"/>
                            <w:lang w:eastAsia="en-US" w:bidi="he-IL"/>
                          </w:rPr>
                          <w:t xml:space="preserve">Qlik Sense</w:t>
                        </w: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,</w:t>
                        </w:r>
                        <w:r>
                          <w:rPr>
                            <w:rFonts w:cstheme="minorHAnsi"/>
                            <w:sz w:val="24"/>
                            <w:lang w:eastAsia="en-US" w:bidi="he-IL"/>
                          </w:rPr>
                          <w:t xml:space="preserve">Spotfire</w:t>
                        </w: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, מיומנויות </w:t>
                        </w:r>
                        <w:r>
                          <w:rPr>
                            <w:rFonts w:cstheme="minorHAnsi"/>
                            <w:sz w:val="24"/>
                            <w:lang w:eastAsia="en-US" w:bidi="he-IL"/>
                          </w:rPr>
                          <w:t xml:space="preserve">SQL</w:t>
                        </w: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 מתקדמות ופיתוח אתרים, אשר השפיעו באופן משמעותי על קבלת החלטות אופרטיביות עבור קצינים בדרגות גבוהות ברוב יחידות הצבא.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bidi/>
                          <w:spacing w:before="100" w:beforeAutospacing="1" w:after="100" w:afterAutospacing="1" w:line="276" w:lineRule="auto"/>
                          <w:rPr>
                            <w:rFonts w:cstheme="minorHAnsi"/>
                            <w:sz w:val="24"/>
                            <w:lang w:eastAsia="en-US" w:bidi="he-IL"/>
                          </w:rPr>
                        </w:pP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עמדתי בראש פרויקט קריטי, הדרכתי ופיקחתי על צוות של 6 אנשים, תוך ניהול יעילות של כל אחד מהם והנעה של סיום מערכת מוצלחת בזמן קצר מהמצופה.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bidi/>
                          <w:spacing w:before="100" w:beforeAutospacing="1" w:after="100" w:afterAutospacing="1" w:line="276" w:lineRule="auto"/>
                          <w:rPr>
                            <w:rFonts w:cstheme="minorHAnsi"/>
                            <w:sz w:val="24"/>
                            <w:lang w:eastAsia="en-US" w:bidi="he-IL"/>
                          </w:rPr>
                        </w:pP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עבדתי בשיתוף פעולה הדוק עם צוותי </w:t>
                        </w:r>
                        <w:r>
                          <w:rPr>
                            <w:rFonts w:cstheme="minorHAnsi"/>
                            <w:sz w:val="24"/>
                            <w:lang w:eastAsia="en-US" w:bidi="he-IL"/>
                          </w:rPr>
                          <w:t xml:space="preserve">DevOps</w:t>
                        </w: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, </w:t>
                        </w:r>
                        <w:r>
                          <w:rPr>
                            <w:rFonts w:cstheme="minorHAnsi"/>
                            <w:sz w:val="24"/>
                            <w:lang w:eastAsia="en-US" w:bidi="he-IL"/>
                          </w:rPr>
                          <w:t xml:space="preserve">SRE</w:t>
                        </w: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, </w:t>
                        </w:r>
                        <w:r>
                          <w:rPr>
                            <w:rFonts w:cstheme="minorHAnsi"/>
                            <w:sz w:val="24"/>
                            <w:lang w:eastAsia="en-US" w:bidi="he-IL"/>
                          </w:rPr>
                          <w:t xml:space="preserve">UX/UI</w:t>
                        </w: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, </w:t>
                        </w:r>
                        <w:r>
                          <w:rPr>
                            <w:rFonts w:cstheme="minorHAnsi"/>
                            <w:sz w:val="24"/>
                            <w:lang w:eastAsia="en-US" w:bidi="he-IL"/>
                          </w:rPr>
                          <w:t xml:space="preserve">Data Engineers</w:t>
                        </w: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, </w:t>
                        </w:r>
                        <w:r>
                          <w:rPr>
                            <w:rFonts w:cstheme="minorHAnsi"/>
                            <w:sz w:val="24"/>
                            <w:lang w:eastAsia="en-US" w:bidi="he-IL"/>
                          </w:rPr>
                          <w:t xml:space="preserve">Data Scientists</w:t>
                        </w: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 וטיפחתי סביבת עבודה יעילה ושיתופית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bidi/>
                          <w:spacing w:before="100" w:beforeAutospacing="1" w:after="100" w:afterAutospacing="1" w:line="276" w:lineRule="auto"/>
                          <w:rPr>
                            <w:rFonts w:cstheme="minorHAnsi"/>
                            <w:sz w:val="24"/>
                            <w:lang w:eastAsia="en-US" w:bidi="he-IL"/>
                          </w:rPr>
                        </w:pP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השתמשתי במיומנויות מתקדמות של </w:t>
                        </w:r>
                        <w:r>
                          <w:rPr>
                            <w:rFonts w:cstheme="minorHAnsi"/>
                            <w:sz w:val="24"/>
                            <w:lang w:eastAsia="en-US" w:bidi="he-IL"/>
                          </w:rPr>
                          <w:t xml:space="preserve">SQL</w:t>
                        </w: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 ו</w:t>
                        </w:r>
                        <w:r>
                          <w:rPr>
                            <w:rFonts w:cstheme="minorHAnsi"/>
                            <w:sz w:val="24"/>
                            <w:lang w:eastAsia="en-US" w:bidi="he-IL"/>
                          </w:rPr>
                          <w:t xml:space="preserve">Python</w:t>
                        </w: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 לביצוע שאילתות מורכבות על מערכי נתונים נרחבים, ניהול נתונים בקנה מידה גדול לניתוח יעיל ומירבי.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bidi/>
                          <w:spacing w:before="100" w:beforeAutospacing="1" w:after="100" w:afterAutospacing="1" w:line="276" w:lineRule="auto"/>
                          <w:rPr>
                            <w:rFonts w:cstheme="minorHAnsi"/>
                            <w:sz w:val="24"/>
                            <w:lang w:eastAsia="en-US" w:bidi="he-IL"/>
                          </w:rPr>
                        </w:pP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ערכתי מפגשי הכשרה מקיפים למשתמשים, שהעצימו אותם להשתמש במערכות, מה שהוביל לשיפור קבלת החלטות מושכלות בצה"ל.</w:t>
                        </w:r>
                      </w:p>
                    </w:tc>
                  </w:tr>
                </w:tbl>
                <w:p>
                  <w:pPr>
                    <w:spacing w:line="264" w:lineRule="auto"/>
                    <w:rPr/>
                  </w:pPr>
                </w:p>
              </w:txbxContent>
            </v:textbox>
          </v:shape>
        </w:pict>
      </w:r>
      <w:r>
        <w:rPr/>
        <w:pict>
          <v:shape type="#_x0000_t202" style="position:absolute;margin-left:-65.95pt;margin-top:-30pt;width:181.5pt;height:109.5pt;z-index:251660288;;mso-position-vertical-relative:line;v-text-anchor:middle;mso-wrap-style:square;position:absolute;left:0;text-align:left;visibility:visible" fillcolor="#D3CCF8" strokecolor="#D3CCF8" strokeweight="0.5pt">
            <v:textbox inset="7.087pt,3.685pt,7.087pt,3.685pt">
              <w:txbxContent>
                <w:p>
                  <w:pPr>
                    <w:pStyle w:val="1"/>
                    <w:spacing w:line="360" w:lineRule="auto"/>
                    <w:jc w:val="center"/>
                    <w:rPr>
                      <w:rFonts w:cstheme="minorHAnsi"/>
                      <w:sz w:val="24"/>
                      <w:szCs w:val="24"/>
                      <w:lang w:eastAsia="en-US" w:bidi="he-IL"/>
                    </w:rPr>
                  </w:pPr>
                  <w:r>
                    <w:rPr>
                      <w:rFonts w:cstheme="minorHAnsi"/>
                      <w:bCs/>
                      <w:sz w:val="24"/>
                      <w:szCs w:val="24"/>
                      <w:rtl/>
                      <w:lang w:eastAsia="en-US" w:bidi="he-IL"/>
                    </w:rPr>
                    <w:t xml:space="preserve">פרטים אישיים</w:t>
                  </w:r>
                </w:p>
                <w:p>
                  <w:pPr>
                    <w:bidi/>
                    <w:spacing w:line="264" w:lineRule="auto"/>
                    <w:rPr>
                      <w:rFonts w:cstheme="minorHAnsi"/>
                      <w:sz w:val="24"/>
                      <w:rtl/>
                      <w:lang w:eastAsia="en-US" w:bidi="he-IL"/>
                    </w:rPr>
                  </w:pPr>
                  <w:r>
                    <w:rPr>
                      <w:rFonts w:cstheme="minorHAnsi"/>
                      <w:sz w:val="24"/>
                      <w:rtl/>
                      <w:lang w:eastAsia="en-US" w:bidi="he-IL"/>
                    </w:rPr>
                    <w:t xml:space="preserve">פתח תקווה</w:t>
                  </w:r>
                </w:p>
                <w:p>
                  <w:pPr>
                    <w:bidi/>
                    <w:spacing w:line="264" w:lineRule="auto"/>
                    <w:rPr>
                      <w:rFonts w:cstheme="minorHAnsi"/>
                      <w:sz w:val="24"/>
                      <w:rtl/>
                      <w:lang w:eastAsia="en-US" w:bidi="he-IL"/>
                    </w:rPr>
                  </w:pPr>
                  <w:r>
                    <w:rPr>
                      <w:rFonts w:cstheme="minorHAnsi"/>
                      <w:sz w:val="24"/>
                      <w:rtl/>
                      <w:lang w:eastAsia="en-US" w:bidi="he-IL"/>
                    </w:rPr>
                    <w:t xml:space="preserve">0544404809</w:t>
                  </w:r>
                </w:p>
                <w:p>
                  <w:pPr>
                    <w:bidi/>
                    <w:spacing w:line="264" w:lineRule="auto"/>
                    <w:rPr>
                      <w:rFonts w:cstheme="minorHAnsi"/>
                      <w:sz w:val="24"/>
                      <w:lang w:eastAsia="en-US" w:bidi="he-IL"/>
                    </w:rPr>
                  </w:pPr>
                  <w:hyperlink r:id="rId1" w:history="1">
                    <w:r>
                      <w:rPr>
                        <w:rStyle w:val="Hyperlink"/>
                        <w:rFonts w:cstheme="minorHAnsi"/>
                        <w:sz w:val="24"/>
                        <w:lang w:eastAsia="en-US" w:bidi="he-IL"/>
                      </w:rPr>
                      <w:t xml:space="preserve">hilipiperno@gmail.com</w:t>
                    </w:r>
                  </w:hyperlink>
                </w:p>
                <w:p>
                  <w:pPr>
                    <w:bidi/>
                    <w:spacing w:line="264" w:lineRule="auto"/>
                    <w:rPr>
                      <w:rFonts w:cstheme="minorHAnsi"/>
                      <w:sz w:val="24"/>
                      <w:rtl/>
                      <w:lang w:eastAsia="en-US" w:bidi="he-IL"/>
                    </w:rPr>
                  </w:pPr>
                  <w:hyperlink r:id="rId2" w:history="1">
                    <w:r>
                      <w:rPr>
                        <w:rStyle w:val="Hyperlink"/>
                        <w:rFonts w:cstheme="minorHAnsi"/>
                        <w:sz w:val="24"/>
                        <w:lang w:eastAsia="en-US" w:bidi="he-IL"/>
                      </w:rPr>
                      <w:t xml:space="preserve">https://www.linkedin.com/in/hilipiperno</w:t>
                    </w:r>
                    <w:r>
                      <w:rPr>
                        <w:rStyle w:val="Hyperlink"/>
                        <w:rFonts w:cstheme="minorHAnsi"/>
                        <w:sz w:val="24"/>
                        <w:rtl/>
                        <w:lang w:eastAsia="en-US" w:bidi="he-IL"/>
                      </w:rPr>
                      <w:t xml:space="preserve">/</w:t>
                    </w:r>
                  </w:hyperlink>
                </w:p>
                <w:p>
                  <w:pPr>
                    <w:bidi/>
                    <w:spacing w:line="264" w:lineRule="auto"/>
                    <w:rPr>
                      <w:rFonts w:cstheme="minorHAnsi"/>
                      <w:sz w:val="24"/>
                      <w:rtl/>
                      <w:lang w:eastAsia="en-US" w:bidi="he-IL"/>
                    </w:rPr>
                  </w:pPr>
                </w:p>
                <w:p>
                  <w:pPr>
                    <w:pStyle w:val="a4"/>
                    <w:bidi/>
                    <w:spacing w:line="264" w:lineRule="auto"/>
                    <w:ind w:left="765"/>
                    <w:rPr>
                      <w:rFonts w:cstheme="minorHAnsi"/>
                      <w:sz w:val="24"/>
                      <w:rtl/>
                      <w:lang w:eastAsia="en-US" w:bidi="he-IL"/>
                    </w:rPr>
                  </w:pPr>
                </w:p>
                <w:p>
                  <w:pPr>
                    <w:bidi/>
                    <w:spacing w:line="264" w:lineRule="auto"/>
                    <w:ind w:left="765"/>
                    <w:contextualSpacing/>
                    <w:jc w:val="center"/>
                    <w:rPr>
                      <w:rFonts w:cstheme="minorHAnsi" w:eastAsia="Century Gothic"/>
                      <w:color w:val="000000"/>
                      <w:sz w:val="24"/>
                      <w:rtl/>
                      <w:lang w:eastAsia="en-US" w:bidi="he-IL"/>
                    </w:rPr>
                  </w:pPr>
                </w:p>
                <w:p>
                  <w:pPr>
                    <w:spacing w:line="264" w:lineRule="auto"/>
                    <w:rPr>
                      <w:rFonts w:cstheme="minorHAnsi"/>
                      <w:sz w:val="24"/>
                      <w:lang w:eastAsia="en-US" w:bidi="he-IL"/>
                    </w:rPr>
                  </w:pPr>
                </w:p>
              </w:txbxContent>
            </v:textbox>
          </v:shape>
        </w:pict>
      </w:r>
      <w:r>
        <w:rPr/>
        <w:pict>
          <v:shape type="#_x0000_t202" style="position:absolute;margin-left:115.5pt;margin-top:-72pt;width:411pt;height:198.75pt;z-index:251665408;;mso-position-vertical-relative:line;v-text-anchor:top;mso-wrap-style:square;position:absolute;left:0;text-align:left;visibility:visible" fillcolor="#FFFFFF" strokecolor="#FFFFFF" strokeweight="0.5pt">
            <v:textbox inset="7.087pt,3.685pt,7.087pt,3.685pt">
              <w:txbxContent>
                <w:tbl>
                  <w:tblPr>
                    <w:tblLook w:val="0600" w:firstRow="0" w:lastRow="0" w:firstColumn="0" w:lastColumn="0" w:noHBand="1" w:noVBand="1"/>
                    <w:tblCaption w:val=""/>
                    <w:tblDescription w:val=""/>
                    <w:tblW w:w="4855" w:type="pct"/>
                    <w:jc w:val="left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  <w:tl2br w:val="none" w:sz="0" w:space="0" w:color="auto"/>
                      <w:tr2bl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707"/>
                  </w:tblGrid>
                  <w:tr>
                    <w:trPr>
                      <w:trHeight w:val="3055" w:hRule="atLeast"/>
                    </w:trPr>
                    <w:tc>
                      <w:tcPr>
                        <w:tcW w:type="dxa" w:w="7707"/>
                        <w:tc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  <w:tl2br w:val="none" w:sz="0" w:space="0" w:color="auto"/>
                          <w:tr2bl w:val="none" w:sz="0" w:space="0" w:color="auto"/>
                        </w:tcBorders>
                      </w:tcPr>
                      <w:p>
                        <w:pPr>
                          <w:pStyle w:val="a5"/>
                          <w:spacing w:line="1000" w:lineRule="exact"/>
                          <w:jc w:val="center"/>
                          <w:rPr>
                            <w:rFonts w:eastAsiaTheme="minorHAnsi" w:hAnsiTheme="minorHAnsi" w:cstheme="minorHAnsi" w:ascii="Calibri"/>
                            <w:bCs/>
                            <w:sz w:val="22"/>
                            <w:szCs w:val="28"/>
                            <w:rtl/>
                            <w:lang w:eastAsia="en-US" w:bidi="he-IL"/>
                          </w:rPr>
                        </w:pPr>
                        <w:r>
                          <w:rPr>
                            <w:rFonts w:eastAsiaTheme="minorHAnsi" w:hAnsiTheme="minorHAnsi" w:cstheme="minorHAnsi" w:ascii="Calibri"/>
                            <w:bCs/>
                            <w:sz w:val="22"/>
                            <w:szCs w:val="28"/>
                            <w:rtl/>
                            <w:lang w:eastAsia="en-US" w:bidi="he-IL"/>
                          </w:rPr>
                          <w:t xml:space="preserve">הילי פיפרנו</w:t>
                        </w:r>
                      </w:p>
                      <w:p>
                        <w:pPr>
                          <w:pStyle w:val="a7"/>
                          <w:spacing w:line="240" w:lineRule="auto"/>
                          <w:jc w:val="center"/>
                          <w:rPr>
                            <w:rFonts w:eastAsiaTheme="minorHAnsi" w:cstheme="minorHAnsi"/>
                            <w:b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rtl/>
                            <w:lang w:eastAsia="en-US" w:bidi="he-IL"/>
                          </w:rPr>
                        </w:pPr>
                        <w:r>
                          <w:rPr>
                            <w:rFonts w:eastAsiaTheme="minorHAnsi"/>
                            <w:b w:val="0"/>
                            <w:caps w:val="0"/>
                            <w:color w:val="000000"/>
                            <w:spacing w:val="0"/>
                            <w:sz w:val="24"/>
                            <w:szCs w:val="32"/>
                            <w:lang w:eastAsia="en-US" w:bidi="he-IL"/>
                          </w:rPr>
                          <w:t xml:space="preserve">BI DEVELOPER &amp; DATA ANALAYST</w:t>
                        </w:r>
                      </w:p>
                      <w:p>
                        <w:pPr>
                          <w:pStyle w:val="1"/>
                          <w:spacing w:line="360" w:lineRule="auto"/>
                          <w:jc w:val="right"/>
                          <w:rPr>
                            <w:rFonts w:cstheme="minorHAnsi"/>
                            <w:caps w:val="0"/>
                            <w:color w:val="000000"/>
                            <w:spacing w:val="0"/>
                            <w:sz w:val="28"/>
                            <w:szCs w:val="28"/>
                            <w:u w:val="single"/>
                            <w:lang w:eastAsia="en-US" w:bidi="he-IL"/>
                          </w:rPr>
                        </w:pPr>
                        <w:r>
                          <w:rPr>
                            <w:rFonts w:cstheme="minorHAnsi"/>
                            <w:bCs/>
                            <w:caps w:val="0"/>
                            <w:color w:val="000000"/>
                            <w:spacing w:val="0"/>
                            <w:sz w:val="28"/>
                            <w:szCs w:val="28"/>
                            <w:u w:val="single"/>
                            <w:rtl/>
                            <w:lang w:eastAsia="en-US" w:bidi="he-IL"/>
                          </w:rPr>
                          <w:t xml:space="preserve">תקציר</w:t>
                        </w:r>
                      </w:p>
                      <w:p>
                        <w:pPr>
                          <w:pStyle w:val="NormalWeb"/>
                          <w:bidi/>
                          <w:spacing w:before="240" w:beforeAutospacing="0" w:line="240" w:lineRule="auto"/>
                          <w:rPr>
                            <w:rFonts w:eastAsiaTheme="minorHAnsi" w:hAnsiTheme="minorHAnsi" w:cstheme="minorBidi" w:ascii="Calibri"/>
                            <w:color w:val="000000"/>
                            <w:sz w:val="20"/>
                            <w:lang w:val="en-US" w:eastAsia="en-US"/>
                          </w:rPr>
                        </w:pPr>
                        <w:r>
                          <w:rPr>
                            <w:rFonts w:eastAsiaTheme="minorHAnsi" w:hAnsiTheme="minorHAnsi" w:cstheme="minorHAnsi" w:ascii="Calibri"/>
                            <w:color w:val="000000"/>
                            <w:rtl/>
                            <w:lang w:val="en-US" w:eastAsia="en-US"/>
                          </w:rPr>
                          <w:t xml:space="preserve">מפתחת</w:t>
                        </w:r>
                        <w:r>
                          <w:rPr>
                            <w:rFonts w:eastAsiaTheme="minorHAnsi" w:hAnsiTheme="minorHAnsi" w:cstheme="minorHAnsi" w:ascii="Calibri"/>
                            <w:color w:val="000000"/>
                            <w:lang w:val="en-US" w:eastAsia="en-US"/>
                          </w:rPr>
                          <w:t xml:space="preserve"> BI </w:t>
                        </w:r>
                        <w:r>
                          <w:rPr>
                            <w:rFonts w:eastAsiaTheme="minorHAnsi" w:hAnsiTheme="minorHAnsi" w:cstheme="minorHAnsi" w:ascii="Calibri"/>
                            <w:color w:val="000000"/>
                            <w:rtl/>
                            <w:lang w:val="en-US" w:eastAsia="en-US"/>
                          </w:rPr>
                          <w:t xml:space="preserve">ודאטה אנליסט מיומנת, מתמקדת בהמרת נתונים מורכבים לתובנות.</w:t>
                        </w:r>
                        <w:r>
                          <w:rPr>
                            <w:rFonts w:eastAsiaTheme="minorHAnsi" w:hAnsiTheme="minorHAnsi" w:cstheme="minorHAnsi" w:ascii="Calibri"/>
                            <w:color w:val="000000"/>
                            <w:rtl/>
                            <w:lang w:val="en-US" w:eastAsia="en-US"/>
                          </w:rPr>
                          <w:t xml:space="preserve">  </w:t>
                        </w:r>
                        <w:r>
                          <w:rPr>
                            <w:rFonts w:eastAsiaTheme="minorHAnsi" w:hAnsiTheme="minorHAnsi" w:cstheme="minorHAnsi" w:ascii="Calibri"/>
                            <w:color w:val="000000"/>
                            <w:rtl/>
                            <w:lang w:val="en-US" w:eastAsia="en-US"/>
                          </w:rPr>
                          <w:t xml:space="preserve"> </w:t>
                        </w:r>
                        <w:r>
                          <w:rPr>
                            <w:rFonts w:eastAsiaTheme="minorHAnsi" w:hAnsiTheme="minorHAnsi" w:cstheme="minorHAnsi" w:ascii="Calibri" w:hint="cs"/>
                            <w:color w:val="000000"/>
                            <w:rtl/>
                            <w:lang w:val="en-US" w:eastAsia="en-US"/>
                          </w:rPr>
                          <w:t xml:space="preserve">   </w:t>
                        </w:r>
                        <w:r>
                          <w:rPr>
                            <w:rFonts w:eastAsiaTheme="minorHAnsi" w:hAnsiTheme="minorHAnsi" w:cstheme="minorHAnsi" w:ascii="Calibri"/>
                            <w:color w:val="000000"/>
                            <w:rtl/>
                            <w:lang w:val="en-US" w:eastAsia="en-US"/>
                          </w:rPr>
                          <w:t xml:space="preserve">ניתחתי נתונים, נתתי פתרונות, בניתי ועיצבתי דאשבורדים בעזרת</w:t>
                        </w:r>
                        <w:r>
                          <w:rPr>
                            <w:rFonts w:eastAsiaTheme="minorHAnsi" w:hAnsiTheme="minorHAnsi" w:cstheme="minorHAnsi" w:ascii="Calibri"/>
                            <w:color w:val="000000"/>
                            <w:lang w:val="en-US" w:eastAsia="en-US"/>
                          </w:rPr>
                          <w:t xml:space="preserve"> Spotfire, Qlik Sense, PostgreSQL</w:t>
                        </w:r>
                        <w:r>
                          <w:rPr>
                            <w:rFonts w:eastAsiaTheme="minorHAnsi" w:hAnsiTheme="minorHAnsi" w:cstheme="minorHAnsi" w:ascii="Calibri"/>
                            <w:color w:val="000000"/>
                            <w:rtl/>
                            <w:lang w:val="en-US" w:eastAsia="en-US"/>
                          </w:rPr>
                          <w:t xml:space="preserve"> וכלי פיתוח אתרים.</w:t>
                        </w:r>
                        <w:r>
                          <w:rPr>
                            <w:rFonts w:eastAsiaTheme="minorHAnsi" w:hAnsiTheme="minorHAnsi" w:cstheme="minorHAnsi" w:ascii="Calibri"/>
                            <w:color w:val="000000"/>
                            <w:rtl/>
                            <w:lang w:val="en-US" w:eastAsia="en-US"/>
                          </w:rPr>
                          <w:t xml:space="preserve">                                                                      </w:t>
                        </w:r>
                        <w:r>
                          <w:rPr>
                            <w:rFonts w:eastAsiaTheme="minorHAnsi" w:hAnsiTheme="minorHAnsi" w:cstheme="minorHAnsi" w:ascii="Calibri" w:hint="cs"/>
                            <w:color w:val="000000"/>
                            <w:rtl/>
                            <w:lang w:val="en-US" w:eastAsia="en-US"/>
                          </w:rPr>
                          <w:t xml:space="preserve">          </w:t>
                        </w:r>
                        <w:r>
                          <w:rPr>
                            <w:rFonts w:eastAsiaTheme="minorHAnsi" w:hAnsiTheme="minorHAnsi" w:cstheme="minorHAnsi" w:ascii="Calibri"/>
                            <w:color w:val="000000"/>
                            <w:lang w:val="en-US" w:eastAsia="en-US"/>
                          </w:rPr>
                          <w:t xml:space="preserve"> </w:t>
                        </w:r>
                        <w:r>
                          <w:rPr>
                            <w:rFonts w:eastAsiaTheme="minorHAnsi" w:hAnsiTheme="minorHAnsi" w:cstheme="minorHAnsi" w:ascii="Calibri"/>
                            <w:color w:val="000000"/>
                            <w:rtl/>
                            <w:lang w:val="en-US" w:eastAsia="en-US"/>
                          </w:rPr>
                          <w:t xml:space="preserve">כתבתי שאילתות מורכבות, אפיינתי עם משתמשים אילו תובנות הם רוצים לקבל, הכשרתי משתמשים למערכות</w:t>
                        </w:r>
                        <w:r>
                          <w:rPr>
                            <w:rFonts w:eastAsiaTheme="minorHAnsi" w:hAnsiTheme="minorHAnsi" w:cstheme="minorHAnsi" w:ascii="Calibri"/>
                            <w:color w:val="000000"/>
                            <w:lang w:val="en-US" w:eastAsia="en-US"/>
                          </w:rPr>
                          <w:t xml:space="preserve"> BI </w:t>
                        </w:r>
                        <w:r>
                          <w:rPr>
                            <w:rFonts w:eastAsiaTheme="minorHAnsi" w:hAnsiTheme="minorHAnsi" w:cstheme="minorHAnsi" w:ascii="Calibri"/>
                            <w:color w:val="000000"/>
                            <w:rtl/>
                            <w:lang w:val="en-US" w:eastAsia="en-US"/>
                          </w:rPr>
                          <w:t xml:space="preserve">שפיתחתי ותפקדתי תחת לחץ ובזמן קצר.</w:t>
                        </w:r>
                      </w:p>
                    </w:tc>
                  </w:tr>
                </w:tbl>
                <w:p>
                  <w:pPr>
                    <w:spacing w:line="264" w:lineRule="auto"/>
                    <w:rPr/>
                  </w:pPr>
                </w:p>
              </w:txbxContent>
            </v:textbox>
          </v:shape>
        </w:pict>
      </w:r>
      <w:r>
        <w:rPr/>
        <w:pict>
          <v:shape type="#_x0000_t202" style="position:absolute;margin-left:-72.75pt;margin-top:92.95pt;width:188.25pt;height:204.75pt;z-index:251661312;;mso-position-vertical-relative:line;v-text-anchor:middle;mso-wrap-style:square;position:absolute;left:0;text-align:left;visibility:visible" fillcolor="#D3CCF8" strokecolor="#D3CCF8" strokeweight="0.5pt">
            <v:textbox inset="7.087pt,3.685pt,7.087pt,3.685pt">
              <w:txbxContent>
                <w:tbl>
                  <w:tblPr>
                    <w:tblLook w:val="0600" w:firstRow="0" w:lastRow="0" w:firstColumn="0" w:lastColumn="0" w:noHBand="1" w:noVBand="1"/>
                    <w:tblCaption w:val=""/>
                    <w:tblDescription w:val=""/>
                    <w:tblW w:w="5009" w:type="pct"/>
                    <w:jc w:val="left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  <w:tl2br w:val="none" w:sz="0" w:space="0" w:color="auto"/>
                      <w:tr2bl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88"/>
                  </w:tblGrid>
                  <w:tr>
                    <w:trPr>
                      <w:trHeight w:val="3960" w:hRule="atLeast"/>
                    </w:trPr>
                    <w:tc>
                      <w:tcPr>
                        <w:tcW w:type="dxa" w:w="3692"/>
                        <w:vMerge w:val="restart"/>
                        <w:tc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  <w:tl2br w:val="none" w:sz="0" w:space="0" w:color="auto"/>
                          <w:tr2bl w:val="none" w:sz="0" w:space="0" w:color="auto"/>
                        </w:tcBorders>
                      </w:tcPr>
                      <w:p>
                        <w:pPr>
                          <w:bidi/>
                          <w:spacing w:line="264" w:lineRule="auto"/>
                          <w:jc w:val="center"/>
                          <w:rPr>
                            <w:rFonts w:cstheme="minorHAnsi"/>
                            <w:b/>
                            <w:bCs/>
                            <w:sz w:val="24"/>
                            <w:rtl/>
                            <w:lang w:eastAsia="en-US" w:bidi="he-IL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sz w:val="24"/>
                            <w:rtl/>
                            <w:lang w:eastAsia="en-US" w:bidi="he-IL"/>
                          </w:rPr>
                          <w:t xml:space="preserve">השכלה</w:t>
                        </w:r>
                      </w:p>
                      <w:p>
                        <w:pPr>
                          <w:bidi/>
                          <w:spacing w:line="264" w:lineRule="auto"/>
                          <w:rPr>
                            <w:rFonts w:cstheme="minorHAnsi"/>
                            <w:sz w:val="24"/>
                            <w:lang w:eastAsia="en-US" w:bidi="he-IL"/>
                          </w:rPr>
                        </w:pP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קורס הכשרת מפתחים ב</w:t>
                        </w:r>
                        <w:r>
                          <w:rPr>
                            <w:rFonts w:cstheme="minorHAnsi"/>
                            <w:sz w:val="24"/>
                          </w:rPr>
                          <w:t xml:space="preserve">Qlik</w:t>
                        </w: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,</w:t>
                        </w:r>
                      </w:p>
                      <w:p>
                        <w:pPr>
                          <w:bidi/>
                          <w:spacing w:line="264" w:lineRule="auto"/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</w:pP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24"/>
                            <w:lang w:eastAsia="en-US" w:bidi="he-IL"/>
                          </w:rPr>
                          <w:t xml:space="preserve">Qlik Sense</w:t>
                        </w: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, דצמבר 2022</w:t>
                        </w:r>
                      </w:p>
                      <w:p>
                        <w:pPr>
                          <w:bidi/>
                          <w:spacing w:line="264" w:lineRule="auto"/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</w:pPr>
                      </w:p>
                      <w:p>
                        <w:pPr>
                          <w:bidi/>
                          <w:spacing w:line="264" w:lineRule="auto"/>
                          <w:rPr>
                            <w:rFonts w:cstheme="minorHAnsi"/>
                            <w:sz w:val="24"/>
                            <w:lang w:eastAsia="en-US" w:bidi="he-IL"/>
                          </w:rPr>
                        </w:pP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קורס מתקדמים ב</w:t>
                        </w:r>
                        <w:r>
                          <w:rPr>
                            <w:rFonts w:cstheme="minorHAnsi"/>
                            <w:sz w:val="24"/>
                            <w:lang w:eastAsia="en-US" w:bidi="he-IL"/>
                          </w:rPr>
                          <w:t xml:space="preserve">SQL</w:t>
                        </w: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,</w:t>
                        </w:r>
                      </w:p>
                      <w:p>
                        <w:pPr>
                          <w:bidi/>
                          <w:spacing w:line="264" w:lineRule="auto"/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</w:pPr>
                        <w:r>
                          <w:rPr>
                            <w:rFonts w:cstheme="minorHAnsi"/>
                            <w:sz w:val="24"/>
                            <w:lang w:eastAsia="en-US" w:bidi="he-IL"/>
                          </w:rPr>
                          <w:t xml:space="preserve">Jhon Bryce</w:t>
                        </w: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,</w:t>
                        </w:r>
                        <w:r>
                          <w:rPr>
                            <w:rFonts w:cstheme="minorHAnsi"/>
                            <w:sz w:val="24"/>
                            <w:lang w:eastAsia="en-US" w:bidi="he-IL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נובמבר</w:t>
                        </w: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 2022</w:t>
                        </w:r>
                      </w:p>
                      <w:p>
                        <w:pPr>
                          <w:bidi/>
                          <w:spacing w:line="264" w:lineRule="auto"/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</w:pPr>
                      </w:p>
                      <w:p>
                        <w:pPr>
                          <w:bidi/>
                          <w:spacing w:line="264" w:lineRule="auto"/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</w:pP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קורס דאטה אנליסט,</w:t>
                        </w:r>
                      </w:p>
                      <w:p>
                        <w:pPr>
                          <w:bidi/>
                          <w:spacing w:line="264" w:lineRule="auto"/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</w:pP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בסמ"ח, צה"ל</w:t>
                        </w: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, אפריל 2021</w:t>
                        </w:r>
                      </w:p>
                      <w:p>
                        <w:pPr>
                          <w:bidi/>
                          <w:spacing w:line="264" w:lineRule="auto"/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</w:pPr>
                      </w:p>
                      <w:p>
                        <w:pPr>
                          <w:bidi/>
                          <w:spacing w:line="264" w:lineRule="auto"/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</w:pP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תעודת בגרות,</w:t>
                        </w:r>
                      </w:p>
                      <w:p>
                        <w:pPr>
                          <w:bidi/>
                          <w:spacing w:line="264" w:lineRule="auto"/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</w:pPr>
                        <w:r>
                          <w:rPr>
                            <w:rFonts w:cstheme="minorHAnsi"/>
                            <w:sz w:val="24"/>
                            <w:rtl/>
                            <w:lang w:eastAsia="en-US" w:bidi="he-IL"/>
                          </w:rPr>
                          <w:t xml:space="preserve">אחד העם פתח תקווה, 2017-2020</w:t>
                        </w:r>
                      </w:p>
                    </w:tc>
                  </w:tr>
                  <w:tr>
                    <w:trPr>
                      <w:trHeight w:val="360" w:hRule="atLeast"/>
                    </w:trPr>
                    <w:tc>
                      <w:tcPr>
                        <w:tcW w:type="dxa" w:w="3692"/>
                        <w:vMerge w:val="continue"/>
                        <w:tc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  <w:tl2br w:val="none" w:sz="0" w:space="0" w:color="auto"/>
                          <w:tr2bl w:val="none" w:sz="0" w:space="0" w:color="auto"/>
                        </w:tcBorders>
                      </w:tcPr>
                      <w:p>
                        <w:pPr>
                          <w:spacing w:line="264" w:lineRule="auto"/>
                          <w:rPr>
                            <w:color w:val="auto"/>
                            <w:sz w:val="24"/>
                          </w:rPr>
                        </w:pPr>
                      </w:p>
                    </w:tc>
                  </w:tr>
                  <w:tr>
                    <w:trPr>
                      <w:trHeight w:val="432" w:hRule="atLeast"/>
                    </w:trPr>
                    <w:tc>
                      <w:tcPr>
                        <w:tcW w:type="dxa" w:w="3692"/>
                        <w:vMerge w:val="restart"/>
                        <w:tc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  <w:tl2br w:val="none" w:sz="0" w:space="0" w:color="auto"/>
                          <w:tr2bl w:val="none" w:sz="0" w:space="0" w:color="auto"/>
                        </w:tcBorders>
                      </w:tcPr>
                      <w:p>
                        <w:pPr>
                          <w:bidi/>
                          <w:spacing w:line="264" w:lineRule="auto"/>
                          <w:rPr>
                            <w:rFonts w:hint="cs"/>
                            <w:sz w:val="24"/>
                            <w:rtl/>
                            <w:lang w:eastAsia="en-US" w:bidi="he-IL"/>
                          </w:rPr>
                        </w:pPr>
                      </w:p>
                    </w:tc>
                  </w:tr>
                  <w:tr>
                    <w:trPr>
                      <w:trHeight w:val="3195" w:hRule="atLeast"/>
                    </w:trPr>
                    <w:tc>
                      <w:tcPr>
                        <w:tcW w:type="dxa" w:w="3692"/>
                        <w:vMerge w:val="continue"/>
                        <w:tc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  <w:tl2br w:val="none" w:sz="0" w:space="0" w:color="auto"/>
                          <w:tr2bl w:val="none" w:sz="0" w:space="0" w:color="auto"/>
                        </w:tcBorders>
                      </w:tcPr>
                      <w:p>
                        <w:pPr>
                          <w:spacing w:line="264" w:lineRule="auto"/>
                          <w:rPr>
                            <w:color w:val="auto"/>
                            <w:szCs w:val="20"/>
                          </w:rPr>
                        </w:pP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type="dxa" w:w="3692"/>
                        <w:vMerge w:val="continue"/>
                        <w:tc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  <w:tl2br w:val="none" w:sz="0" w:space="0" w:color="auto"/>
                          <w:tr2bl w:val="none" w:sz="0" w:space="0" w:color="auto"/>
                        </w:tcBorders>
                      </w:tcPr>
                      <w:p>
                        <w:pPr>
                          <w:spacing w:line="264" w:lineRule="auto"/>
                          <w:rPr>
                            <w:color w:val="auto"/>
                            <w:szCs w:val="20"/>
                          </w:rPr>
                        </w:pPr>
                      </w:p>
                    </w:tc>
                  </w:tr>
                  <w:tr>
                    <w:trPr>
                      <w:trHeight w:val="512" w:hRule="atLeast"/>
                    </w:trPr>
                    <w:tc>
                      <w:tcPr>
                        <w:tcW w:type="dxa" w:w="3692"/>
                        <w:vMerge w:val="continue"/>
                        <w:tc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  <w:tl2br w:val="none" w:sz="0" w:space="0" w:color="auto"/>
                          <w:tr2bl w:val="none" w:sz="0" w:space="0" w:color="auto"/>
                        </w:tcBorders>
                      </w:tcPr>
                      <w:p>
                        <w:pPr>
                          <w:spacing w:line="264" w:lineRule="auto"/>
                          <w:rPr>
                            <w:color w:val="auto"/>
                            <w:szCs w:val="20"/>
                          </w:rPr>
                        </w:pPr>
                      </w:p>
                    </w:tc>
                  </w:tr>
                  <w:tr>
                    <w:trPr>
                      <w:trHeight w:val="2187" w:hRule="atLeast"/>
                    </w:trPr>
                    <w:tc>
                      <w:tcPr>
                        <w:tcW w:type="dxa" w:w="3692"/>
                        <w:vMerge w:val="continue"/>
                        <w:tc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  <w:tl2br w:val="none" w:sz="0" w:space="0" w:color="auto"/>
                          <w:tr2bl w:val="none" w:sz="0" w:space="0" w:color="auto"/>
                        </w:tcBorders>
                      </w:tcPr>
                      <w:p>
                        <w:pPr>
                          <w:spacing w:line="264" w:lineRule="auto"/>
                          <w:rPr>
                            <w:color w:val="auto"/>
                            <w:szCs w:val="20"/>
                          </w:rPr>
                        </w:pP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type="dxa" w:w="3692"/>
                        <w:vMerge w:val="continue"/>
                        <w:tc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  <w:tl2br w:val="none" w:sz="0" w:space="0" w:color="auto"/>
                          <w:tr2bl w:val="none" w:sz="0" w:space="0" w:color="auto"/>
                        </w:tcBorders>
                      </w:tcPr>
                      <w:p>
                        <w:pPr>
                          <w:spacing w:line="264" w:lineRule="auto"/>
                          <w:rPr>
                            <w:color w:val="auto"/>
                            <w:szCs w:val="20"/>
                          </w:rPr>
                        </w:pP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type="dxa" w:w="3692"/>
                        <w:vMerge w:val="continue"/>
                        <w:tc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  <w:tl2br w:val="none" w:sz="0" w:space="0" w:color="auto"/>
                          <w:tr2bl w:val="none" w:sz="0" w:space="0" w:color="auto"/>
                        </w:tcBorders>
                      </w:tcPr>
                      <w:p>
                        <w:pPr>
                          <w:spacing w:line="264" w:lineRule="auto"/>
                          <w:rPr>
                            <w:color w:val="auto"/>
                            <w:szCs w:val="20"/>
                          </w:rPr>
                        </w:pP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type="dxa" w:w="3692"/>
                        <w:vMerge w:val="continue"/>
                        <w:tc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  <w:tl2br w:val="none" w:sz="0" w:space="0" w:color="auto"/>
                          <w:tr2bl w:val="none" w:sz="0" w:space="0" w:color="auto"/>
                        </w:tcBorders>
                      </w:tcPr>
                      <w:p>
                        <w:pPr>
                          <w:spacing w:line="264" w:lineRule="auto"/>
                          <w:rPr>
                            <w:color w:val="auto"/>
                            <w:szCs w:val="20"/>
                          </w:rPr>
                        </w:pPr>
                      </w:p>
                    </w:tc>
                  </w:tr>
                </w:tbl>
                <w:p>
                  <w:pPr>
                    <w:spacing w:line="264" w:lineRule="auto"/>
                    <w:rPr/>
                  </w:pPr>
                </w:p>
              </w:txbxContent>
            </v:textbox>
          </v:shape>
        </w:pict>
      </w:r>
      <w:r>
        <w:rPr/>
        <w:pict>
          <v:shape type="#_x0000_t202" style="position:absolute;margin-left:-72.75pt;margin-top:327pt;width:188.25pt;height:210.75pt;z-index:251663360;;mso-position-vertical-relative:line;v-text-anchor:middle;mso-wrap-style:square;position:absolute;left:0;text-align:left;visibility:visible" fillcolor="#D3CCF8" strokecolor="#D3CCF8" strokeweight="0.5pt">
            <v:textbox inset="7.087pt,3.685pt,7.087pt,3.685pt">
              <w:txbxContent>
                <w:p>
                  <w:pPr>
                    <w:bidi/>
                    <w:spacing w:line="264" w:lineRule="auto"/>
                    <w:jc w:val="center"/>
                    <w:rPr>
                      <w:rFonts w:cstheme="minorHAnsi"/>
                      <w:sz w:val="24"/>
                      <w:rtl/>
                    </w:rPr>
                  </w:pPr>
                  <w:r>
                    <w:rPr>
                      <w:rFonts w:cstheme="minorHAnsi"/>
                      <w:b/>
                      <w:bCs/>
                      <w:sz w:val="24"/>
                      <w:rtl/>
                      <w:lang w:eastAsia="en-US" w:bidi="he-IL"/>
                    </w:rPr>
                    <w:t xml:space="preserve">מיומנויות</w:t>
                  </w:r>
                </w:p>
                <w:p>
                  <w:pPr>
                    <w:pStyle w:val="a4"/>
                    <w:numPr>
                      <w:ilvl w:val="0"/>
                      <w:numId w:val="5"/>
                    </w:numPr>
                    <w:bidi/>
                    <w:spacing w:line="264" w:lineRule="auto"/>
                    <w:rPr>
                      <w:rFonts w:cstheme="minorHAnsi"/>
                      <w:sz w:val="24"/>
                      <w:lang w:eastAsia="en-US" w:bidi="he-IL"/>
                    </w:rPr>
                  </w:pPr>
                  <w:r>
                    <w:rPr>
                      <w:rFonts w:cstheme="minorHAnsi"/>
                      <w:sz w:val="24"/>
                      <w:lang w:eastAsia="en-US" w:bidi="he-IL"/>
                    </w:rPr>
                    <w:t xml:space="preserve">SQL</w:t>
                  </w:r>
                </w:p>
                <w:p>
                  <w:pPr>
                    <w:pStyle w:val="a4"/>
                    <w:numPr>
                      <w:ilvl w:val="0"/>
                      <w:numId w:val="5"/>
                    </w:numPr>
                    <w:bidi/>
                    <w:spacing w:line="264" w:lineRule="auto"/>
                    <w:rPr>
                      <w:rFonts w:cstheme="minorHAnsi"/>
                      <w:sz w:val="24"/>
                      <w:lang w:eastAsia="en-US" w:bidi="he-IL"/>
                    </w:rPr>
                  </w:pPr>
                  <w:r>
                    <w:rPr>
                      <w:rFonts w:cstheme="minorHAnsi"/>
                      <w:sz w:val="24"/>
                      <w:lang w:eastAsia="en-US" w:bidi="he-IL"/>
                    </w:rPr>
                    <w:t xml:space="preserve">Qlik Sense</w:t>
                  </w:r>
                </w:p>
                <w:p>
                  <w:pPr>
                    <w:pStyle w:val="a4"/>
                    <w:numPr>
                      <w:ilvl w:val="0"/>
                      <w:numId w:val="5"/>
                    </w:numPr>
                    <w:bidi/>
                    <w:spacing w:line="264" w:lineRule="auto"/>
                    <w:rPr>
                      <w:rFonts w:cstheme="minorHAnsi"/>
                      <w:sz w:val="24"/>
                      <w:lang w:eastAsia="en-US" w:bidi="he-IL"/>
                    </w:rPr>
                  </w:pPr>
                  <w:r>
                    <w:rPr>
                      <w:rFonts w:cstheme="minorHAnsi"/>
                      <w:sz w:val="24"/>
                      <w:lang w:eastAsia="en-US" w:bidi="he-IL"/>
                    </w:rPr>
                    <w:t xml:space="preserve">Business Intelligence</w:t>
                  </w:r>
                </w:p>
                <w:p>
                  <w:pPr>
                    <w:pStyle w:val="a4"/>
                    <w:numPr>
                      <w:ilvl w:val="0"/>
                      <w:numId w:val="5"/>
                    </w:numPr>
                    <w:bidi/>
                    <w:spacing w:line="264" w:lineRule="auto"/>
                    <w:rPr>
                      <w:rFonts w:cstheme="minorHAnsi"/>
                      <w:sz w:val="24"/>
                      <w:lang w:eastAsia="en-US" w:bidi="he-IL"/>
                    </w:rPr>
                  </w:pPr>
                  <w:r>
                    <w:rPr>
                      <w:rFonts w:cstheme="minorHAnsi"/>
                      <w:sz w:val="24"/>
                      <w:lang w:eastAsia="en-US" w:bidi="he-IL"/>
                    </w:rPr>
                    <w:t xml:space="preserve">DWH</w:t>
                  </w:r>
                </w:p>
                <w:p>
                  <w:pPr>
                    <w:pStyle w:val="a4"/>
                    <w:numPr>
                      <w:ilvl w:val="0"/>
                      <w:numId w:val="5"/>
                    </w:numPr>
                    <w:bidi/>
                    <w:spacing w:line="264" w:lineRule="auto"/>
                    <w:rPr>
                      <w:rFonts w:cstheme="minorHAnsi"/>
                      <w:sz w:val="24"/>
                      <w:lang w:eastAsia="en-US" w:bidi="he-IL"/>
                    </w:rPr>
                  </w:pPr>
                  <w:r>
                    <w:rPr>
                      <w:rFonts w:cstheme="minorHAnsi"/>
                      <w:sz w:val="24"/>
                      <w:lang w:eastAsia="en-US" w:bidi="he-IL"/>
                    </w:rPr>
                    <w:t xml:space="preserve">Data Analysis</w:t>
                  </w:r>
                </w:p>
                <w:p>
                  <w:pPr>
                    <w:pStyle w:val="a4"/>
                    <w:numPr>
                      <w:ilvl w:val="0"/>
                      <w:numId w:val="5"/>
                    </w:numPr>
                    <w:bidi/>
                    <w:spacing w:line="264" w:lineRule="auto"/>
                    <w:rPr>
                      <w:rFonts w:cstheme="minorHAnsi"/>
                      <w:sz w:val="24"/>
                      <w:lang w:eastAsia="en-US" w:bidi="he-IL"/>
                    </w:rPr>
                  </w:pPr>
                  <w:r>
                    <w:rPr>
                      <w:rFonts w:cstheme="minorHAnsi"/>
                      <w:sz w:val="24"/>
                      <w:lang w:eastAsia="en-US" w:bidi="he-IL"/>
                    </w:rPr>
                    <w:t xml:space="preserve">Spotfire</w:t>
                  </w:r>
                </w:p>
                <w:p>
                  <w:pPr>
                    <w:pStyle w:val="a4"/>
                    <w:numPr>
                      <w:ilvl w:val="0"/>
                      <w:numId w:val="5"/>
                    </w:numPr>
                    <w:bidi/>
                    <w:spacing w:line="264" w:lineRule="auto"/>
                    <w:rPr>
                      <w:rFonts w:cstheme="minorHAnsi"/>
                      <w:sz w:val="24"/>
                      <w:lang w:eastAsia="en-US" w:bidi="he-IL"/>
                    </w:rPr>
                  </w:pPr>
                  <w:r>
                    <w:rPr>
                      <w:rFonts w:cstheme="minorHAnsi"/>
                      <w:sz w:val="24"/>
                      <w:lang w:eastAsia="en-US" w:bidi="he-IL"/>
                    </w:rPr>
                    <w:t xml:space="preserve">End-user training</w:t>
                  </w:r>
                </w:p>
                <w:p>
                  <w:pPr>
                    <w:pStyle w:val="a4"/>
                    <w:numPr>
                      <w:ilvl w:val="0"/>
                      <w:numId w:val="5"/>
                    </w:numPr>
                    <w:bidi/>
                    <w:spacing w:line="264" w:lineRule="auto"/>
                    <w:rPr>
                      <w:rFonts w:cstheme="minorHAnsi"/>
                      <w:sz w:val="24"/>
                      <w:lang w:eastAsia="en-US" w:bidi="he-IL"/>
                    </w:rPr>
                  </w:pPr>
                  <w:r>
                    <w:rPr>
                      <w:rFonts w:cstheme="minorHAnsi"/>
                      <w:sz w:val="24"/>
                      <w:lang w:eastAsia="en-US" w:bidi="he-IL"/>
                    </w:rPr>
                    <w:t xml:space="preserve">Python</w:t>
                  </w:r>
                </w:p>
                <w:p>
                  <w:pPr>
                    <w:pStyle w:val="a4"/>
                    <w:numPr>
                      <w:ilvl w:val="0"/>
                      <w:numId w:val="5"/>
                    </w:numPr>
                    <w:bidi/>
                    <w:spacing w:line="264" w:lineRule="auto"/>
                    <w:rPr>
                      <w:rFonts w:cstheme="minorHAnsi"/>
                      <w:sz w:val="24"/>
                      <w:lang w:eastAsia="en-US" w:bidi="he-IL"/>
                    </w:rPr>
                  </w:pPr>
                  <w:r>
                    <w:rPr>
                      <w:rFonts w:cstheme="minorHAnsi"/>
                      <w:sz w:val="24"/>
                      <w:lang w:eastAsia="en-US" w:bidi="he-IL"/>
                    </w:rPr>
                    <w:t xml:space="preserve">ETL</w:t>
                  </w:r>
                </w:p>
                <w:p>
                  <w:pPr>
                    <w:pStyle w:val="a4"/>
                    <w:numPr>
                      <w:ilvl w:val="0"/>
                      <w:numId w:val="5"/>
                    </w:numPr>
                    <w:bidi/>
                    <w:spacing w:line="264" w:lineRule="auto"/>
                    <w:rPr>
                      <w:rFonts w:cstheme="minorHAnsi"/>
                      <w:sz w:val="24"/>
                      <w:lang w:eastAsia="en-US" w:bidi="he-IL"/>
                    </w:rPr>
                  </w:pPr>
                  <w:r>
                    <w:rPr>
                      <w:rFonts w:cstheme="minorHAnsi"/>
                      <w:sz w:val="24"/>
                      <w:lang w:eastAsia="en-US" w:bidi="he-IL"/>
                    </w:rPr>
                    <w:t xml:space="preserve">HTML, CSS, JS</w:t>
                  </w:r>
                </w:p>
                <w:p>
                  <w:pPr>
                    <w:pStyle w:val="a4"/>
                    <w:numPr>
                      <w:ilvl w:val="0"/>
                      <w:numId w:val="5"/>
                    </w:numPr>
                    <w:bidi/>
                    <w:spacing w:line="264" w:lineRule="auto"/>
                    <w:rPr>
                      <w:rFonts w:cstheme="minorHAnsi"/>
                      <w:sz w:val="24"/>
                      <w:lang w:eastAsia="en-US" w:bidi="he-IL"/>
                    </w:rPr>
                  </w:pPr>
                  <w:r>
                    <w:rPr>
                      <w:rFonts w:cstheme="minorHAnsi"/>
                      <w:sz w:val="24"/>
                      <w:lang w:eastAsia="en-US" w:bidi="he-IL"/>
                    </w:rPr>
                    <w:t xml:space="preserve">Excel</w:t>
                  </w:r>
                </w:p>
                <w:p>
                  <w:pPr>
                    <w:bidi/>
                    <w:spacing w:line="264" w:lineRule="auto"/>
                    <w:rPr/>
                  </w:pPr>
                </w:p>
              </w:txbxContent>
            </v:textbox>
          </v:shape>
        </w:pict>
      </w:r>
      <w:r>
        <w:rPr/>
        <w:pict>
          <v:shape type="#_x0000_t202" style="position:absolute;margin-left:-72.75pt;margin-top:565.5pt;width:188.25pt;height:53.25pt;z-index:251662336;;mso-position-vertical-relative:line;v-text-anchor:middle;mso-wrap-style:square;position:absolute;left:0;text-align:left;visibility:visible" fillcolor="#D3CCF8" strokecolor="#D3CCF8" strokeweight="0.5pt">
            <v:textbox inset="7.087pt,3.685pt,7.087pt,3.685pt">
              <w:txbxContent>
                <w:p>
                  <w:pPr>
                    <w:bidi/>
                    <w:spacing w:line="264" w:lineRule="auto"/>
                    <w:jc w:val="center"/>
                    <w:rPr>
                      <w:rFonts w:cstheme="minorHAnsi"/>
                      <w:b/>
                      <w:bCs/>
                      <w:rtl/>
                      <w:lang w:eastAsia="en-US" w:bidi="he-IL"/>
                    </w:rPr>
                  </w:pPr>
                  <w:r>
                    <w:rPr>
                      <w:rFonts w:cstheme="minorHAnsi"/>
                      <w:b/>
                      <w:bCs/>
                      <w:rtl/>
                      <w:lang w:eastAsia="en-US" w:bidi="he-IL"/>
                    </w:rPr>
                    <w:t xml:space="preserve">שפות</w:t>
                  </w:r>
                </w:p>
                <w:p>
                  <w:pPr>
                    <w:bidi/>
                    <w:spacing w:line="264" w:lineRule="auto"/>
                    <w:rPr>
                      <w:rFonts w:cstheme="minorHAnsi"/>
                      <w:sz w:val="24"/>
                      <w:rtl/>
                      <w:lang w:eastAsia="en-US" w:bidi="he-IL"/>
                    </w:rPr>
                  </w:pPr>
                  <w:r>
                    <w:rPr>
                      <w:rFonts w:cstheme="minorHAnsi" w:hint="cs"/>
                      <w:sz w:val="24"/>
                      <w:rtl/>
                      <w:lang w:eastAsia="en-US" w:bidi="he-IL"/>
                    </w:rPr>
                    <w:t xml:space="preserve">עברית </w:t>
                  </w:r>
                  <w:r>
                    <w:rPr>
                      <w:rFonts w:cstheme="minorHAnsi"/>
                      <w:sz w:val="24"/>
                      <w:rtl/>
                      <w:lang w:eastAsia="en-US" w:bidi="he-IL"/>
                    </w:rPr>
                    <w:t xml:space="preserve">–</w:t>
                  </w:r>
                  <w:r>
                    <w:rPr>
                      <w:rFonts w:cstheme="minorHAnsi" w:hint="cs"/>
                      <w:sz w:val="24"/>
                      <w:rtl/>
                      <w:lang w:eastAsia="en-US" w:bidi="he-IL"/>
                    </w:rPr>
                    <w:t xml:space="preserve"> שפת אם </w:t>
                  </w:r>
                </w:p>
                <w:p>
                  <w:pPr>
                    <w:bidi/>
                    <w:spacing w:line="264" w:lineRule="auto"/>
                    <w:rPr>
                      <w:rFonts w:cstheme="minorHAnsi"/>
                      <w:sz w:val="24"/>
                      <w:rtl/>
                      <w:lang w:eastAsia="en-US" w:bidi="he-IL"/>
                    </w:rPr>
                  </w:pPr>
                  <w:r>
                    <w:rPr>
                      <w:rFonts w:cstheme="minorHAnsi" w:hint="cs"/>
                      <w:sz w:val="24"/>
                      <w:rtl/>
                      <w:lang w:eastAsia="en-US" w:bidi="he-IL"/>
                    </w:rPr>
                    <w:t xml:space="preserve">אנגלית </w:t>
                  </w:r>
                  <w:r>
                    <w:rPr>
                      <w:rFonts w:cstheme="minorHAnsi"/>
                      <w:sz w:val="24"/>
                      <w:rtl/>
                      <w:lang w:eastAsia="en-US" w:bidi="he-IL"/>
                    </w:rPr>
                    <w:t xml:space="preserve">–</w:t>
                  </w:r>
                  <w:r>
                    <w:rPr>
                      <w:rFonts w:cstheme="minorHAnsi" w:hint="cs"/>
                      <w:sz w:val="24"/>
                      <w:rtl/>
                      <w:lang w:eastAsia="en-US" w:bidi="he-IL"/>
                    </w:rPr>
                    <w:t xml:space="preserve"> שוטף</w:t>
                  </w:r>
                </w:p>
                <w:p>
                  <w:pPr>
                    <w:spacing w:line="264" w:lineRule="auto"/>
                    <w:rPr>
                      <w:lang w:eastAsia="en-US" w:bidi="he-IL"/>
                    </w:rPr>
                  </w:pPr>
                </w:p>
              </w:txbxContent>
            </v:textbox>
          </v:shape>
        </w:pict>
      </w:r>
      <w:r>
        <w:rPr>
          <w:noProof/>
          <w14:ligatures w14:val="standardContextual"/>
        </w:rPr>
        <w:pict xmlns:w="http://schemas.openxmlformats.org/wordprocessingml/2006/main">
          <v:rect xmlns:o="urn:schemas-microsoft-com:office:office" xmlns:w14="http://schemas.microsoft.com/office/word/2010/wordml" xmlns:v="urn:schemas-microsoft-com:vml" w14:anchorId="16894966" id="מלבן 6" o:spid="_x0000_s1026" style="position:absolute;margin-left:115.5pt;margin-top:-1in;width:420pt;height:84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" fillcolor="white [3212]" strokecolor="white [3212]" strokeweight="1pt"/>
        </w:pict>
      </w:r>
      <w:r>
        <w:rPr>
          <w:noProof/>
        </w:rPr>
        <w:pict xmlns:w="http://schemas.openxmlformats.org/wordprocessingml/2006/main">
          <v:rect xmlns:o="urn:schemas-microsoft-com:office:office" xmlns:w14="http://schemas.microsoft.com/office/word/2010/wordml" xmlns:v="urn:schemas-microsoft-com:vml" w14:anchorId="4A8ADEE4" id="מלבן 1" o:spid="_x0000_s1026" style="position:absolute;margin-left:-72.75pt;margin-top:-80.25pt;width:188.25pt;height:85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" fillcolor="#d3ccf8" strokecolor="#d3ccf8" strokeweight="1pt"/>
        </w:pict>
      </w: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1440" w:right="1440" w:bottom="1440" w:left="144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64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64" w:lineRule="auto"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64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eastAsiaTheme="minorHAnsi" w:ascii="Symbol" w:hAnsi="Symbol" w:cs="Arial" w:hint="default"/>
        <w:sz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0"/>
      <w:numFmt w:val="bullet"/>
      <w:suff w:val="tab"/>
      <w:lvlText w:val=""/>
      <w:pPr>
        <w:spacing/>
        <w:ind w:left="225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256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8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00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72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4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6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8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605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  <w:sz w:val="24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6946F95"/>
  <w15:chartTrackingRefBased xmlns:w15="http://schemas.microsoft.com/office/word/2012/wordml"/>
  <w15:docId xmlns:w15="http://schemas.microsoft.com/office/word/2012/wordml" w15:val="{202412E1-61FF-404A-82DD-3A3D80FAC38A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 w:after="0" w:line="264" w:lineRule="auto"/>
    </w:pPr>
    <w:rPr>
      <w:color w:val="000000"/>
      <w:sz w:val="20"/>
      <w:szCs w:val="24"/>
      <w:lang w:val="en-US" w:eastAsia="en-US" w:bidi="ar-SA"/>
      <w14:ligatures w14:val="none"/>
    </w:rPr>
  </w:style>
  <w:style w:type="paragraph" w:styleId="1">
    <w:name w:val="Heading 1"/>
    <w:basedOn w:val="a"/>
    <w:link w:val="כותרת1תו"/>
    <w:next w:val="Normal"/>
    <w:qFormat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character" w:styleId="a0" w:default="1">
    <w:name w:val="Default Paragraph Font"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character" w:styleId="10" w:customStyle="1">
    <w:name w:val="כותרת 1 תו"/>
    <w:basedOn w:val="a0"/>
    <w:link w:val="Heading1"/>
    <w:rPr>
      <w:b/>
      <w:bCs/>
      <w:caps/>
      <w:spacing w:val="20"/>
      <w:sz w:val="20"/>
      <w:szCs w:val="20"/>
      <w:lang w:val="en-US" w:eastAsia="en-US" w:bidi="ar-SA"/>
      <w14:ligatures w14:val="none"/>
    </w:rPr>
  </w:style>
  <w:style w:type="paragraph" w:styleId="a4" w:customStyle="1">
    <w:name w:val="List Paragraph"/>
    <w:basedOn w:val="a"/>
    <w:next w:val="ListParagraph"/>
    <w:pPr>
      <w:spacing/>
      <w:ind w:left="720"/>
      <w:contextualSpacing/>
    </w:pPr>
    <w:rPr/>
  </w:style>
  <w:style w:type="paragraph" w:styleId="a5">
    <w:name w:val="Title"/>
    <w:basedOn w:val="a"/>
    <w:link w:val="כותרתטקסטתו"/>
    <w:next w:val="Normal"/>
    <w:qFormat/>
    <w:pPr>
      <w:spacing w:line="1000" w:lineRule="exact"/>
      <w:contextualSpacing/>
    </w:pPr>
    <w:rPr>
      <w:rFonts w:eastAsiaTheme="majorEastAsia" w:hAnsiTheme="majorHAnsi" w:cstheme="majorBidi" w:ascii="Calibri Light"/>
      <w:b/>
      <w:sz w:val="96"/>
      <w:szCs w:val="56"/>
    </w:rPr>
  </w:style>
  <w:style w:type="character" w:styleId="a6" w:customStyle="1">
    <w:name w:val="כותרת טקסט תו"/>
    <w:basedOn w:val="a0"/>
    <w:link w:val="Title"/>
    <w:rPr>
      <w:rFonts w:eastAsiaTheme="majorEastAsia" w:hAnsiTheme="majorHAnsi" w:cstheme="majorBidi" w:ascii="Calibri Light"/>
      <w:b/>
      <w:color w:val="000000"/>
      <w:sz w:val="96"/>
      <w:szCs w:val="56"/>
      <w:lang w:val="en-US" w:eastAsia="en-US" w:bidi="ar-SA"/>
      <w14:ligatures w14:val="none"/>
    </w:rPr>
  </w:style>
  <w:style w:type="paragraph" w:styleId="a7">
    <w:name w:val="Subtitle"/>
    <w:basedOn w:val="a"/>
    <w:link w:val="כותרתמשנהתו"/>
    <w:next w:val="Normal"/>
    <w:qFormat/>
    <w:pPr>
      <w:numPr>
        <w:ilvl w:val="1"/>
      </w:num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character" w:styleId="a8" w:customStyle="1">
    <w:name w:val="כותרת משנה תו"/>
    <w:basedOn w:val="a0"/>
    <w:link w:val="Subtitle"/>
    <w:rPr>
      <w:rFonts w:eastAsiaTheme="minorEastAsia"/>
      <w:b/>
      <w:caps/>
      <w:spacing w:val="20"/>
      <w:sz w:val="28"/>
      <w:lang w:val="en-US" w:eastAsia="en-US" w:bidi="ar-SA"/>
      <w14:ligatures w14:val="none"/>
    </w:rPr>
  </w:style>
  <w:style w:type="paragraph" w:styleId="NormalWeb">
    <w:name w:val="Normal (Web)"/>
    <w:basedOn w:val="a"/>
    <w:next w:val="Normal(Web)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eastAsia="en-US" w:bidi="he-IL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hilipiperno@gmail.com" TargetMode="External" /><Relationship Id="rId2" Type="http://schemas.openxmlformats.org/officeDocument/2006/relationships/hyperlink" Target="https://www.linkedin.com/in/hilipiperno/" TargetMode="External" /><Relationship Id="rId59XQF7" Type="http://schemas.openxmlformats.org/officeDocument/2006/relationships/image" Target="media/TC2VNB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65</TotalTime>
  <Pages>1</Pages>
  <Words>1</Words>
  <Characters>9</Characters>
  <Application>Microsoft Office Word</Application>
  <DocSecurity>0</DocSecurity>
  <Lines>1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הילי פיפרנו</dc:creator>
  <cp:keywords/>
  <dc:description/>
  <cp:lastModifiedBy>הילי פיפרנו</cp:lastModifiedBy>
  <cp:revision>2</cp:revision>
  <dcterms:created xsi:type="dcterms:W3CDTF">2024-01-07T12:43:00Z</dcterms:created>
  <dcterms:modified xsi:type="dcterms:W3CDTF">2024-01-07T12:43:00Z</dcterms:modified>
</cp:coreProperties>
</file>