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167"/>
                    <pic:cNvPicPr/>
                  </pic:nvPicPr>
                  <pic:blipFill>
                    <a:blip xmlns:r="http://schemas.openxmlformats.org/officeDocument/2006/relationships" r:embed="rIdHYLLA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ויקטור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חיזניאק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33"/>
        <w:gridCol w:w="326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בת ים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30"/>
        <w:gridCol w:w="3368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050-7201820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"mailto:vikhiznak@gmail.com"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vikhiznak@gmail.com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1993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מכונאי רכב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מרכז שירות חוף הים הרצליה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רכב מתקדם ברמה גבוהה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שליח אוכל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נאם תאי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שליח אוכל , אוהב את התפקיד עבודת ערב בנוסף למשרת בוקר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מכונאי רכב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אוטו שי סובארו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מכונאי רכב במוסך של סוחר רכבים מטפל בכל סוגי הרכבים ומותג סובארו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מכונאי רכב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צ'מפיון מוטרוס קבוצת פולקסווגן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עבדתי לצורך התנסות ולמידה על מותגי פולקסווגן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שליח אוכל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אגאדיר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הייתי שליח בתור עבודת ערב בנוסף לעבודה במוסך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מכונאי רכב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קבוצת חולון מוטורס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עבדתי שם לצורך לימוד וקבלת ניסיון על המותג יונדאי וקיה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2013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מכונאי רכב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 w:val="0"/>
              </w:rPr>
              <w:t>UMI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חולון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רכב התחלתי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מכונאי רכב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קבוצת 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  <w:rtl w:val="0"/>
              </w:rPr>
              <w:t>UMI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מכונאי מתלמד באותה תקופה לפני הגיוס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אבחון תקלות ברכב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דיאגנוסטיקה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 עתיד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קורס באבחון תקלות ברכב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מכונאות רכב רמה מתקדמת סוג 3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סוג 3 מכונאות רכב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 עתיד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לימודי סוג 3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2007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מכונאות רכב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תעודת 12 שנות לימוד ומקצוע במכונאות רכב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אורט יד שפירא תל אביב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תיכון ט' עד יב למדתי במגמת מכונאות רכב 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 יחידה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נהגי יחידה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הפעלת תכונות מחשב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הפעלת תכונות מחשב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11380165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מבין במחשבים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מבין במחשבים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785275476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כושר שכנוע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כושר שכנוע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82048569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בעל ראש טכני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בעל ראש טכני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4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HYLLAR" Type="http://schemas.openxmlformats.org/officeDocument/2006/relationships/image" Target="media/RE7EQ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2</Pages>
  <Words>202</Words>
  <Characters>974</Characters>
  <Application>Microsoft Office Word</Application>
  <DocSecurity>0</DocSecurity>
  <Lines>9</Lines>
  <Paragraphs>67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