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766"/>
                    <pic:cNvPicPr/>
                  </pic:nvPicPr>
                  <pic:blipFill>
                    <a:blip xmlns:r="http://schemas.openxmlformats.org/officeDocument/2006/relationships" r:embed="rId7JHRU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שרון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בן זאב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8/7/1996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Pr="001A0DBD">
        <w:rPr>
          <w:noProof/>
          <w:color w:val="000000"/>
          <w:sz w:val="18"/>
          <w:szCs w:val="18"/>
          <w:rtl/>
        </w:rPr>
        <w:t>כפר סבא</w:t>
      </w:r>
      <w:r w:rsidRPr="001A0DBD"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0538280386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208144956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sharonbenzeev7@gmail.com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רווקה 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2014</w:t>
      </w:r>
      <w:r>
        <w:rPr>
          <w:noProof/>
          <w:color w:val="000000"/>
          <w:sz w:val="18"/>
          <w:szCs w:val="18"/>
          <w:rtl/>
        </w:rPr>
        <w:t>-2012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color w:val="000000"/>
          <w:sz w:val="18"/>
          <w:szCs w:val="18"/>
          <w:rtl/>
        </w:rPr>
        <w:t>בעיצוב גרפי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אורט כפר סבא.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2022 – היום – </w:t>
      </w:r>
      <w:r>
        <w:rPr>
          <w:b/>
          <w:bCs/>
          <w:noProof/>
          <w:color w:val="000000"/>
          <w:sz w:val="18"/>
          <w:szCs w:val="18"/>
          <w:rtl/>
        </w:rPr>
        <w:t>מנהלת Back Office</w:t>
      </w:r>
      <w:r>
        <w:rPr>
          <w:noProof/>
          <w:color w:val="000000"/>
          <w:sz w:val="18"/>
          <w:szCs w:val="18"/>
          <w:rtl/>
        </w:rPr>
        <w:t xml:space="preserve">, "WeSure חברה לביטוח"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אחראית מחלקת תביעות נזקי גוף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טיפול במכתבי החלטה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פתיחת תיקים בחברה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התנהלות שוטפת מול עורכי דין של החברה ומחוצה לה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תשלום חשבוניות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2021 – 2022 – </w:t>
      </w:r>
      <w:r>
        <w:rPr>
          <w:b/>
          <w:bCs/>
          <w:noProof/>
          <w:color w:val="000000"/>
          <w:sz w:val="18"/>
          <w:szCs w:val="18"/>
          <w:rtl/>
        </w:rPr>
        <w:t>נציגת מכירות טלפונית</w:t>
      </w:r>
      <w:r>
        <w:rPr>
          <w:noProof/>
          <w:color w:val="000000"/>
          <w:sz w:val="18"/>
          <w:szCs w:val="18"/>
          <w:rtl/>
        </w:rPr>
        <w:t xml:space="preserve">, "סודה סטרים"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מכירת מוצרי החברה ללקוחות חדשים וקיימים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2020 – 2021 – </w:t>
      </w:r>
      <w:r>
        <w:rPr>
          <w:b/>
          <w:bCs/>
          <w:noProof/>
          <w:color w:val="000000"/>
          <w:sz w:val="18"/>
          <w:szCs w:val="18"/>
          <w:rtl/>
        </w:rPr>
        <w:t>עיצוב גרפי</w:t>
      </w:r>
      <w:r>
        <w:rPr>
          <w:noProof/>
          <w:color w:val="000000"/>
          <w:sz w:val="18"/>
          <w:szCs w:val="18"/>
          <w:rtl/>
        </w:rPr>
        <w:t xml:space="preserve">, "מגנוליה"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תכשיטים ואקססוריז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אחראית מחלקת עיצוב ואריזה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מיתוג החברה ועיצוב המוצרים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התקשורת מול ספקים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2018 – 2020 – </w:t>
      </w:r>
      <w:r>
        <w:rPr>
          <w:b/>
          <w:bCs/>
          <w:noProof/>
          <w:color w:val="000000"/>
          <w:sz w:val="18"/>
          <w:szCs w:val="18"/>
          <w:rtl/>
        </w:rPr>
        <w:t>נציגת מכירות טלפונית</w:t>
      </w:r>
      <w:r>
        <w:rPr>
          <w:noProof/>
          <w:color w:val="000000"/>
          <w:sz w:val="18"/>
          <w:szCs w:val="18"/>
          <w:rtl/>
        </w:rPr>
        <w:t xml:space="preserve">, "הראל ביטוח ופיננסים"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מכירת ביטוחי חיים ומשכנתא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עבודה בתיאום מול סניפי הבנקים השונים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נציגה מצטיינת במוקד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2018-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2016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 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- חיל האוויר - הגנה אווירית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תומכת לחימה בכיפת ברזל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, שחרור בדרגת סמל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מעולה 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JHRUL" Type="http://schemas.openxmlformats.org/officeDocument/2006/relationships/image" Target="media/7UCHA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7</cp:revision>
  <dcterms:created xsi:type="dcterms:W3CDTF">2017-06-24T14:41:00Z</dcterms:created>
  <dcterms:modified xsi:type="dcterms:W3CDTF">2019-06-01T18:32:00Z</dcterms:modified>
</cp:coreProperties>
</file>