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922"/>
                    <pic:cNvPicPr/>
                  </pic:nvPicPr>
                  <pic:blipFill>
                    <a:blip xmlns:r="http://schemas.openxmlformats.org/officeDocument/2006/relationships" r:embed="rIdTFHUX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6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18"/>
          <w:shd w:val="clear" w:color="auto" w:fill="auto"/>
        </w:rPr>
        <w:t>בס</w:t>
      </w:r>
      <w:r>
        <w:rPr>
          <w:rFonts w:ascii="Calibri" w:eastAsia="Calibri" w:hAnsi="Calibri" w:cs="Calibri"/>
          <w:color w:val="auto"/>
          <w:spacing w:val="0"/>
          <w:position w:val="0"/>
          <w:sz w:val="18"/>
          <w:shd w:val="clear" w:color="auto" w:fill="auto"/>
        </w:rPr>
        <w:t>''</w:t>
      </w:r>
      <w:r>
        <w:rPr>
          <w:rFonts w:ascii="Calibri" w:eastAsia="Calibri" w:hAnsi="Calibri" w:cs="Calibri"/>
          <w:color w:val="auto"/>
          <w:spacing w:val="0"/>
          <w:position w:val="0"/>
          <w:sz w:val="18"/>
          <w:shd w:val="clear" w:color="auto" w:fill="auto"/>
        </w:rPr>
        <w:t>ד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36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36"/>
          <w:shd w:val="clear" w:color="auto" w:fill="auto"/>
        </w:rPr>
        <w:t>חנה רוזנברג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פרטים אישיים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שנת לידה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2000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כתובת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נתן אלבז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10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אשדוד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טלפון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0533156703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דוא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''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ל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CR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0533156703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@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GNAIL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COM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מצב משפחתי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נשואה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+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1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השכלה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12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שנות בי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''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ס ותיכון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שנות לימוד הנדסת תוכנה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3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שנות לימוד הנה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''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ח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1+2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תעסוקה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2021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היום</w:t>
      </w:r>
    </w:p>
    <w:p>
      <w:pPr>
        <w:numPr>
          <w:ilvl w:val="0"/>
          <w:numId w:val="1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נציגת שירות ומכירה כאל</w:t>
      </w:r>
    </w:p>
    <w:p>
      <w:pPr>
        <w:numPr>
          <w:ilvl w:val="0"/>
          <w:numId w:val="1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שרות טלפוני ללקוחות הפרטיים של החברה כולל הצעות אשראי באופן יזום ללקוחות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ליווי וחניכה של נציגים חדשים במוקד השרות</w:t>
      </w:r>
    </w:p>
    <w:p>
      <w:pPr>
        <w:numPr>
          <w:ilvl w:val="0"/>
          <w:numId w:val="1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מתן ייעוץ מקצועי כבכירה לנציגים שונים במוקד השרות כולל ביצוע שיחות מנהל מורכבות עם לקוחות פרטיים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           ועבודה עם ממשקים פנים אירגוניים</w:t>
      </w:r>
    </w:p>
    <w:p>
      <w:pPr>
        <w:numPr>
          <w:ilvl w:val="0"/>
          <w:numId w:val="2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זרוע מסייעת למנהלת הצוות כגורם שמחזק פערים מקצועיים ומיומנותיים בתוך הצוות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2020-2021</w:t>
      </w:r>
    </w:p>
    <w:p>
      <w:pPr>
        <w:numPr>
          <w:ilvl w:val="0"/>
          <w:numId w:val="3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ניהול משרד</w:t>
      </w:r>
    </w:p>
    <w:p>
      <w:pPr>
        <w:numPr>
          <w:ilvl w:val="0"/>
          <w:numId w:val="3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הפקת קבלות ודוחות</w:t>
      </w:r>
    </w:p>
    <w:p>
      <w:pPr>
        <w:numPr>
          <w:ilvl w:val="0"/>
          <w:numId w:val="3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מזכירות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shd w:val="clear" w:color="auto" w:fill="auto"/>
        </w:rPr>
        <w:t>מיומנויות</w:t>
      </w:r>
    </w:p>
    <w:p>
      <w:pPr>
        <w:numPr>
          <w:ilvl w:val="0"/>
          <w:numId w:val="4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ראש גדול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יצירתיות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לומדת מהר</w:t>
      </w:r>
    </w:p>
    <w:p>
      <w:pPr>
        <w:numPr>
          <w:ilvl w:val="0"/>
          <w:numId w:val="4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מוסר עבודה גבוה</w:t>
      </w:r>
    </w:p>
    <w:p>
      <w:pPr>
        <w:numPr>
          <w:ilvl w:val="0"/>
          <w:numId w:val="4"/>
        </w:numPr>
        <w:bidi/>
        <w:spacing w:before="0" w:after="160" w:line="256" w:lineRule="auto"/>
        <w:ind w:left="72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מעולה ביחסי אנוש ועבודת צוות</w:t>
      </w: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160" w:line="256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המלצות ינתנו לפי דרישה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C3EE2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365761ED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68E8914A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6968D711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TFHUXU" Type="http://schemas.openxmlformats.org/officeDocument/2006/relationships/image" Target="media/ZD5FV6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