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19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7011"/>
                    <pic:cNvPicPr/>
                  </pic:nvPicPr>
                  <pic:blipFill>
                    <a:blip xmlns:r="http://schemas.openxmlformats.org/officeDocument/2006/relationships" r:embed="rId9KUGG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 w:hint="cs"/>
          <w:b/>
          <w:bCs/>
          <w:color w:val="000000"/>
          <w:sz w:val="36"/>
          <w:szCs w:val="36"/>
          <w:rtl/>
          <w:lang w:eastAsia="en-US" w:bidi="ar-SA"/>
        </w:rPr>
        <w:t xml:space="preserve">ח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 xml:space="preserve">סן </w:t>
      </w:r>
      <w:r>
        <w:rPr>
          <w:rFonts w:ascii="Arial" w:eastAsia="Times New Roman" w:hAnsi="Arial" w:cs="Arial"/>
          <w:b/>
          <w:bCs/>
          <w:color w:val="000000"/>
          <w:sz w:val="36"/>
          <w:szCs w:val="36"/>
          <w:rtl/>
        </w:rPr>
        <w:t xml:space="preserve">ג'דבאן</w:t>
      </w:r>
      <w:r>
        <w:rPr>
          <w:rFonts w:ascii="Arial" w:eastAsia="Times New Roman" w:hAnsi="Arial" w:cs="Arial"/>
          <w:color w:val="000000"/>
          <w:rtl/>
        </w:rPr>
        <w:t xml:space="preserve">                           </w:t>
      </w:r>
      <w:r>
        <w:rPr>
          <w:rFonts w:ascii="Arial" w:eastAsia="Times New Roman" w:hAnsi="Arial" w:cs="Arial" w:hint="cs"/>
          <w:color w:val="000000"/>
          <w:rtl/>
        </w:rPr>
        <w:t xml:space="preserve">052</w:t>
      </w:r>
      <w:r>
        <w:rPr>
          <w:rFonts w:ascii="Arial" w:eastAsia="Times New Roman" w:hAnsi="Arial" w:cs="Arial"/>
          <w:color w:val="000000"/>
          <w:rtl/>
        </w:rPr>
        <w:t xml:space="preserve">3230140 </w:t>
      </w:r>
      <w:r>
        <w:rPr>
          <w:rFonts w:ascii="Arial" w:eastAsia="Times New Roman" w:hAnsi="Arial" w:cs="Arial" w:hint="cs"/>
          <w:color w:val="000000"/>
          <w:rtl/>
        </w:rPr>
        <w:t xml:space="preserve">/</w:t>
      </w:r>
      <w:r>
        <w:rPr>
          <w:rFonts w:ascii="Arial" w:eastAsia="Times New Roman" w:hAnsi="Arial" w:cs="Arial"/>
          <w:color w:val="000000"/>
          <w:rtl/>
        </w:rPr>
        <w:t xml:space="preserve"> </w:t>
      </w:r>
      <w:r>
        <w:rPr>
          <w:rFonts w:ascii="Arial" w:eastAsia="Times New Roman" w:hAnsi="Arial" w:cs="Arial" w:hint="cs"/>
          <w:color w:val="000000"/>
          <w:rtl/>
        </w:rPr>
        <w:t xml:space="preserve">0525099571</w:t>
      </w:r>
      <w:r>
        <w:rPr>
          <w:rFonts w:ascii="Arial" w:eastAsia="Times New Roman" w:hAnsi="Arial" w:cs="Arial"/>
          <w:color w:val="000000"/>
          <w:rtl/>
        </w:rPr>
        <w:t xml:space="preserve"> </w:t>
      </w:r>
      <w:hyperlink r:id="rId1" w:history="1">
        <w:r>
          <w:rPr>
            <w:rStyle w:val="Hyperlink"/>
            <w:rFonts w:ascii="Arial" w:eastAsia="Times New Roman" w:hAnsi="Arial" w:cs="Arial"/>
          </w:rPr>
          <w:t xml:space="preserve">mjhg1978@gmail.com</w:t>
        </w:r>
      </w:hyperlink>
    </w:p>
    <w:p>
      <w:pPr>
        <w:spacing w:after="0" w:line="240" w:lineRule="auto"/>
        <w:rPr>
          <w:rFonts w:ascii="Arial" w:eastAsia="Times New Roman" w:hAnsi="Arial" w:cs="Arial"/>
          <w:color w:val="000000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textAlignment w:val="baseline"/>
        <w:numPr>
          <w:ilvl w:val="0"/>
          <w:numId w:val="4"/>
        </w:numPr>
        <w:spacing w:after="0" w:line="240" w:lineRule="auto"/>
        <w:ind w:right="-36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ניסיון ניהולי בתחומי לוגיסטיקה ומחסנאות הכולל ניהול מחסן, ניהול צוות עובדים, הטמעת טכנולוגיות והתייעלות.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-360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עיתוד ומעקב אחר מלאים, אחריות על תהליכי שינוע וחלוקה של הזמנות, הטמעת נהלים והפקת דוחות נתונים.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-360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כושר ניהול והנעה, חריצות ומוסר עבודה, אמינות ולויאליות, תודעת שירות גבוהה, עבודה תחת לחץ, יחסי אנוש טובים.</w:t>
      </w:r>
    </w:p>
    <w:p>
      <w:pPr>
        <w:textAlignment w:val="baseline"/>
        <w:numPr>
          <w:ilvl w:val="0"/>
          <w:numId w:val="4"/>
        </w:numPr>
        <w:spacing w:after="0" w:line="240" w:lineRule="auto"/>
        <w:ind w:right="-360"/>
        <w:rPr>
          <w:rFonts w:ascii="Arial" w:eastAsia="Times New Roman" w:hAnsi="Arial" w:cs="Arial"/>
          <w:color w:val="000000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רישיונות- פרטי ומלגזה ; שליטה ב- </w:t>
      </w:r>
      <w:r>
        <w:rPr>
          <w:rFonts w:ascii="Arial" w:eastAsia="Times New Roman" w:hAnsi="Arial" w:cs="Arial"/>
          <w:b/>
          <w:bCs/>
          <w:color w:val="000000"/>
        </w:rPr>
        <w:t xml:space="preserve">ERP, Office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ושימושי </w:t>
      </w:r>
      <w:r>
        <w:rPr>
          <w:rFonts w:ascii="Arial" w:eastAsia="Times New Roman" w:hAnsi="Arial" w:cs="Arial"/>
          <w:b/>
          <w:bCs/>
          <w:color w:val="000000"/>
        </w:rPr>
        <w:t xml:space="preserve">Excel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מתקדמים.</w:t>
      </w:r>
    </w:p>
    <w:p>
      <w:pPr>
        <w:textAlignment w:val="baseline"/>
        <w:spacing w:after="0" w:line="240" w:lineRule="auto"/>
        <w:ind w:left="720" w:right="-360"/>
        <w:rPr>
          <w:rFonts w:ascii="Arial" w:eastAsia="Times New Roman" w:hAnsi="Arial" w:cs="Arial"/>
          <w:color w:val="000000"/>
          <w:rtl/>
        </w:rPr>
      </w:pPr>
    </w:p>
    <w:p>
      <w:pPr>
        <w:textAlignment w:val="baseline"/>
        <w:spacing w:after="0" w:line="240" w:lineRule="auto"/>
        <w:ind w:left="720" w:right="-360"/>
        <w:rPr>
          <w:rFonts w:ascii="Arial" w:eastAsia="Times New Roman" w:hAnsi="Arial" w:cs="Arial"/>
          <w:color w:val="000000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השכלה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201</w:t>
      </w:r>
      <w:r>
        <w:rPr>
          <w:rFonts w:ascii="Arial" w:eastAsia="Times New Roman" w:hAnsi="Arial" w:cs="Arial" w:hint="cs"/>
          <w:color w:val="000000"/>
          <w:rtl/>
        </w:rPr>
        <w:t xml:space="preserve">5</w:t>
      </w:r>
      <w:r>
        <w:rPr>
          <w:rFonts w:ascii="Arial" w:eastAsia="Times New Roman" w:hAnsi="Arial" w:cs="Arial"/>
          <w:color w:val="000000"/>
          <w:rtl/>
        </w:rPr>
        <w:t xml:space="preserve">-2013: 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לימודי הנדסאי תעשייה וניהול</w:t>
      </w:r>
      <w:r>
        <w:rPr>
          <w:rFonts w:ascii="Arial" w:eastAsia="Times New Roman" w:hAnsi="Arial" w:cs="Arial"/>
          <w:color w:val="000000"/>
          <w:rtl/>
        </w:rPr>
        <w:t xml:space="preserve">, אורט </w:t>
      </w:r>
      <w:r>
        <w:rPr>
          <w:rFonts w:ascii="Arial" w:eastAsia="Times New Roman" w:hAnsi="Arial" w:cs="Arial"/>
          <w:color w:val="000000"/>
          <w:rtl/>
        </w:rPr>
        <w:t xml:space="preserve">בראודה</w:t>
      </w:r>
      <w:r>
        <w:rPr>
          <w:rFonts w:ascii="Arial" w:eastAsia="Times New Roman" w:hAnsi="Arial" w:cs="Arial"/>
          <w:color w:val="000000"/>
          <w:rtl/>
        </w:rPr>
        <w:t xml:space="preserve"> </w:t>
      </w:r>
      <w:r>
        <w:rPr>
          <w:rFonts w:ascii="Arial" w:eastAsia="Times New Roman" w:hAnsi="Arial" w:cs="Arial"/>
          <w:color w:val="000000"/>
          <w:rtl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         20</w:t>
      </w:r>
      <w:r>
        <w:rPr>
          <w:rFonts w:ascii="Arial" w:eastAsia="Times New Roman" w:hAnsi="Arial" w:cs="Arial" w:hint="cs"/>
          <w:color w:val="000000"/>
          <w:rtl/>
        </w:rPr>
        <w:t xml:space="preserve">10</w:t>
      </w:r>
      <w:r>
        <w:rPr>
          <w:rFonts w:ascii="Arial" w:eastAsia="Times New Roman" w:hAnsi="Arial" w:cs="Arial"/>
          <w:color w:val="000000"/>
          <w:rtl/>
        </w:rPr>
        <w:t xml:space="preserve">: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מחסנאי + ניהול מלאי וחומר </w:t>
      </w:r>
      <w:r>
        <w:rPr>
          <w:rFonts w:ascii="Arial" w:eastAsia="Times New Roman" w:hAnsi="Arial" w:cs="Arial"/>
          <w:b/>
          <w:bCs/>
          <w:color w:val="000000"/>
        </w:rPr>
        <w:t xml:space="preserve">SAP-MM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, </w:t>
      </w:r>
      <w:r>
        <w:rPr>
          <w:rFonts w:ascii="Arial" w:eastAsia="Times New Roman" w:hAnsi="Arial" w:cs="Arial"/>
          <w:color w:val="000000"/>
          <w:rtl/>
        </w:rPr>
        <w:t xml:space="preserve">מטעם חברת חשמל.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1996-1993: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בגרות מלאה במגמה ריאלית, </w:t>
      </w:r>
      <w:r>
        <w:rPr>
          <w:rFonts w:ascii="Arial" w:eastAsia="Times New Roman" w:hAnsi="Arial" w:cs="Arial"/>
          <w:color w:val="000000"/>
          <w:rtl/>
        </w:rPr>
        <w:t xml:space="preserve">תיכון שש שנתי בגליל העליון.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2018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: 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קורס יישום 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פ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ריורטי</w:t>
      </w:r>
      <w:r>
        <w:rPr>
          <w:rFonts w:ascii="Times New Roman" w:eastAsia="Times New Roman" w:hAnsi="Times New Roman" w:cs="Times New Roman" w:hint="cs"/>
          <w:sz w:val="32"/>
          <w:szCs w:val="32"/>
          <w:rtl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ניסיון תעסוקתי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2022-2018 :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מנהל מחסנים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בחברת מגט תעשיות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2015-2010:     </w:t>
      </w:r>
      <w:r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אחראי תהליכים בתחומי אחסנה, לוגיסטיקה ובקרת מלאי, אגף אספקה ואחסנה, חברת החשמל.</w:t>
      </w:r>
    </w:p>
    <w:p>
      <w:pPr>
        <w:textAlignment w:val="baseline"/>
        <w:spacing w:after="0" w:line="240" w:lineRule="auto"/>
        <w:ind w:left="720" w:right="1080"/>
        <w:rPr>
          <w:rFonts w:ascii="Arial" w:eastAsia="Times New Roman" w:hAnsi="Arial" w:cs="Arial"/>
          <w:color w:val="000000"/>
          <w:rtl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color w:val="000000"/>
          <w:rtl/>
        </w:rPr>
        <w:t xml:space="preserve">2009-2006:</w:t>
      </w:r>
      <w:r>
        <w:rPr>
          <w:rFonts w:ascii="Arial" w:eastAsia="Times New Roman" w:hAnsi="Arial" w:cs="Arial"/>
          <w:color w:val="000000"/>
          <w:rtl/>
        </w:rPr>
        <w:tab/>
      </w:r>
      <w:r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אחראי מחסן , חברת ישקר.</w:t>
      </w:r>
    </w:p>
    <w:p>
      <w:pPr>
        <w:textAlignment w:val="baseline"/>
        <w:spacing w:after="0" w:line="240" w:lineRule="auto"/>
        <w:ind w:left="720" w:right="1080"/>
        <w:rPr>
          <w:rFonts w:ascii="Arial" w:eastAsia="Times New Roman" w:hAnsi="Arial" w:cs="Arial"/>
          <w:color w:val="000000"/>
          <w:rtl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200</w:t>
      </w:r>
      <w:r>
        <w:rPr>
          <w:rFonts w:ascii="Arial" w:eastAsia="Times New Roman" w:hAnsi="Arial" w:cs="Arial" w:hint="cs"/>
          <w:color w:val="000000"/>
          <w:rtl/>
        </w:rPr>
        <w:t xml:space="preserve">6</w:t>
      </w:r>
      <w:r>
        <w:rPr>
          <w:rFonts w:ascii="Arial" w:eastAsia="Times New Roman" w:hAnsi="Arial" w:cs="Arial"/>
          <w:color w:val="000000"/>
          <w:rtl/>
        </w:rPr>
        <w:t xml:space="preserve">-2001:</w:t>
      </w:r>
      <w:r>
        <w:rPr>
          <w:rFonts w:ascii="Arial" w:eastAsia="Times New Roman" w:hAnsi="Arial" w:cs="Arial"/>
          <w:color w:val="000000"/>
          <w:rtl/>
        </w:rPr>
        <w:tab/>
      </w:r>
      <w:r>
        <w:rPr>
          <w:rFonts w:ascii="Arial" w:eastAsia="Times New Roman" w:hAnsi="Arial" w:cs="Arial" w:hint="cs"/>
          <w:b/>
          <w:bCs/>
          <w:color w:val="000000"/>
          <w:u w:val="single"/>
          <w:rtl/>
        </w:rPr>
        <w:t xml:space="preserve">שירות קבע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textAlignment w:val="baseline"/>
        <w:numPr>
          <w:ilvl w:val="0"/>
          <w:numId w:val="5"/>
        </w:numPr>
        <w:spacing w:after="0" w:line="240" w:lineRule="auto"/>
        <w:ind w:right="1080"/>
        <w:rPr>
          <w:rFonts w:ascii="Arial" w:eastAsia="Times New Roman" w:hAnsi="Arial" w:cs="Arial"/>
          <w:color w:val="000000"/>
          <w:rtl/>
        </w:rPr>
      </w:pPr>
      <w:r>
        <w:rPr>
          <w:rFonts w:ascii="Arial" w:eastAsia="Times New Roman" w:hAnsi="Arial" w:cs="Arial" w:hint="cs"/>
          <w:color w:val="000000"/>
          <w:rtl/>
        </w:rPr>
        <w:t xml:space="preserve">לוחם ומפקד ביחידה במשמר הגבול .</w:t>
      </w: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color w:val="000000"/>
          <w:rtl/>
        </w:rPr>
        <w:t xml:space="preserve">2001-2000:</w:t>
      </w:r>
      <w:r>
        <w:rPr>
          <w:rFonts w:ascii="Arial" w:eastAsia="Times New Roman" w:hAnsi="Arial" w:cs="Arial"/>
          <w:color w:val="000000"/>
          <w:rtl/>
        </w:rPr>
        <w:tab/>
      </w:r>
      <w:r>
        <w:rPr>
          <w:rFonts w:ascii="Arial" w:eastAsia="Times New Roman" w:hAnsi="Arial" w:cs="Arial"/>
          <w:b/>
          <w:bCs/>
          <w:color w:val="000000"/>
          <w:u w:val="single"/>
          <w:rtl/>
        </w:rPr>
        <w:t xml:space="preserve">אבטחה בנתב"ג.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>
      <w:pPr>
        <w:bidi w:val="fals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שפות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>
        <w:rPr>
          <w:rFonts w:ascii="Arial" w:eastAsia="Times New Roman" w:hAnsi="Arial" w:cs="Arial"/>
          <w:color w:val="000000"/>
          <w:rtl/>
        </w:rPr>
        <w:t xml:space="preserve">ערבית- שפת אם | עברית- רמת </w:t>
      </w:r>
      <w:r>
        <w:rPr>
          <w:rFonts w:ascii="Arial" w:eastAsia="Times New Roman" w:hAnsi="Arial" w:cs="Arial"/>
          <w:color w:val="000000"/>
          <w:rtl/>
        </w:rPr>
        <w:t xml:space="preserve">שפת אם |  אנגלית- רמה טובה </w:t>
      </w:r>
      <w:r>
        <w:rPr>
          <w:rFonts w:ascii="Arial" w:eastAsia="Times New Roman" w:hAnsi="Arial" w:cs="Arial" w:hint="cs"/>
          <w:color w:val="000000"/>
          <w:rtl/>
        </w:rPr>
        <w:t xml:space="preserve">.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    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מחשב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Times New Roman" w:hAnsi="Arial" w:cs="Arial"/>
          <w:color w:val="000000"/>
        </w:rPr>
        <w:t xml:space="preserve">Office, ERP-SAP</w:t>
      </w:r>
      <w:r>
        <w:rPr>
          <w:rFonts w:ascii="Arial" w:eastAsia="Times New Roman" w:hAnsi="Arial" w:cs="Arial"/>
          <w:color w:val="000000"/>
          <w:rtl/>
        </w:rPr>
        <w:t xml:space="preserve"> ומדיה אינטרנטית.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rtl/>
        </w:rPr>
        <w:t xml:space="preserve">שירות צבאי</w:t>
      </w:r>
      <w:r>
        <w:rPr>
          <w:rFonts w:ascii="Arial" w:eastAsia="Times New Roman" w:hAnsi="Arial" w:cs="Arial"/>
          <w:color w:val="000000"/>
          <w:sz w:val="24"/>
          <w:szCs w:val="24"/>
          <w:rtl/>
        </w:rPr>
        <w:t xml:space="preserve">:</w:t>
      </w:r>
      <w:r>
        <w:rPr>
          <w:rFonts w:ascii="Arial" w:eastAsia="Times New Roman" w:hAnsi="Arial" w:cs="Arial"/>
          <w:b/>
          <w:bCs/>
          <w:color w:val="000000"/>
          <w:rtl/>
        </w:rPr>
        <w:t xml:space="preserve"> </w:t>
      </w:r>
      <w:r>
        <w:rPr>
          <w:rFonts w:ascii="Arial" w:eastAsia="Times New Roman" w:hAnsi="Arial" w:cs="Arial"/>
          <w:color w:val="000000"/>
          <w:rtl/>
        </w:rPr>
        <w:t xml:space="preserve">לוח</w:t>
      </w:r>
      <w:r>
        <w:rPr>
          <w:rFonts w:ascii="Arial" w:eastAsia="Times New Roman" w:hAnsi="Arial" w:cs="Arial"/>
          <w:color w:val="000000"/>
          <w:rtl/>
        </w:rPr>
        <w:t xml:space="preserve">ם ביחידה קרבית (2000-1997) </w:t>
      </w:r>
      <w:r>
        <w:rPr>
          <w:rFonts w:ascii="Arial" w:eastAsia="Times New Roman" w:hAnsi="Arial" w:cs="Arial" w:hint="cs"/>
          <w:color w:val="000000"/>
          <w:rtl/>
        </w:rPr>
        <w:t xml:space="preserve">.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rtl/>
        </w:rPr>
        <w:t xml:space="preserve">המלצות ותעודות תינתנה על פי דרישה.</w:t>
      </w:r>
    </w:p>
    <w:p>
      <w:pPr>
        <w:spacing/>
        <w:rPr/>
      </w:pPr>
    </w:p>
    <w:sectPr>
      <w:headerReference w:type="first" r:id="rId2"/>
      <w:headerReference w:type="even" r:id="rId3"/>
      <w:headerReference w:type="default" r:id="rId4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o"/>
      <w:pPr>
        <w:tabs>
          <w:tab w:pos="1440" w:val="num"/>
        </w:tabs>
        <w:spacing/>
        <w:ind w:left="1440" w:hanging="360"/>
      </w:pPr>
      <w:rPr>
        <w:rFonts w:ascii="Courier New" w:eastAsia="Courier New" w:hAnsi="Courier New" w:cs="Courier New" w:hint="default"/>
        <w:sz w:val="20"/>
      </w:rPr>
    </w:lvl>
    <w:lvl w:ilvl="2">
      <w:start w:val="1"/>
      <w:numFmt w:val="bullet"/>
      <w:suff w:val="tab"/>
      <w:lvlText w:val=""/>
      <w:pPr>
        <w:tabs>
          <w:tab w:pos="2160" w:val="num"/>
        </w:tabs>
        <w:spacing/>
        <w:ind w:left="2160" w:hanging="360"/>
      </w:pPr>
      <w:rPr>
        <w:rFonts w:ascii="Wingdings" w:eastAsia="Wingdings" w:hAnsi="Wingdings" w:cs="Wingdings" w:hint="default"/>
        <w:sz w:val="20"/>
      </w:rPr>
    </w:lvl>
    <w:lvl w:ilvl="3">
      <w:start w:val="1"/>
      <w:numFmt w:val="bullet"/>
      <w:suff w:val="tab"/>
      <w:lvlText w:val=""/>
      <w:pPr>
        <w:tabs>
          <w:tab w:pos="2880" w:val="num"/>
        </w:tabs>
        <w:spacing/>
        <w:ind w:left="2880" w:hanging="360"/>
      </w:pPr>
      <w:rPr>
        <w:rFonts w:ascii="Wingdings" w:eastAsia="Wingdings" w:hAnsi="Wingdings" w:cs="Wingdings" w:hint="default"/>
        <w:sz w:val="20"/>
      </w:rPr>
    </w:lvl>
    <w:lvl w:ilvl="4">
      <w:start w:val="1"/>
      <w:numFmt w:val="bullet"/>
      <w:suff w:val="tab"/>
      <w:lvlText w:val=""/>
      <w:pPr>
        <w:tabs>
          <w:tab w:pos="3600" w:val="num"/>
        </w:tabs>
        <w:spacing/>
        <w:ind w:left="3600" w:hanging="360"/>
      </w:pPr>
      <w:rPr>
        <w:rFonts w:ascii="Wingdings" w:eastAsia="Wingdings" w:hAnsi="Wingdings" w:cs="Wingdings" w:hint="default"/>
        <w:sz w:val="20"/>
      </w:rPr>
    </w:lvl>
    <w:lvl w:ilvl="5">
      <w:start w:val="1"/>
      <w:numFmt w:val="bullet"/>
      <w:suff w:val="tab"/>
      <w:lvlText w:val=""/>
      <w:pPr>
        <w:tabs>
          <w:tab w:pos="4320" w:val="num"/>
        </w:tabs>
        <w:spacing/>
        <w:ind w:left="4320" w:hanging="360"/>
      </w:pPr>
      <w:rPr>
        <w:rFonts w:ascii="Wingdings" w:eastAsia="Wingdings" w:hAnsi="Wingdings" w:cs="Wingdings" w:hint="default"/>
        <w:sz w:val="20"/>
      </w:rPr>
    </w:lvl>
    <w:lvl w:ilvl="6">
      <w:start w:val="1"/>
      <w:numFmt w:val="bullet"/>
      <w:suff w:val="tab"/>
      <w:lvlText w:val=""/>
      <w:pPr>
        <w:tabs>
          <w:tab w:pos="5040" w:val="num"/>
        </w:tabs>
        <w:spacing/>
        <w:ind w:left="5040" w:hanging="360"/>
      </w:pPr>
      <w:rPr>
        <w:rFonts w:ascii="Wingdings" w:eastAsia="Wingdings" w:hAnsi="Wingdings" w:cs="Wingdings" w:hint="default"/>
        <w:sz w:val="20"/>
      </w:rPr>
    </w:lvl>
    <w:lvl w:ilvl="7">
      <w:start w:val="1"/>
      <w:numFmt w:val="bullet"/>
      <w:suff w:val="tab"/>
      <w:lvlText w:val=""/>
      <w:pPr>
        <w:tabs>
          <w:tab w:pos="5760" w:val="num"/>
        </w:tabs>
        <w:spacing/>
        <w:ind w:left="5760" w:hanging="360"/>
      </w:pPr>
      <w:rPr>
        <w:rFonts w:ascii="Wingdings" w:eastAsia="Wingdings" w:hAnsi="Wingdings" w:cs="Wingdings" w:hint="default"/>
        <w:sz w:val="20"/>
      </w:rPr>
    </w:lvl>
    <w:lvl w:ilvl="8">
      <w:start w:val="1"/>
      <w:numFmt w:val="bullet"/>
      <w:suff w:val="tab"/>
      <w:lvlText w:val=""/>
      <w:pPr>
        <w:tabs>
          <w:tab w:pos="6480" w:val="num"/>
        </w:tabs>
        <w:spacing/>
        <w:ind w:left="6480" w:hanging="360"/>
      </w:pPr>
      <w:rPr>
        <w:rFonts w:ascii="Wingdings" w:eastAsia="Wingdings" w:hAnsi="Wingdings" w:cs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view w:val="web"/>
  <w:zoom w:percent="5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4A00BCBB"/>
  <w15:chartTrackingRefBased xmlns:w15="http://schemas.microsoft.com/office/word/2012/wordml"/>
  <w15:docId xmlns:w15="http://schemas.microsoft.com/office/word/2012/wordml" w15:val="{624AF208-6D65-4795-841A-1C389578D357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pple-tab-span" w:customStyle="1">
    <w:name w:val="apple-tab-span"/>
    <w:basedOn w:val="a0"/>
    <w:rPr/>
  </w:style>
  <w:style w:type="character" w:styleId="Hyperlink">
    <w:name w:val="Hyperlink"/>
    <w:basedOn w:val="a0"/>
    <w:unhideWhenUsed/>
    <w:rPr>
      <w:color w:val="0563C1"/>
      <w:u w:val="single"/>
    </w:rPr>
  </w:style>
  <w:style w:type="character" w:styleId="a3" w:customStyle="1">
    <w:name w:val="Unresolved Mention"/>
    <w:basedOn w:val="a0"/>
    <w:semiHidden/>
    <w:unhideWhenUsed/>
    <w:rPr>
      <w:color w:val="605E5C"/>
      <w:shd w:val="clear" w:color="auto" w:fill="E1DFDD"/>
    </w:rPr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fontTable" Target="fontTable.xml" /><Relationship Id="rId15" Type="http://schemas.openxmlformats.org/officeDocument/2006/relationships/theme" Target="theme/theme1.xml" /><Relationship Id="rId1" Type="http://schemas.openxmlformats.org/officeDocument/2006/relationships/hyperlink" Target="mailto:mjhg1978@gmail.com" TargetMode="External" /><Relationship Id="rId9KUGGQ" Type="http://schemas.openxmlformats.org/officeDocument/2006/relationships/image" Target="media/R749BD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4</TotalTime>
  <Pages>1</Pages>
  <Words>199</Words>
  <Characters>995</Characters>
  <Application>Microsoft Office Word</Application>
  <DocSecurity>0</DocSecurity>
  <Lines>8</Lines>
  <Paragraphs>2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Hassan Gadban</cp:lastModifiedBy>
  <cp:revision>7</cp:revision>
  <dcterms:created xsi:type="dcterms:W3CDTF">2022-08-05T18:17:00Z</dcterms:created>
  <dcterms:modified xsi:type="dcterms:W3CDTF">2023-05-18T05:49:00Z</dcterms:modified>
</cp:coreProperties>
</file>