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185"/>
                    <pic:cNvPicPr/>
                  </pic:nvPicPr>
                  <pic:blipFill>
                    <a:blip xmlns:r="http://schemas.openxmlformats.org/officeDocument/2006/relationships" r:embed="rIdSGD76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bidi/>
        <w:spacing/>
        <w:jc w:val="center"/>
        <w:rPr>
          <w:b/>
        </w:rPr>
      </w:pPr>
      <w:bookmarkStart w:colFirst="0" w:colLast="0" w:id="2" w:name="_heading=h.gjdgxs"/>
      <w:r>
        <w:rPr>
          <w:b/>
          <w:bCs/>
          <w:rtl/>
        </w:rPr>
        <w:t xml:space="preserve">קורות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חיים</w:t>
      </w:r>
      <w:r>
        <w:rPr>
          <w:b/>
          <w:bCs/>
          <w:rtl/>
        </w:rPr>
        <w:t xml:space="preserve">-</w:t>
      </w:r>
      <w:r>
        <w:rPr>
          <w:b/>
          <w:bCs/>
          <w:rtl/>
        </w:rPr>
        <w:t xml:space="preserve">טליה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נח</w:t>
      </w:r>
    </w:p>
    <w:p>
      <w:pPr>
        <w:pStyle w:val="Title"/>
        <w:bidi/>
        <w:spacing/>
        <w:jc w:val="center"/>
        <w:rPr/>
      </w:pPr>
      <w:bookmarkStart w:colFirst="0" w:colLast="0" w:id="3" w:name="_heading=h.30j0zll"/>
      <w:r>
        <w:rPr>
          <w:sz w:val="36"/>
          <w:szCs w:val="36"/>
          <w:rtl w:val="0"/>
        </w:rPr>
        <w:t xml:space="preserve">0503495999</w:t>
      </w:r>
      <w:r>
        <w:rPr>
          <w:rtl w:val="0"/>
        </w:rPr>
        <w:t xml:space="preserve"> </w:t>
      </w:r>
    </w:p>
    <w:p>
      <w:pPr>
        <w:pStyle w:val="Title"/>
        <w:bidi/>
        <w:spacing/>
        <w:rPr/>
      </w:pPr>
      <w:bookmarkStart w:colFirst="0" w:colLast="0" w:id="4" w:name="_heading=h.1fob9te"/>
    </w:p>
    <w:p>
      <w:pPr>
        <w:bidi/>
        <w:spacing/>
        <w:rPr/>
      </w:pPr>
      <w:r>
        <w:rPr>
          <w:b/>
          <w:bCs/>
          <w:rtl/>
        </w:rPr>
        <w:t xml:space="preserve">תאריך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לידה</w:t>
      </w:r>
      <w:r>
        <w:rPr>
          <w:b/>
          <w:bCs/>
          <w:rtl/>
        </w:rPr>
        <w:t xml:space="preserve">:</w:t>
      </w:r>
      <w:r>
        <w:rPr>
          <w:rtl w:val="0"/>
        </w:rPr>
        <w:t xml:space="preserve"> 17.11.1999</w:t>
      </w:r>
    </w:p>
    <w:p>
      <w:pPr>
        <w:bidi/>
        <w:spacing/>
        <w:rPr/>
      </w:pPr>
      <w:r>
        <w:rPr>
          <w:b/>
          <w:bCs/>
          <w:rtl/>
        </w:rPr>
        <w:t xml:space="preserve">כתובת</w:t>
      </w:r>
      <w:r>
        <w:rPr>
          <w:b/>
          <w:bCs/>
          <w:rtl/>
        </w:rPr>
        <w:t xml:space="preserve">:</w:t>
      </w:r>
      <w:r>
        <w:rPr>
          <w:rtl/>
        </w:rPr>
        <w:t xml:space="preserve">המעפילים</w:t>
      </w:r>
      <w:r>
        <w:rPr>
          <w:rtl/>
        </w:rPr>
        <w:t xml:space="preserve"> 44 </w:t>
      </w:r>
      <w:r>
        <w:rPr>
          <w:rtl/>
        </w:rPr>
        <w:t xml:space="preserve">נהריה</w:t>
      </w:r>
      <w:r>
        <w:rPr>
          <w:rtl/>
        </w:rPr>
        <w:t xml:space="preserve"> </w:t>
      </w:r>
    </w:p>
    <w:p>
      <w:pPr>
        <w:bidi/>
        <w:spacing/>
        <w:rPr/>
      </w:pPr>
      <w:r>
        <w:rPr>
          <w:b/>
          <w:bCs/>
          <w:rtl/>
        </w:rPr>
        <w:t xml:space="preserve">דואר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אלקטרוני</w:t>
      </w:r>
      <w:r>
        <w:rPr>
          <w:b/>
          <w:bCs/>
          <w:rtl/>
        </w:rPr>
        <w:t xml:space="preserve">:</w:t>
      </w:r>
      <w:r>
        <w:rPr>
          <w:rtl w:val="0"/>
        </w:rPr>
        <w:t xml:space="preserve"> </w:t>
      </w:r>
      <w:hyperlink r:id="rId1" w:history="1">
        <w:r>
          <w:rPr>
            <w:color w:val="1155CC"/>
            <w:u w:val="single"/>
            <w:rtl w:val="0"/>
          </w:rPr>
          <w:t xml:space="preserve">talia.noah14@gmail.com</w:t>
        </w:r>
      </w:hyperlink>
    </w:p>
    <w:p>
      <w:pPr>
        <w:bidi/>
        <w:spacing/>
        <w:rPr>
          <w:b/>
        </w:rPr>
      </w:pPr>
      <w:r>
        <w:rPr>
          <w:b/>
          <w:rtl w:val="0"/>
        </w:rPr>
        <w:t xml:space="preserve">_________________________________________</w:t>
      </w:r>
    </w:p>
    <w:p>
      <w:pPr>
        <w:bidi/>
        <w:spacing/>
        <w:rPr/>
      </w:pPr>
    </w:p>
    <w:p>
      <w:pPr>
        <w:bidi/>
        <w:spacing/>
        <w:rPr>
          <w:b/>
          <w:sz w:val="24"/>
          <w:szCs w:val="24"/>
          <w:shd w:val="clear" w:color="auto" w:fill="B7B7B7"/>
        </w:rPr>
      </w:pPr>
      <w:r>
        <w:rPr>
          <w:b/>
          <w:bCs/>
          <w:sz w:val="24"/>
          <w:szCs w:val="24"/>
          <w:shd w:val="clear" w:color="auto" w:fill="B7B7B7"/>
          <w:rtl/>
        </w:rPr>
        <w:t xml:space="preserve">השכלה</w:t>
      </w:r>
      <w:r>
        <w:rPr>
          <w:b/>
          <w:bCs/>
          <w:sz w:val="24"/>
          <w:szCs w:val="24"/>
          <w:shd w:val="clear" w:color="auto" w:fill="B7B7B7"/>
          <w:rtl/>
        </w:rPr>
        <w:t xml:space="preserve">                                                                     </w:t>
      </w:r>
    </w:p>
    <w:p>
      <w:pPr>
        <w:bidi/>
        <w:spacing/>
        <w:rPr>
          <w:sz w:val="24"/>
          <w:szCs w:val="24"/>
        </w:rPr>
      </w:pP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השכלה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תיכונית</w:t>
      </w:r>
      <w:r>
        <w:rPr>
          <w:sz w:val="24"/>
          <w:szCs w:val="24"/>
          <w:rtl/>
        </w:rPr>
        <w:t xml:space="preserve">-</w:t>
      </w:r>
      <w:r>
        <w:rPr>
          <w:sz w:val="24"/>
          <w:szCs w:val="24"/>
          <w:rtl/>
        </w:rPr>
        <w:t xml:space="preserve">תיכון</w:t>
      </w:r>
      <w:r>
        <w:rPr>
          <w:sz w:val="24"/>
          <w:szCs w:val="24"/>
          <w:rtl/>
        </w:rPr>
        <w:t xml:space="preserve"> ״</w:t>
      </w:r>
      <w:r>
        <w:rPr>
          <w:sz w:val="24"/>
          <w:szCs w:val="24"/>
          <w:rtl/>
        </w:rPr>
        <w:t xml:space="preserve">מדעים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ואמנויות</w:t>
      </w:r>
      <w:r>
        <w:rPr>
          <w:sz w:val="24"/>
          <w:szCs w:val="24"/>
          <w:rtl/>
        </w:rPr>
        <w:t xml:space="preserve">״ </w:t>
      </w:r>
      <w:r>
        <w:rPr>
          <w:sz w:val="24"/>
          <w:szCs w:val="24"/>
          <w:rtl/>
        </w:rPr>
        <w:t xml:space="preserve">נהריה</w:t>
      </w:r>
      <w:r>
        <w:rPr>
          <w:sz w:val="24"/>
          <w:szCs w:val="24"/>
          <w:rtl/>
        </w:rPr>
        <w:t xml:space="preserve"> 2015-2018.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12 </w:t>
      </w:r>
      <w:r>
        <w:rPr>
          <w:sz w:val="24"/>
          <w:szCs w:val="24"/>
          <w:rtl/>
        </w:rPr>
        <w:t xml:space="preserve">שנות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לימוד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תעודת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בגרות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מלאה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מגמות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היסטוריה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וגרפיקה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ממוחשבת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</w:p>
    <w:p>
      <w:pPr>
        <w:bidi/>
        <w:spacing/>
        <w:rPr>
          <w:b/>
          <w:sz w:val="24"/>
          <w:szCs w:val="24"/>
          <w:shd w:val="clear" w:color="auto" w:fill="999999"/>
        </w:rPr>
      </w:pPr>
      <w:r>
        <w:rPr>
          <w:b/>
          <w:bCs/>
          <w:sz w:val="24"/>
          <w:szCs w:val="24"/>
          <w:shd w:val="clear" w:color="auto" w:fill="999999"/>
          <w:rtl/>
        </w:rPr>
        <w:t xml:space="preserve">שירות</w:t>
      </w:r>
      <w:r>
        <w:rPr>
          <w:b/>
          <w:bCs/>
          <w:sz w:val="24"/>
          <w:szCs w:val="24"/>
          <w:shd w:val="clear" w:color="auto" w:fill="999999"/>
          <w:rtl/>
        </w:rPr>
        <w:t xml:space="preserve"> </w:t>
      </w:r>
      <w:r>
        <w:rPr>
          <w:b/>
          <w:bCs/>
          <w:sz w:val="24"/>
          <w:szCs w:val="24"/>
          <w:shd w:val="clear" w:color="auto" w:fill="999999"/>
          <w:rtl/>
        </w:rPr>
        <w:t xml:space="preserve">צבאי</w:t>
      </w:r>
      <w:r>
        <w:rPr>
          <w:b/>
          <w:bCs/>
          <w:sz w:val="24"/>
          <w:szCs w:val="24"/>
          <w:shd w:val="clear" w:color="auto" w:fill="999999"/>
          <w:rtl/>
        </w:rPr>
        <w:t xml:space="preserve"> 2018-2021:       </w:t>
      </w:r>
    </w:p>
    <w:p>
      <w:pPr>
        <w:bidi/>
        <w:spacing/>
        <w:rPr>
          <w:b/>
          <w:sz w:val="24"/>
          <w:szCs w:val="24"/>
          <w:shd w:val="clear" w:color="auto" w:fill="999999"/>
        </w:rPr>
      </w:pP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מלא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בתפקיד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לוחמת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במערך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ההגנה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האווירית</w:t>
      </w:r>
      <w:r>
        <w:rPr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 xml:space="preserve">התמקצעות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במערכת</w:t>
      </w:r>
      <w:r>
        <w:rPr>
          <w:sz w:val="24"/>
          <w:szCs w:val="24"/>
          <w:rtl/>
        </w:rPr>
        <w:t xml:space="preserve"> ״</w:t>
      </w:r>
      <w:r>
        <w:rPr>
          <w:sz w:val="24"/>
          <w:szCs w:val="24"/>
          <w:rtl/>
        </w:rPr>
        <w:t xml:space="preserve">פטריוט</w:t>
      </w:r>
      <w:r>
        <w:rPr>
          <w:sz w:val="24"/>
          <w:szCs w:val="24"/>
          <w:rtl/>
        </w:rPr>
        <w:t xml:space="preserve">״. </w:t>
      </w:r>
    </w:p>
    <w:p>
      <w:pPr>
        <w:numPr>
          <w:ilvl w:val="0"/>
          <w:numId w:val="3"/>
        </w:numPr>
        <w:bidi/>
        <w:spacing/>
        <w:ind w:left="720" w:hanging="360"/>
        <w:rPr>
          <w:sz w:val="24"/>
          <w:szCs w:val="24"/>
        </w:rPr>
      </w:pPr>
      <w:r>
        <w:rPr>
          <w:sz w:val="24"/>
          <w:szCs w:val="24"/>
          <w:rtl/>
        </w:rPr>
        <w:t xml:space="preserve">תפקיד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בעל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רמת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סיווג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גבוהה</w:t>
      </w:r>
      <w:r>
        <w:rPr>
          <w:sz w:val="24"/>
          <w:szCs w:val="24"/>
          <w:rtl/>
        </w:rPr>
        <w:t xml:space="preserve">.</w:t>
      </w:r>
    </w:p>
    <w:p>
      <w:pPr>
        <w:numPr>
          <w:ilvl w:val="0"/>
          <w:numId w:val="3"/>
        </w:numPr>
        <w:bidi/>
        <w:spacing/>
        <w:ind w:left="720" w:hanging="360"/>
        <w:rPr>
          <w:sz w:val="24"/>
          <w:szCs w:val="24"/>
        </w:rPr>
      </w:pPr>
      <w:r>
        <w:rPr>
          <w:sz w:val="24"/>
          <w:szCs w:val="24"/>
          <w:rtl/>
        </w:rPr>
        <w:t xml:space="preserve">יציאה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לקורס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מפקדים</w:t>
      </w:r>
      <w:r>
        <w:rPr>
          <w:sz w:val="24"/>
          <w:szCs w:val="24"/>
          <w:rtl/>
        </w:rPr>
        <w:t xml:space="preserve">.</w:t>
      </w:r>
    </w:p>
    <w:p>
      <w:pPr>
        <w:numPr>
          <w:ilvl w:val="0"/>
          <w:numId w:val="3"/>
        </w:numPr>
        <w:bidi/>
        <w:spacing/>
        <w:ind w:left="720" w:hanging="360"/>
        <w:rPr>
          <w:sz w:val="24"/>
          <w:szCs w:val="24"/>
        </w:rPr>
      </w:pPr>
      <w:r>
        <w:rPr>
          <w:sz w:val="24"/>
          <w:szCs w:val="24"/>
          <w:rtl/>
        </w:rPr>
        <w:t xml:space="preserve">יציאה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לקורס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מיירטים</w:t>
      </w:r>
      <w:r>
        <w:rPr>
          <w:sz w:val="24"/>
          <w:szCs w:val="24"/>
          <w:rtl/>
        </w:rPr>
        <w:t xml:space="preserve">. </w:t>
      </w:r>
    </w:p>
    <w:p>
      <w:pPr>
        <w:bidi/>
        <w:spacing/>
        <w:rPr>
          <w:sz w:val="24"/>
          <w:szCs w:val="24"/>
        </w:rPr>
      </w:pPr>
    </w:p>
    <w:p>
      <w:pPr>
        <w:bidi/>
        <w:spacing/>
        <w:rPr>
          <w:b/>
          <w:sz w:val="24"/>
          <w:szCs w:val="24"/>
          <w:shd w:val="clear" w:color="auto" w:fill="B7B7B7"/>
        </w:rPr>
      </w:pPr>
      <w:r>
        <w:rPr>
          <w:b/>
          <w:bCs/>
          <w:sz w:val="24"/>
          <w:szCs w:val="24"/>
          <w:shd w:val="clear" w:color="auto" w:fill="B7B7B7"/>
          <w:rtl/>
        </w:rPr>
        <w:t xml:space="preserve">ניסיון</w:t>
      </w:r>
      <w:r>
        <w:rPr>
          <w:b/>
          <w:bCs/>
          <w:sz w:val="24"/>
          <w:szCs w:val="24"/>
          <w:shd w:val="clear" w:color="auto" w:fill="B7B7B7"/>
          <w:rtl/>
        </w:rPr>
        <w:t xml:space="preserve"> </w:t>
      </w:r>
      <w:r>
        <w:rPr>
          <w:b/>
          <w:bCs/>
          <w:sz w:val="24"/>
          <w:szCs w:val="24"/>
          <w:shd w:val="clear" w:color="auto" w:fill="B7B7B7"/>
          <w:rtl/>
        </w:rPr>
        <w:t xml:space="preserve">תעסוקתי</w:t>
      </w:r>
    </w:p>
    <w:p>
      <w:pPr>
        <w:bidi/>
        <w:spacing/>
        <w:rPr>
          <w:sz w:val="24"/>
          <w:szCs w:val="24"/>
        </w:rPr>
      </w:pP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2021- 2023: </w:t>
      </w:r>
      <w:r>
        <w:rPr>
          <w:sz w:val="24"/>
          <w:szCs w:val="24"/>
          <w:rtl/>
        </w:rPr>
        <w:t xml:space="preserve">מוכרנית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ברשת</w:t>
      </w:r>
      <w:r>
        <w:rPr>
          <w:sz w:val="24"/>
          <w:szCs w:val="24"/>
          <w:rtl/>
        </w:rPr>
        <w:t xml:space="preserve"> ״</w:t>
      </w:r>
      <w:r>
        <w:rPr>
          <w:sz w:val="24"/>
          <w:szCs w:val="24"/>
          <w:rtl/>
        </w:rPr>
        <w:t xml:space="preserve">הודיס</w:t>
      </w:r>
      <w:r>
        <w:rPr>
          <w:sz w:val="24"/>
          <w:szCs w:val="24"/>
          <w:rtl/>
        </w:rPr>
        <w:t xml:space="preserve">״.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*</w:t>
      </w:r>
      <w:r>
        <w:rPr>
          <w:sz w:val="24"/>
          <w:szCs w:val="24"/>
          <w:rtl/>
        </w:rPr>
        <w:t xml:space="preserve">קידום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לתפקיד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מנהלת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משמרת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2023-</w:t>
      </w:r>
      <w:r>
        <w:rPr>
          <w:sz w:val="24"/>
          <w:szCs w:val="24"/>
          <w:rtl/>
        </w:rPr>
        <w:t xml:space="preserve">הווה</w:t>
      </w:r>
      <w:r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 xml:space="preserve">נציגה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במוקד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שירות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לקוחות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*</w:t>
      </w:r>
      <w:r>
        <w:rPr>
          <w:sz w:val="24"/>
          <w:szCs w:val="24"/>
          <w:rtl/>
        </w:rPr>
        <w:t xml:space="preserve">קידום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לתפקיד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בצוות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מומחים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שפות</w:t>
      </w:r>
      <w:r>
        <w:rPr>
          <w:b/>
          <w:bCs/>
          <w:sz w:val="24"/>
          <w:szCs w:val="24"/>
          <w:rtl/>
        </w:rPr>
        <w:t xml:space="preserve">:</w:t>
      </w:r>
      <w:r>
        <w:rPr>
          <w:sz w:val="24"/>
          <w:szCs w:val="24"/>
          <w:rtl w:val="0"/>
        </w:rPr>
        <w:t xml:space="preserve"> 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עברית</w:t>
      </w:r>
      <w:r>
        <w:rPr>
          <w:sz w:val="24"/>
          <w:szCs w:val="24"/>
          <w:rtl/>
        </w:rPr>
        <w:t xml:space="preserve">- </w:t>
      </w:r>
      <w:r>
        <w:rPr>
          <w:sz w:val="24"/>
          <w:szCs w:val="24"/>
          <w:rtl/>
        </w:rPr>
        <w:t xml:space="preserve">שפת</w:t>
      </w:r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אם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אנגלית</w:t>
      </w:r>
      <w:r>
        <w:rPr>
          <w:sz w:val="24"/>
          <w:szCs w:val="24"/>
          <w:rtl/>
        </w:rPr>
        <w:t xml:space="preserve">-</w:t>
      </w:r>
      <w:r>
        <w:rPr>
          <w:sz w:val="24"/>
          <w:szCs w:val="24"/>
          <w:rtl/>
        </w:rPr>
        <w:t xml:space="preserve">טובה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/>
        </w:rPr>
        <w:t xml:space="preserve">צרפתית</w:t>
      </w:r>
      <w:r>
        <w:rPr>
          <w:sz w:val="24"/>
          <w:szCs w:val="24"/>
          <w:rtl/>
        </w:rPr>
        <w:t xml:space="preserve">-</w:t>
      </w:r>
      <w:r>
        <w:rPr>
          <w:sz w:val="24"/>
          <w:szCs w:val="24"/>
          <w:rtl/>
        </w:rPr>
        <w:t xml:space="preserve">טובה</w:t>
      </w:r>
      <w:r>
        <w:rPr>
          <w:sz w:val="24"/>
          <w:szCs w:val="24"/>
          <w:rtl/>
        </w:rPr>
        <w:t xml:space="preserve">.</w:t>
      </w:r>
    </w:p>
    <w:p>
      <w:pPr>
        <w:bidi/>
        <w:spacing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</w:t>
      </w:r>
    </w:p>
    <w:p>
      <w:pPr>
        <w:bidi/>
        <w:spacing/>
        <w:rPr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Normal_0" w:customStyle="1">
    <w:name w:val="Normal_0"/>
    <w:pPr>
      <w:spacing/>
    </w:pPr>
    <w:rPr/>
  </w:style>
  <w:style w:type="table" w:styleId="TableNormal_0" w:customStyle="1">
    <w:name w:val="Table Normal_0"/>
  </w:style>
  <w:style w:type="paragraph" w:styleId="Heading1_0" w:customStyle="1">
    <w:name w:val="Heading 1_0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_0" w:customStyle="1">
    <w:name w:val="Heading 2_0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_0" w:customStyle="1">
    <w:name w:val="Heading 3_0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_0" w:customStyle="1">
    <w:name w:val="Heading 4_0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_0" w:customStyle="1">
    <w:name w:val="Heading 5_0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_0" w:customStyle="1">
    <w:name w:val="Heading 6_0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_0" w:customStyle="1">
    <w:name w:val="Title_0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  <w:style w:type="paragraph" w:styleId="Subtitle_0" w:customStyle="1">
    <w:name w:val="Subtitle_0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talia.noah14@gmail.com" TargetMode="External" /><Relationship Id="rIdSGD769" Type="http://schemas.openxmlformats.org/officeDocument/2006/relationships/image" Target="media/8ZPQ7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