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0.xml" ContentType="application/vnd.openxmlformats-officedocument.wordprocessingml.header+xml"/>
  <Override PartName="/word/header9.xml" ContentType="application/vnd.openxmlformats-officedocument.wordprocessingml.header+xml"/>
  <Override PartName="/word/header11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778"/>
                    <pic:cNvPicPr/>
                  </pic:nvPicPr>
                  <pic:blipFill>
                    <a:blip xmlns:r="http://schemas.openxmlformats.org/officeDocument/2006/relationships" r:embed="rIdXFY33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/>
        <w:jc w:val="right"/>
        <w:rPr/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7E946CD" id="מחבר ישר 9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9.75pt,576.6pt" to="181.35pt,5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" strokecolor="white [3212]" strokeweight="1.25pt">
            <v:stroke joinstyle="miter"/>
          </v:line>
        </w:pict>
      </w:r>
      <w:hyperlink r:id="rId1" w:history="1"/>
      <w:r>
        <w:rPr/>
        <w:pict>
          <v:shape type="#_x0000_t202" style="position:absolute;margin-left:0pt;margin-top:111.45pt;width:205.8pt;height:692.4pt;z-index:251651584;mso-position-horizontal-relative:page;mso-position-vertical-relative:line;mso-position-horizontal:left;v-text-anchor:top;mso-wrap-style:square;position:absolute;visibility:visible" filled="f" strokecolor="#000000" strokeweight="0.5pt" stroked="f">
            <v:textbox inset="7.087pt,3.685pt,7.087pt,3.685pt">
              <w:txbxContent>
                <w:p>
                  <w:pPr>
                    <w:spacing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פרטים אישיים: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  <w:t xml:space="preserve">052-8396194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hyperlink r:id="rId2" w:history="1">
                    <w:r>
                      <w:rPr>
                        <w:rStyle w:val="Hyperlink"/>
                        <w:rFonts w:ascii="Tahoma" w:eastAsia="Tahoma" w:hAnsi="Tahoma" w:cs="Tahoma"/>
                        <w:color w:val="FFFFFF"/>
                        <w:sz w:val="20"/>
                        <w:szCs w:val="20"/>
                      </w:rPr>
                      <w:t xml:space="preserve">Itayasher70</w:t>
                    </w:r>
                    <w:r>
                      <w:rPr>
                        <w:rStyle w:val="Hyperlink"/>
                        <w:rFonts w:ascii="Tahoma" w:eastAsia="Tahoma" w:hAnsi="Tahoma" w:cs="Tahoma"/>
                        <w:color w:val="FFFFFF"/>
                        <w:sz w:val="20"/>
                        <w:szCs w:val="20"/>
                      </w:rPr>
                      <w:t xml:space="preserve">@gmail.com</w:t>
                    </w:r>
                  </w:hyperlink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אבן יהודה, ישראל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hyperlink r:id="rId3" w:history="1">
                    <w:r>
                      <w:rPr>
                        <w:rStyle w:val="Hyperlink"/>
                        <w:rFonts w:ascii="Tahoma" w:eastAsia="Tahoma" w:hAnsi="Tahoma" w:cs="Tahoma" w:hint="cs"/>
                        <w:color w:val="FFFFFF"/>
                        <w:sz w:val="20"/>
                        <w:szCs w:val="20"/>
                        <w:rtl/>
                      </w:rPr>
                      <w:t xml:space="preserve">פרופיל</w:t>
                    </w:r>
                  </w:hyperlink>
                  <w:r>
                    <w:rPr>
                      <w:rStyle w:val="Hyperlink"/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Hyperlink"/>
                      <w:rFonts w:ascii="Tahoma" w:eastAsia="Tahoma" w:hAnsi="Tahoma" w:cs="Tahoma" w:hint="cs"/>
                      <w:color w:val="FFFFFF"/>
                      <w:sz w:val="20"/>
                      <w:szCs w:val="20"/>
                    </w:rPr>
                    <w:t xml:space="preserve">L</w:t>
                  </w:r>
                  <w:r>
                    <w:rPr>
                      <w:rStyle w:val="Hyperlink"/>
                      <w:rFonts w:ascii="Tahoma" w:eastAsia="Tahoma" w:hAnsi="Tahoma" w:cs="Tahoma"/>
                      <w:color w:val="FFFFFF"/>
                      <w:sz w:val="20"/>
                      <w:szCs w:val="20"/>
                      <w:lang w:val="en-GB"/>
                    </w:rPr>
                    <w:t xml:space="preserve">inkedin</w:t>
                  </w:r>
                  <w:r>
                    <w:rPr>
                      <w:rStyle w:val="Hyperlink"/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- </w:t>
                  </w:r>
                  <w:hyperlink r:id="rId4" w:history="1">
                    <w:r>
                      <w:rPr>
                        <w:rStyle w:val="Hyperlink"/>
                        <w:rFonts w:ascii="Tahoma" w:eastAsia="Tahoma" w:hAnsi="Tahoma" w:cs="Tahoma" w:hint="cs"/>
                        <w:sz w:val="20"/>
                        <w:szCs w:val="20"/>
                        <w:rtl/>
                      </w:rPr>
                      <w:t xml:space="preserve">לינק</w:t>
                    </w:r>
                  </w:hyperlink>
                </w:p>
                <w:p>
                  <w:pPr>
                    <w:spacing/>
                    <w:jc w:val="right"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</w:p>
                <w:p>
                  <w:pPr>
                    <w:bidi w:val="false"/>
                    <w:spacing/>
                    <w:jc w:val="right"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קצת עלי: </w:t>
                  </w: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מנהל שיווק מנוסה ויצירתי, מומחה במיצוב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, </w:t>
                  </w: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מיתוג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ואסטרטגיה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בעל 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נסיון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רב 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ב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סושיאל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, פרפורמנס 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מרקטינג ותוכן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בונה ומוציא לפועל אסטרטגיות שיווקיות ותוכניות עבודה, הממנפות את ביצועי הארגון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בעל יכולות מוכחות בניהול ממשקי שיווק ותקשורת מורכבים (פנימיים וחיצוניים)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בעל </w:t>
                  </w: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נסיון</w:t>
                  </w: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 בייזום והפקת אירועים, הקמה ומינוף פלטפורמות דיגיטליות וניהול משברים תדמיתיים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bidi w:val="false"/>
                    <w:spacing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</w:rPr>
                  </w:pPr>
                </w:p>
                <w:p>
                  <w:pPr>
                    <w:pStyle w:val="NormalWeb"/>
                    <w:textAlignment w:val="baseline"/>
                    <w:bidi/>
                    <w:spacing w:before="0" w:beforeAutospacing="0" w:after="0" w:afterAutospacing="0" w:line="240" w:lineRule="auto"/>
                    <w:rPr>
                      <w:rFonts w:ascii="Tahoma" w:eastAsia="Tahoma" w:hAnsi="Tahoma" w:cs="Tahoma"/>
                      <w:b/>
                      <w:bCs/>
                      <w:color w:val="FFFFFF"/>
                      <w:rtl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FFFFFF"/>
                      <w:rtl/>
                    </w:rPr>
                    <w:t xml:space="preserve">השכלה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FFFFFF"/>
                      <w:rtl/>
                    </w:rPr>
                    <w:t xml:space="preserve">:</w:t>
                  </w:r>
                </w:p>
                <w:p>
                  <w:pPr>
                    <w:pStyle w:val="NormalWeb"/>
                    <w:textAlignment w:val="baseline"/>
                    <w:bidi/>
                    <w:spacing w:before="0" w:beforeAutospacing="0" w:after="0" w:afterAutospacing="0" w:line="240" w:lineRule="auto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</w:pPr>
                </w:p>
                <w:p>
                  <w:pPr>
                    <w:pStyle w:val="NormalWeb"/>
                    <w:textAlignment w:val="baseline"/>
                    <w:numPr>
                      <w:ilvl w:val="0"/>
                      <w:numId w:val="7"/>
                    </w:numPr>
                    <w:tabs>
                      <w:tab w:pos="720" w:val="clear"/>
                      <w:tab w:pos="360" w:val="num"/>
                    </w:tabs>
                    <w:bidi/>
                    <w:spacing w:before="0" w:beforeAutospacing="0" w:after="0" w:afterAutospacing="0" w:line="240" w:lineRule="auto"/>
                    <w:ind w:left="360"/>
                    <w:rPr>
                      <w:rFonts w:ascii="Tahoma" w:eastAsia="Tahoma" w:hAnsi="Tahoma" w:cs="Tahoma"/>
                      <w:color w:val="FFFFFF"/>
                    </w:rPr>
                  </w:pP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</w:rPr>
                    <w:t xml:space="preserve">MBA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-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המסלול האקדמי המכלל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ה למנ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הל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–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התמחות: שיווק ופרסום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pStyle w:val="NormalWeb"/>
                    <w:textAlignment w:val="baseline"/>
                    <w:bidi/>
                    <w:spacing w:before="0" w:beforeAutospacing="0" w:after="0" w:afterAutospacing="0" w:line="240" w:lineRule="auto"/>
                    <w:rPr>
                      <w:rFonts w:eastAsiaTheme="minorHAnsi" w:ascii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     </w:t>
                  </w:r>
                  <w:r>
                    <w:rPr>
                      <w:rFonts w:eastAsiaTheme="minorHAnsi" w:ascii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2006-2008</w:t>
                  </w:r>
                </w:p>
                <w:tbl>
                  <w:tblPr>
                    <w:tblLook w:val="04A0" w:firstRow="1" w:lastRow="0" w:firstColumn="1" w:lastColumn="0" w:noHBand="0" w:noVBand="1"/>
                    <w:tblCaption w:val=""/>
                    <w:tblDescription w:val=""/>
                    <w:tblW w:w="0" w:type="auto"/>
                    <w:jc w:val="left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3611"/>
                    <w:gridCol w:w="222"/>
                  </w:tblGrid>
                  <w:tr>
                    <w:trPr>
                      <w:trHeight w:val="253" w:hRule="atLeast"/>
                    </w:trPr>
                    <w:tc>
                      <w:tcPr>
                        <w:tcW w:type="auto" w:w="0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>
                        <w:pPr>
                          <w:pStyle w:val="NormalWeb"/>
                          <w:textAlignment w:val="baseline"/>
                          <w:bidi/>
                          <w:spacing w:before="0" w:beforeAutospacing="0" w:after="0" w:afterAutospacing="0" w:line="240" w:lineRule="auto"/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</w:rPr>
                          <w:t xml:space="preserve">LLB</w:t>
                        </w:r>
                        <w:r>
                          <w:rPr>
                            <w:rFonts w:eastAsiaTheme="minorHAnsi" w:ascii="Tahoma" w:hAnsi="Tahoma" w:cs="Tahoma" w:hint="cs"/>
                            <w:color w:val="FFFFFF"/>
                            <w:sz w:val="20"/>
                            <w:szCs w:val="20"/>
                            <w:rtl/>
                          </w:rPr>
                          <w:t xml:space="preserve">-</w:t>
                        </w:r>
                        <w:r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  <w:rtl/>
                          </w:rPr>
                          <w:t xml:space="preserve"> תואר ראשון מורחב (משפטים וחטיבה ב</w:t>
                        </w:r>
                        <w:r>
                          <w:rPr>
                            <w:rFonts w:eastAsiaTheme="minorHAnsi" w:ascii="Tahoma" w:hAnsi="Tahoma" w:cs="Tahoma" w:hint="cs"/>
                            <w:color w:val="FFFFFF"/>
                            <w:sz w:val="20"/>
                            <w:szCs w:val="20"/>
                            <w:rtl/>
                          </w:rPr>
                          <w:t xml:space="preserve">מנהל עסקי</w:t>
                        </w:r>
                        <w:r>
                          <w:rPr>
                            <w:rFonts w:eastAsiaTheme="minorHAnsi" w:ascii="Tahoma" w:hAnsi="Tahoma" w:cs="Tahoma" w:hint="cs"/>
                            <w:color w:val="FFFFFF"/>
                            <w:sz w:val="20"/>
                            <w:szCs w:val="20"/>
                            <w:rtl/>
                          </w:rPr>
                          <w:t xml:space="preserve">ם</w:t>
                        </w:r>
                        <w:r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  <w:rtl/>
                          </w:rPr>
                          <w:t xml:space="preserve">). אוניברסיטת ת"א. סיום בהצטיינות. עורך דין</w:t>
                        </w:r>
                        <w:r>
                          <w:rPr>
                            <w:rFonts w:eastAsiaTheme="minorHAnsi" w:ascii="Tahoma" w:hAnsi="Tahoma" w:cs="Tahoma" w:hint="cs"/>
                            <w:color w:val="FFFFFF"/>
                            <w:sz w:val="20"/>
                            <w:szCs w:val="2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pStyle w:val="NormalWeb"/>
                          <w:textAlignment w:val="baseline"/>
                          <w:bidi/>
                          <w:spacing w:before="0" w:beforeAutospacing="0" w:after="0" w:afterAutospacing="0" w:line="240" w:lineRule="auto"/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eastAsiaTheme="minorHAnsi" w:ascii="Tahoma" w:hAnsi="Tahoma" w:cs="Tahoma" w:hint="cs"/>
                            <w:color w:val="FFFFFF"/>
                            <w:sz w:val="20"/>
                            <w:szCs w:val="20"/>
                            <w:rtl/>
                          </w:rPr>
                          <w:t xml:space="preserve">1998-2002</w:t>
                        </w:r>
                      </w:p>
                      <w:p>
                        <w:pPr>
                          <w:pStyle w:val="NormalWeb"/>
                          <w:textAlignment w:val="baseline"/>
                          <w:bidi/>
                          <w:spacing w:before="0" w:beforeAutospacing="0" w:after="0" w:afterAutospacing="0" w:line="240" w:lineRule="auto"/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</w:p>
                    </w:tc>
                    <w:tc>
                      <w:tcPr>
                        <w:tcW w:type="auto" w:w="0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>
                        <w:pPr>
                          <w:pStyle w:val="NormalWeb"/>
                          <w:textAlignment w:val="baseline"/>
                          <w:numPr>
                            <w:ilvl w:val="0"/>
                            <w:numId w:val="7"/>
                          </w:numPr>
                          <w:tabs>
                            <w:tab w:pos="720" w:val="clear"/>
                            <w:tab w:pos="360" w:val="num"/>
                          </w:tabs>
                          <w:bidi/>
                          <w:spacing w:before="0" w:beforeAutospacing="0" w:after="0" w:afterAutospacing="0" w:line="240" w:lineRule="auto"/>
                          <w:ind w:left="360"/>
                          <w:rPr>
                            <w:rFonts w:eastAsiaTheme="minorHAnsi" w:ascii="Tahoma" w:hAnsi="Tahoma" w:cs="Tahoma"/>
                            <w:color w:val="FFFFFF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>
                  <w:pPr>
                    <w:bidi w:val="false"/>
                    <w:spacing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  <w:rtl/>
                    </w:rPr>
                  </w:pPr>
                </w:p>
                <w:p>
                  <w:pPr>
                    <w:spacing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שירות צבאי:</w:t>
                  </w:r>
                </w:p>
                <w:p>
                  <w:pPr>
                    <w:bidi w:val="false"/>
                    <w:spacing/>
                    <w:jc w:val="right"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ל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ו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חם ביחידה מובחרת 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(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צנחנים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)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  <w:t xml:space="preserve">1994-1996</w:t>
                  </w:r>
                </w:p>
                <w:p>
                  <w:pPr>
                    <w:bidi w:val="false"/>
                    <w:spacing/>
                    <w:jc w:val="right"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1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ק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צין מודיעין קרבי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(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גבעת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י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)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  <w:t xml:space="preserve">996-1998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  <w:t xml:space="preserve">1999-2020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רב סרן (מיל'). סגן קמ"ן חטיבת 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 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                </w:t>
                  </w:r>
                  <w:r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  <w:rtl/>
                    </w:rPr>
                    <w:t xml:space="preserve">צנחנים במילואים</w:t>
                  </w: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.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</w:p>
                <w:p>
                  <w:pPr>
                    <w:bidi w:val="false"/>
                    <w:spacing/>
                    <w:jc w:val="right"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שפות: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עברית- שפת אם</w:t>
                  </w:r>
                </w:p>
                <w:p>
                  <w:pPr>
                    <w:spacing/>
                    <w:rPr>
                      <w:rFonts w:ascii="Tahoma" w:eastAsia="Tahoma" w:hAnsi="Tahoma" w:cs="Tahoma"/>
                      <w:b/>
                      <w:bCs/>
                      <w:color w:val="FFFFFF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 w:hint="cs"/>
                      <w:color w:val="FFFFFF"/>
                      <w:sz w:val="20"/>
                      <w:szCs w:val="20"/>
                      <w:rtl/>
                    </w:rPr>
                    <w:t xml:space="preserve">אנגלית- רמה אקדמית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339.5pt;margin-top:-35.4pt;width:390.7pt;height:838.15pt;z-index:251802112;mso-position-horizontal-relative:page;mso-position-vertical-relative:line;mso-position-horizontal:right;v-text-anchor:top;mso-wrap-style:square;position:absolute;visibility:visible" fillcolor="#FFFFFF" strokecolor="#000000" strokeweight="0.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b/>
                      <w:bCs/>
                      <w:sz w:val="52"/>
                      <w:szCs w:val="52"/>
                      <w:rtl/>
                      <w:lang w:val="en-GB"/>
                    </w:rPr>
                  </w:pPr>
                  <w:r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val="en-GB"/>
                    </w:rPr>
                    <w:t xml:space="preserve">איתי אש</w:t>
                  </w:r>
                  <w:r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val="en-GB"/>
                    </w:rPr>
                    <w:t xml:space="preserve">ר</w:t>
                  </w:r>
                </w:p>
                <w:p>
                  <w:pPr>
                    <w:spacing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rtl/>
                    </w:rPr>
                    <w:t xml:space="preserve">ניסיון תעסוקתי</w:t>
                  </w:r>
                </w:p>
                <w:p>
                  <w:pPr>
                    <w:pStyle w:val="NormalWeb"/>
                    <w:bidi/>
                    <w:spacing w:line="240" w:lineRule="auto"/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מנהל מכירות ושיווק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- קבוצת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אש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טרום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        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2023</w:t>
                  </w:r>
                </w:p>
                <w:p>
                  <w:pPr>
                    <w:pStyle w:val="NormalWeb"/>
                    <w:bidi/>
                    <w:spacing w:line="240" w:lineRule="auto"/>
                    <w:rPr>
                      <w:rFonts w:ascii="Tahoma" w:eastAsia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  <w:rtl/>
                    </w:rPr>
                    <w:t xml:space="preserve">אחראי על גיבוש והוצאה לפועל של אסטרטגית השיווק והמכירות של מוצר המשרדים המנוהלים "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Ashtrom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 Port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  <w:rtl/>
                    </w:rPr>
                    <w:t xml:space="preserve">"</w:t>
                  </w:r>
                  <w:r>
                    <w:rPr>
                      <w:rFonts w:ascii="Calibri" w:eastAsia="Calibri" w:hAnsi="Calibri" w:cs="Calibri" w:hint="cs"/>
                      <w:color w:val="000000"/>
                      <w:sz w:val="22"/>
                      <w:szCs w:val="22"/>
                      <w:rtl/>
                    </w:rPr>
                    <w:t xml:space="preserve"> של חברת </w:t>
                  </w:r>
                  <w:r>
                    <w:rPr>
                      <w:rFonts w:ascii="Calibri" w:eastAsia="Calibri" w:hAnsi="Calibri" w:cs="Calibri" w:hint="cs"/>
                      <w:color w:val="000000"/>
                      <w:sz w:val="22"/>
                      <w:szCs w:val="22"/>
                      <w:rtl/>
                    </w:rPr>
                    <w:t xml:space="preserve">אשטרום</w:t>
                  </w:r>
                  <w:r>
                    <w:rPr>
                      <w:rFonts w:ascii="Calibri" w:eastAsia="Calibri" w:hAnsi="Calibri" w:cs="Calibri" w:hint="cs"/>
                      <w:color w:val="000000"/>
                      <w:sz w:val="22"/>
                      <w:szCs w:val="22"/>
                      <w:rtl/>
                    </w:rPr>
                    <w:t xml:space="preserve"> נכסים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  <w:rtl/>
                    </w:rPr>
                    <w:t xml:space="preserve"> ועמידה</w:t>
                  </w:r>
                  <w:r>
                    <w:rPr>
                      <w:rFonts w:ascii="Calibri" w:eastAsia="Calibri" w:hAnsi="Calibri" w:cs="Calibri" w:hint="cs"/>
                      <w:color w:val="000000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  <w:rtl/>
                    </w:rPr>
                    <w:t xml:space="preserve">במטרות העסקיות וביעדי המכירה שלו</w:t>
                  </w:r>
                </w:p>
                <w:p>
                  <w:pPr>
                    <w:spacing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מנהל שיווק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-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ASPER- HUJI Innovate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- מרכז החדשנות והיזמות של האוניברסיטה העברית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2023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2020   </w:t>
                  </w:r>
                </w:p>
                <w:p>
                  <w:pPr>
                    <w:spacing/>
                    <w:rPr>
                      <w:rFonts w:ascii="Calibri" w:eastAsia="Times New Roman" w:hAnsi="Calibri" w:cs="Calibri"/>
                      <w:color w:val="000000"/>
                      <w:rtl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אחראי על בנייה והוצאה לפועל של האסטרטגיה השיווקית של המרכז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. 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הישג עיקרי: שיאי גיוס לפעילויות המרכז ומיצובו 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באקוסיסטם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 הפנימי (אוניברסיטה) והחיצוני (בארץ ובעולם)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.</w:t>
                  </w:r>
                </w:p>
                <w:p>
                  <w:pPr>
                    <w:spacing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imes New Roman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מייסד משותף וסמנכ"ל שיווק-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New Meaning </w:t>
                  </w:r>
                  <w:r>
                    <w:rPr>
                      <w:rFonts w:ascii="Tahoma" w:eastAsia="Times New Roman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2018- 2020</w:t>
                  </w:r>
                </w:p>
                <w:p>
                  <w:pPr>
                    <w:spacing/>
                    <w:rPr>
                      <w:rFonts w:ascii="Calibri" w:eastAsia="Times New Roman" w:hAnsi="Calibri" w:cs="Calibri"/>
                      <w:color w:val="000000"/>
                      <w:rtl/>
                    </w:rPr>
                  </w:pP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חברה בתחום התיירות ההתנדבותית. 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נבנ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ת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ה בשי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תוף חברת 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Go Eco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. 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  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אחראי על פיתוח הרעיון, המוצר, בניית המותג וצינורות ההפצה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בארץ ובעולם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. </w:t>
                  </w:r>
                  <w:r>
                    <w:rPr>
                      <w:rFonts w:ascii="Calibri" w:eastAsia="Times New Roman" w:hAnsi="Calibri" w:cs="Calibri"/>
                      <w:color w:val="000000"/>
                      <w:rtl/>
                    </w:rPr>
                    <w:t xml:space="preserve">הישג עיקרי: פיתוח מוצרים מצליחים, שיאי מכירות, חיזוק המיצוב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.</w:t>
                  </w:r>
                </w:p>
                <w:p>
                  <w:pPr>
                    <w:spacing/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Tahoma" w:eastAsia="Times New Roman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מנהל שיווק-</w:t>
                  </w:r>
                  <w:r>
                    <w:rPr>
                      <w:rFonts w:ascii="Calibri" w:eastAsia="Times New Roman" w:hAnsi="Calibri" w:cs="Calibri" w:hint="cs"/>
                      <w:color w:val="000000"/>
                      <w:rtl/>
                    </w:rPr>
                    <w:t xml:space="preserve"> 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Seisei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- חשיבה יצירתית בע"מ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ab/>
                  </w:r>
                  <w:r>
                    <w:rPr>
                      <w:rFonts w:ascii="Tahoma" w:eastAsia="Times New Roman" w:hAnsi="Tahoma" w:cs="Tahoma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2017-2018</w:t>
                  </w:r>
                </w:p>
                <w:tbl>
                  <w:tblPr>
                    <w:tblLook w:val="04A0" w:firstRow="1" w:lastRow="0" w:firstColumn="1" w:lastColumn="0" w:noHBand="0" w:noVBand="1"/>
                    <w:tblCaption w:val=""/>
                    <w:tblDescription w:val=""/>
                    <w:tblW w:w="0" w:type="auto"/>
                    <w:jc w:val="left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7531"/>
                  </w:tblGrid>
                  <w:tr>
                    <w:trPr>
                      <w:trHeight w:val="60" w:hRule="atLeast"/>
                    </w:trPr>
                    <w:tc>
                      <w:tcPr>
                        <w:tcW w:type="auto" w:w="0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חברה העוסקת בפיתוח חשיבה יצירתית בקרב ילדים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אחראי על ניהול השיווק של מוצרי החברה השונים, פעילות הדיגיטל שלה, מהלכי חדשנות וטיפוח הליבה, ו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ב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ניה וחיזוק המותג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הישג עיקרי- חשיפת החברה לשוק הסיני ופיתוח חדשנות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סמנכ"ל שיווק-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Cimagine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 (נרכשה ע"י 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S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GB"/>
                          </w:rPr>
                          <w:t xml:space="preserve">napchat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               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2016-2017</w:t>
                        </w:r>
                      </w:p>
                    </w:tc>
                  </w:tr>
                  <w:tr>
                    <w:trPr>
                      <w:trHeight w:val="60" w:hRule="atLeast"/>
                    </w:trPr>
                    <w:tc>
                      <w:tcPr>
                        <w:tcW w:type="auto" w:w="0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  <w:hideMark xmlns:w="http://schemas.openxmlformats.org/wordprocessingml/2006/main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ממובילות תחום המציאות הרבודה (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Augmented Reality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) בארץ ובעולם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ח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בר הנהלה. אחראי על בנייה ויישום של האסטרטגיה השיווקית (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B2B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)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ונגזרותיה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אל מול לקוחותיה, הזירה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העסקית העולמית וקרנות הון סיכון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סמנכ"ל שיווק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-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ClicksMob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(נרכשה ע"י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Webpals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) 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</w:rPr>
                          <w:t xml:space="preserve">               2015-2016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מהבולטות בתחום ה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Performance Marketing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- וקידום אפליקציות (בחירת מגזין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Forbes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).  חבר הנהלה. אחראי על האסטרטגיה השיווקית ויישומה בכלים דיגיטליים ופיזיים, בניית המותג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הקונצרני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וגיוס לקוחות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</w:pP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תפקידי ניהול שיווק שונים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-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יוניליוור (ישראל)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 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                     </w:t>
                        </w:r>
                        <w:r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2015- 2006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2012-2015: מנהל השיווק של 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rtl/>
                          </w:rPr>
                          <w:t xml:space="preserve">התחום הקולינרי-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הובלת העשייה העסקית,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פיתוחית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ושיווקית של התחום הקולינרי, בדגש על טרנספורמציה דיגיטלית ושיווק 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B2C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דיגיטלי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הישג עיקרי- ביסוס מעמד מוביל השוק ושיפור רווחיות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2011-2012: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מנהל השיווק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של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rtl/>
                          </w:rPr>
                          <w:t xml:space="preserve">גלידת שטראוס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(בבעלות יוניליוור)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-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הובלת חדשנות ובניית מותגים קיימים וחדשים, בדגש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 על בניית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כלים דיגיטליים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הישג עיקרי- ביסוס מעמד מוביל שוק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, והכנסת חדשנות מנצחת (מגנום). 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2009-2011: מנהל תחום 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rtl/>
                          </w:rPr>
                          <w:t xml:space="preserve">דגני המבוגרים של תלמה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- בניית האסטרטגיה, תוכנית החדשנות ותמיכה שיווקית במותגים, תוך שימוש נרחב בכלים דיגיטליים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הישגים עיקרי- גידול משמעותי בנכסיות המותג והשקת חדשנות מצליחה לאורך זמן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2006-2009: מנהל תחום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הדאודורנטים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- ניהול הפעילות העסקית והשיווקית של המותגים אקס, דאב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ורקסונה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, תוך שימוש נרחב בכלים דיגיטליים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ישגים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 עיקריים- ביסוס מעמד מוביל השוק (אקס); השקת תחום חדש והרחבת מותג (אקס); השקת תכנית שיווקית למותג על לראשונה בישראל (דאב); בניית השקת מותג חדש בישראל (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רקסונה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)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Tahoma" w:eastAsia="Times New Roman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</w:pP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מקדם מכירות- קוקה קולה ישראל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                                       </w:t>
                        </w:r>
                        <w:r>
                          <w:rPr>
                            <w:rFonts w:ascii="Tahoma" w:eastAsia="Times New Roman" w:hAnsi="Tahoma" w:cs="Tahoma" w:hint="cs"/>
                            <w:b/>
                            <w:bCs/>
                            <w:color w:val="000000"/>
                            <w:sz w:val="20"/>
                            <w:szCs w:val="20"/>
                            <w:rtl/>
                            <w:lang w:val="en-GB"/>
                          </w:rPr>
                          <w:t xml:space="preserve"> 2004-2006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התמחות: מסעדות, בתי קפה, חנויות נוחות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 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  <w:t xml:space="preserve">הישגים עיקריים- עמידה עקבית ביעדי מכירות, הובלת פרויקט ארצי, השתתפות בבניית אסטרטגיית החברה</w:t>
                        </w:r>
                        <w:r>
                          <w:rPr>
                            <w:rFonts w:ascii="Calibri" w:eastAsia="Times New Roman" w:hAnsi="Calibri" w:cs="Calibri" w:hint="cs"/>
                            <w:color w:val="000000"/>
                            <w:rtl/>
                          </w:rPr>
                          <w:t xml:space="preserve">.</w:t>
                        </w:r>
                      </w:p>
                      <w:p>
                        <w:pPr>
                          <w:spacing/>
                          <w:rPr>
                            <w:rFonts w:ascii="Calibri" w:eastAsia="Times New Roman" w:hAnsi="Calibri" w:cs="Calibri"/>
                            <w:color w:val="000000"/>
                            <w:rtl/>
                          </w:rPr>
                        </w:pPr>
                      </w:p>
                    </w:tc>
                  </w:tr>
                </w:tbl>
                <w:p>
                  <w:pPr>
                    <w:spacing/>
                    <w:rPr>
                      <w:lang w:val="en-GB"/>
                    </w:rPr>
                  </w:pP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9CBA303" id="מחבר ישר 12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04.4pt" to="219.6pt,7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" strokecolor="white [3212]" strokeweight="1.25pt">
            <v:stroke joinstyle="miter"/>
            <w10:wrap xmlns:w10="urn:schemas-microsoft-com:office:word" anchorx="page"/>
          </v:lin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55AE2F3" id="מחבר ישר 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35.6pt" to="213pt,4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" strokecolor="white [3212]" strokeweight="1.25pt">
            <v:stroke joinstyle="miter"/>
            <w10:wrap xmlns:w10="urn:schemas-microsoft-com:office:word" anchorx="page"/>
          </v:line>
        </w:pict>
      </w:r>
      <w:r>
        <w:rPr>
          <w:noProof/>
        </w:rPr>
        <w:drawing>
          <wp:anchor distT="0" distB="0" distL="114300" distR="114300" simplePos="0" relativeHeight="251677184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0</wp:posOffset>
            </wp:positionV>
            <wp:extent cx="990600" cy="1250315"/>
            <wp:effectExtent xmlns:wp="http://schemas.openxmlformats.org/drawingml/2006/wordprocessingDrawing" l="0" t="0" r="0" b="6985"/>
            <wp:wrapSquare wrapText="bothSides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0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23040983" id="מלבן 1" o:spid="_x0000_s1026" style="position:absolute;margin-left:-15.6pt;margin-top:.6pt;width:224.1pt;height:840.7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" fillcolor="#1f3763 [1608]" strokecolor="#2f5496 [2408]" strokeweight="1pt">
            <w10:wrap xmlns:w10="urn:schemas-microsoft-com:office:word" anchorx="page" anchory="page"/>
          </v:rect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3E01622" id="מחבר ישר 7" o:spid="_x0000_s1026" style="position:absolute;flip:y;z-index:2516802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36.4pt" to="257.4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" strokecolor="white [3212]" strokeweight="1.25pt">
            <v:stroke joinstyle="miter"/>
            <w10:wrap xmlns:w10="urn:schemas-microsoft-com:office:word" anchorx="page"/>
          </v:line>
        </w:pict>
      </w:r>
      <w:r>
        <w:rPr>
          <w:noProof/>
        </w:rPr>
        <w:drawing>
          <wp:inline>
            <wp:extent cx="1418590" cy="1418590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FBB91E9" id="מחבר ישר 6" o:spid="_x0000_s1026" style="position:absolute;flip:y;z-index:251648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7.4pt" to="215.4pt,1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" strokecolor="white [3212]" strokeweight="1.25pt">
            <v:stroke joinstyle="miter"/>
            <w10:wrap xmlns:w10="urn:schemas-microsoft-com:office:word" anchorx="page"/>
          </v:lin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7E0348A" id="מחבר ישר 15" o:spid="_x0000_s1026" style="position:absolute;flip:y;z-index:25181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75pt,27.15pt" to="560.1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" strokecolor="black [3213]" strokeweight="1.25pt">
            <v:stroke joinstyle="miter"/>
          </v:line>
        </w:pict>
      </w:r>
    </w:p>
    <w:sectPr>
      <w:headerReference w:type="first" r:id="rId9"/>
      <w:headerReference w:type="even" r:id="rId10"/>
      <w:headerReference w:type="default" r:id="rId11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2006"/>
      <w:numFmt w:val="bullet"/>
      <w:suff w:val="tab"/>
      <w:lvlText w:val="-"/>
      <w:pPr>
        <w:spacing/>
        <w:ind w:left="1440" w:hanging="360"/>
      </w:pPr>
      <w:rPr>
        <w:rFonts w:eastAsiaTheme="minorHAnsi" w:ascii="Tahoma" w:hAnsi="Tahoma" w:cs="Tahoma" w:hint="default"/>
        <w:b/>
        <w:sz w:val="24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7C2696"/>
  <w15:chartTrackingRefBased xmlns:w15="http://schemas.microsoft.com/office/word/2012/wordml"/>
  <w15:docId xmlns:w15="http://schemas.microsoft.com/office/word/2012/wordml" w15:val="{95AE577B-3BF5-4232-A9B9-C8BE5CDFD7B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HTMLPreformatted">
    <w:name w:val="HTML Preformatted"/>
    <w:basedOn w:val="Normal"/>
    <w:link w:val="HTMLPreformattedChar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bidi w:val="false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character" w:styleId="y2iqfc" w:customStyle="1">
    <w:name w:val="y2iqfc"/>
    <w:basedOn w:val="DefaultParagraphFont"/>
    <w:rPr/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  <w:style w:type="paragraph" w:styleId="NormalWeb">
    <w:name w:val="Normal (Web)"/>
    <w:basedOn w:val="Normal"/>
    <w:next w:val="Normal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numbering" Target="numbering.xml" /><Relationship Id="rId10" Type="http://schemas.openxmlformats.org/officeDocument/2006/relationships/header" Target="header10.xml" /><Relationship Id="rId9" Type="http://schemas.openxmlformats.org/officeDocument/2006/relationships/header" Target="header9.xml" /><Relationship Id="rId11" Type="http://schemas.openxmlformats.org/officeDocument/2006/relationships/header" Target="header11.xml" /><Relationship Id="rId21" Type="http://schemas.openxmlformats.org/officeDocument/2006/relationships/fontTable" Target="fontTable.xml" /><Relationship Id="rId22" Type="http://schemas.openxmlformats.org/officeDocument/2006/relationships/theme" Target="theme/theme1.xml" /><Relationship Id="rId6" Type="http://schemas.openxmlformats.org/officeDocument/2006/relationships/image" Target="media/image6.jpeg" /><Relationship Id="rId8" Type="http://schemas.openxmlformats.org/officeDocument/2006/relationships/image" Target="media/image8.jpeg" /><Relationship Id="rId1" Type="http://schemas.openxmlformats.org/officeDocument/2006/relationships/hyperlink" Target="mailto:https://www.linkedin.com/in/iris-reches-5942a8129/" TargetMode="External" /><Relationship Id="rId2" Type="http://schemas.openxmlformats.org/officeDocument/2006/relationships/hyperlink" Target="mailto:rksyryrs@gmail.com" TargetMode="External" /><Relationship Id="rId3" Type="http://schemas.openxmlformats.org/officeDocument/2006/relationships/hyperlink" Target="https://www.linkedin.com/in/itay-asher-839724a/" TargetMode="External" /><Relationship Id="rId4" Type="http://schemas.openxmlformats.org/officeDocument/2006/relationships/hyperlink" Target="https://www.linkedin.com/in/itay-asher-839724a/" TargetMode="External" /><Relationship Id="rIdXFY33Y" Type="http://schemas.openxmlformats.org/officeDocument/2006/relationships/image" Target="media/4CYQ6E.jpg"/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221</TotalTime>
  <Pages>1</Pages>
  <Words>1</Words>
  <Characters>11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Itay Asher</cp:lastModifiedBy>
  <cp:lastPrinted>2023-09-11T08:02:00Z</cp:lastPrinted>
  <cp:revision>6</cp:revision>
  <dcterms:created xsi:type="dcterms:W3CDTF">2023-09-11T08:00:00Z</dcterms:created>
  <dcterms:modified xsi:type="dcterms:W3CDTF">2023-09-11T14:27:00Z</dcterms:modified>
</cp:coreProperties>
</file>