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099"/>
                    <pic:cNvPicPr/>
                  </pic:nvPicPr>
                  <pic:blipFill>
                    <a:blip xmlns:r="http://schemas.openxmlformats.org/officeDocument/2006/relationships" r:embed="rIdJATGB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יהל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עראמי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9/5/2002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ראש העין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אלברט איינשטיין 21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רשיון נהיגה בתוקף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0507586831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212737738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yahelarami@gmail.com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2020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-2017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במדעי המחשב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תיכון בגין. 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הדרכה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תנועת הנוער העבוד והלומד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2016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2021 – </w:t>
      </w:r>
      <w:r>
        <w:rPr>
          <w:b/>
          <w:bCs/>
          <w:noProof/>
          <w:sz w:val="18"/>
          <w:szCs w:val="18"/>
          <w:rtl/>
        </w:rPr>
        <w:t>קופאית ראשית</w:t>
      </w:r>
      <w:r>
        <w:rPr>
          <w:noProof/>
          <w:sz w:val="18"/>
          <w:szCs w:val="18"/>
          <w:rtl/>
        </w:rPr>
        <w:t xml:space="preserve">, סופר סיטי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סופר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בנוסף להיותי קופאית הייתי אחראית על הכספים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מתעדת הזמנות נכנסות ויוצאות של מלאי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2018 – </w:t>
      </w:r>
      <w:r>
        <w:rPr>
          <w:b/>
          <w:bCs/>
          <w:noProof/>
          <w:sz w:val="18"/>
          <w:szCs w:val="18"/>
          <w:rtl/>
        </w:rPr>
        <w:t>קופאית</w:t>
      </w:r>
      <w:r>
        <w:rPr>
          <w:noProof/>
          <w:sz w:val="18"/>
          <w:szCs w:val="18"/>
          <w:rtl/>
        </w:rPr>
        <w:t xml:space="preserve">, מרקט העיר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סופר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2022-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2021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מודיעין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חוקרת מודיעין</w:t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מאוד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 xml:space="preserve">התנדבתי במשך הקורונה בתור מורה פרטית לילדים מישובים מעוטי יכולת ארבע פעמים בשבוע. אני אוהבת לעבוד עם אנשים ולעזור במה שצריך ותמיד משתדלת להגדיל ראש  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JATGBG" Type="http://schemas.openxmlformats.org/officeDocument/2006/relationships/image" Target="media/WUA542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