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header5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92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5282"/>
                    <pic:cNvPicPr/>
                  </pic:nvPicPr>
                  <pic:blipFill>
                    <a:blip xmlns:r="http://schemas.openxmlformats.org/officeDocument/2006/relationships" r:embed="rIdWWRM4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459" w:val="left"/>
          <w:tab w:pos="3402" w:val="right"/>
        </w:tabs>
        <w:spacing w:after="0" w:line="360" w:lineRule="auto"/>
        <w:ind w:left="-794" w:right="113"/>
        <w:jc w:val="center"/>
        <w:rPr>
          <w:rFonts w:ascii="Arial" w:eastAsia="Arial" w:hAnsi="Arial" w:cs="Arial"/>
          <w:noProof/>
          <w:sz w:val="34"/>
          <w:szCs w:val="34"/>
          <w:rtl/>
        </w:rPr>
      </w:pPr>
      <w:r>
        <w:rPr>
          <w:rFonts w:ascii="Arial" w:eastAsia="Arial" w:hAnsi="Arial" w:cs="Arial" w:hint="cs"/>
          <w:noProof/>
          <w:sz w:val="34"/>
          <w:szCs w:val="34"/>
          <w:rtl/>
        </w:rPr>
        <w:t xml:space="preserve">  </w:t>
      </w:r>
      <w:r>
        <w:rPr>
          <w:rFonts w:ascii="Arial" w:eastAsia="Arial" w:hAnsi="Arial" w:cs="Arial"/>
          <w:noProof/>
          <w:sz w:val="34"/>
          <w:szCs w:val="34"/>
          <w:rtl/>
        </w:rPr>
        <w:t xml:space="preserve">יוני</w:t>
      </w:r>
      <w:r>
        <w:rPr>
          <w:rFonts w:ascii="Arial" w:eastAsia="Arial" w:hAnsi="Arial" w:cs="Arial" w:hint="cs"/>
          <w:noProof/>
          <w:sz w:val="34"/>
          <w:szCs w:val="34"/>
          <w:rtl/>
        </w:rPr>
        <w:t xml:space="preserve"> </w:t>
      </w:r>
      <w:r>
        <w:rPr>
          <w:rFonts w:ascii="Arial" w:eastAsia="Arial" w:hAnsi="Arial" w:cs="Arial"/>
          <w:noProof/>
          <w:sz w:val="34"/>
          <w:szCs w:val="34"/>
          <w:rtl/>
        </w:rPr>
        <w:t xml:space="preserve">ספרי</w:t>
      </w:r>
    </w:p>
    <w:p>
      <w:pPr>
        <w:tabs>
          <w:tab w:pos="459" w:val="left"/>
          <w:tab w:pos="3402" w:val="right"/>
        </w:tabs>
        <w:spacing w:after="0" w:line="360" w:lineRule="auto"/>
        <w:ind w:left="-794" w:right="113"/>
        <w:jc w:val="center"/>
        <w:rPr>
          <w:rFonts w:ascii="Arial" w:eastAsia="Arial" w:hAnsi="Arial" w:cs="Arial"/>
          <w:noProof/>
          <w:color w:val="0000FF"/>
          <w:sz w:val="24"/>
          <w:szCs w:val="24"/>
          <w:rtl/>
        </w:rPr>
      </w:pPr>
      <w:r>
        <w:rPr>
          <w:rFonts w:ascii="Arial" w:eastAsia="Arial" w:hAnsi="Arial" w:cs="Arial" w:hint="cs"/>
          <w:noProof/>
          <w:color w:val="0000FF"/>
          <w:sz w:val="24"/>
          <w:szCs w:val="24"/>
        </w:rPr>
        <w:t xml:space="preserve">B</w:t>
      </w:r>
      <w:r>
        <w:rPr>
          <w:rFonts w:ascii="Arial" w:eastAsia="Arial" w:hAnsi="Arial" w:cs="Arial"/>
          <w:noProof/>
          <w:color w:val="0000FF"/>
          <w:sz w:val="24"/>
          <w:szCs w:val="24"/>
        </w:rPr>
        <w:t xml:space="preserve">.</w:t>
      </w:r>
      <w:r>
        <w:rPr>
          <w:rFonts w:ascii="Arial" w:eastAsia="Arial" w:hAnsi="Arial" w:cs="Arial" w:hint="cs"/>
          <w:noProof/>
          <w:color w:val="0000FF"/>
          <w:sz w:val="24"/>
          <w:szCs w:val="24"/>
        </w:rPr>
        <w:t xml:space="preserve">A</w:t>
      </w:r>
      <w:r>
        <w:rPr>
          <w:rFonts w:ascii="Arial" w:eastAsia="Arial" w:hAnsi="Arial" w:cs="Arial" w:hint="cs"/>
          <w:noProof/>
          <w:color w:val="0000FF"/>
          <w:sz w:val="24"/>
          <w:szCs w:val="24"/>
          <w:rtl/>
        </w:rPr>
        <w:t xml:space="preserve"> ב</w:t>
      </w:r>
      <w:r>
        <w:rPr>
          <w:rFonts w:ascii="Arial" w:eastAsia="Arial" w:hAnsi="Arial" w:cs="Arial"/>
          <w:noProof/>
          <w:color w:val="0000FF"/>
          <w:sz w:val="24"/>
          <w:szCs w:val="24"/>
          <w:rtl/>
        </w:rPr>
        <w:t xml:space="preserve">מנהל עסקים</w:t>
      </w:r>
    </w:p>
    <w:p>
      <w:pPr>
        <w:spacing w:after="0" w:line="360" w:lineRule="auto"/>
        <w:ind w:left="-510"/>
        <w:jc w:val="center"/>
        <w:rPr>
          <w:rtl/>
        </w:rPr>
      </w:pPr>
      <w:r>
        <w:rPr>
          <w:rFonts w:ascii="Arial" w:eastAsia="Arial" w:hAnsi="Arial" w:cs="Arial" w:hint="cs"/>
          <w:rtl/>
        </w:rPr>
        <w:t xml:space="preserve">מגורים: </w:t>
      </w:r>
      <w:r>
        <w:rPr>
          <w:rFonts w:ascii="Arial" w:eastAsia="Arial" w:hAnsi="Arial" w:cs="Arial" w:hint="cs"/>
          <w:vanish/>
          <w:rtl/>
        </w:rPr>
        <w:t xml:space="preserve">כתובת</w:t>
      </w:r>
      <w:r>
        <w:rPr>
          <w:rFonts w:ascii="Arial" w:eastAsia="Arial" w:hAnsi="Arial" w:cs="Arial"/>
          <w:vanish/>
          <w:rtl/>
        </w:rPr>
        <w:t xml:space="preserve">: </w:t>
      </w:r>
      <w:r>
        <w:rPr>
          <w:rFonts w:ascii="Arial" w:eastAsia="Arial" w:hAnsi="Arial" w:cs="Arial"/>
          <w:rtl/>
        </w:rPr>
        <w:t xml:space="preserve">חיפה</w:t>
      </w:r>
      <w:r>
        <w:rPr>
          <w:rFonts w:ascii="Arial" w:eastAsia="Arial" w:hAnsi="Arial" w:cs="Arial" w:hint="cs"/>
          <w:rtl/>
        </w:rPr>
        <w:t xml:space="preserve"> (גמישות ל</w:t>
      </w:r>
      <w:r>
        <w:rPr>
          <w:rFonts w:ascii="Arial" w:eastAsia="Arial" w:hAnsi="Arial" w:cs="Arial" w:hint="cs"/>
          <w:rtl/>
        </w:rPr>
        <w:t xml:space="preserve">נסיעות / מעבר ל</w:t>
      </w:r>
      <w:r>
        <w:rPr>
          <w:rFonts w:ascii="Arial" w:eastAsia="Arial" w:hAnsi="Arial" w:cs="Arial" w:hint="cs"/>
          <w:rtl/>
        </w:rPr>
        <w:t xml:space="preserve">אזור המרכז) | </w:t>
      </w:r>
      <w:r>
        <w:rPr>
          <w:rFonts w:ascii="Arial" w:eastAsia="Arial" w:hAnsi="Arial" w:cs="Arial" w:hint="cs"/>
          <w:vanish/>
          <w:rtl/>
        </w:rPr>
        <w:t xml:space="preserve">דואל</w:t>
      </w:r>
      <w:r>
        <w:rPr>
          <w:rFonts w:ascii="Arial" w:eastAsia="Arial" w:hAnsi="Arial" w:cs="Arial"/>
          <w:vanish/>
          <w:rtl/>
        </w:rPr>
        <w:t xml:space="preserve">: </w:t>
      </w:r>
      <w:hyperlink r:id="rId1" w:history="1">
        <w:r>
          <w:rPr>
            <w:rFonts w:ascii="Arial" w:eastAsia="Arial" w:hAnsi="Arial" w:cs="Arial"/>
          </w:rPr>
          <w:t xml:space="preserve">yonisafri12@gmail.com</w:t>
        </w:r>
      </w:hyperlink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 w:hint="cs"/>
          <w:rtl/>
        </w:rPr>
        <w:t xml:space="preserve"> | </w:t>
      </w:r>
      <w:r>
        <w:rPr>
          <w:rFonts w:ascii="Arial" w:eastAsia="Arial" w:hAnsi="Arial" w:cs="Arial" w:hint="cs"/>
          <w:vanish/>
          <w:rtl/>
        </w:rPr>
        <w:t xml:space="preserve">טלפוןנייד</w:t>
      </w:r>
      <w:r>
        <w:rPr>
          <w:rFonts w:ascii="Arial" w:eastAsia="Arial" w:hAnsi="Arial" w:cs="Arial"/>
          <w:vanish/>
          <w:rtl/>
        </w:rPr>
        <w:t xml:space="preserve">: </w:t>
      </w:r>
      <w:r>
        <w:rPr>
          <w:rFonts w:ascii="Arial" w:eastAsia="Arial" w:hAnsi="Arial" w:cs="Arial"/>
          <w:rtl/>
        </w:rPr>
        <w:t xml:space="preserve">053-7122505</w:t>
      </w:r>
    </w:p>
    <w:p>
      <w:pPr>
        <w:spacing w:after="0" w:line="360" w:lineRule="auto"/>
        <w:ind w:left="-510"/>
        <w:jc w:val="center"/>
        <w:rPr>
          <w:rtl/>
        </w:rPr>
      </w:pPr>
      <w:r>
        <w:rPr>
          <w:noProof/>
          <w:rtl/>
        </w:rPr>
        <w:pict xmlns:w14="http://schemas.microsoft.com/office/word/2010/wordml" xmlns:w="http://schemas.openxmlformats.org/wordprocessingml/2006/main" w14:anchorId="1D4501F5">
          <v:shapetype xmlns:o="urn:schemas-microsoft-com:office:office" xmlns:v="urn:schemas-microsoft-com:vml" id="_x0000_t32" coordsize="21600,21600" o:oned="t" filled="f" o:spt="32" path="m,l21600,21600e">
            <v:path fillok="f" arrowok="t" o:connecttype="none"/>
            <o:lock v:ext="edit" shapetype="t"/>
          </v:shapetype>
          <v:shape xmlns:o="urn:schemas-microsoft-com:office:office" xmlns:v="urn:schemas-microsoft-com:vml" id="AutoShape 2" style="position:absolute;left:0;text-align:left;margin-left:17.05pt;margin-top:6.25pt;width:513.75pt;height:0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weight="6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">
            <v:stroke xmlns:r="http://schemas.openxmlformats.org/officeDocument/2006/relationships" filltype="pattern" o:title="" r:id="rId2"/>
            <v:shadow on="t" color="blue"/>
          </v:shape>
        </w:pict>
      </w:r>
    </w:p>
    <w:p>
      <w:pPr>
        <w:spacing w:after="0" w:line="480" w:lineRule="auto"/>
        <w:ind w:left="-79"/>
        <w:rPr>
          <w:b/>
          <w:bCs/>
          <w:sz w:val="16"/>
          <w:szCs w:val="16"/>
        </w:rPr>
      </w:pPr>
    </w:p>
    <w:p>
      <w:pPr>
        <w:numPr>
          <w:ilvl w:val="0"/>
          <w:numId w:val="9"/>
        </w:numPr>
        <w:spacing w:after="0" w:line="360" w:lineRule="auto"/>
        <w:ind w:left="278" w:hanging="357"/>
        <w:jc w:val="both"/>
        <w:rPr>
          <w:rFonts w:ascii="Arial" w:eastAsia="Arial" w:hAnsi="Arial" w:cs="Arial"/>
          <w:b/>
          <w:bCs/>
          <w:sz w:val="21"/>
          <w:szCs w:val="21"/>
          <w:u w:val="single"/>
        </w:rPr>
      </w:pPr>
      <w:r>
        <w:rPr>
          <w:rFonts w:hint="cs"/>
          <w:b/>
          <w:bCs/>
          <w:sz w:val="21"/>
          <w:szCs w:val="21"/>
          <w:rtl/>
        </w:rPr>
        <w:t xml:space="preserve">מנהל מכירות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בעל ניסיון מוכח בזיהוי ומינוף הזדמנויות עסקיות, חדירה לשווקים, גיוס לקוחות והגדלת הרווחיות בשוק רווי.</w:t>
      </w:r>
    </w:p>
    <w:p>
      <w:pPr>
        <w:numPr>
          <w:ilvl w:val="0"/>
          <w:numId w:val="9"/>
        </w:numPr>
        <w:spacing w:after="0" w:line="360" w:lineRule="auto"/>
        <w:ind w:left="278" w:right="-272" w:hanging="357"/>
        <w:jc w:val="both"/>
        <w:rPr>
          <w:rFonts w:ascii="Arial" w:eastAsia="Arial" w:hAnsi="Arial" w:cs="Arial"/>
          <w:b/>
          <w:bCs/>
          <w:sz w:val="21"/>
          <w:szCs w:val="21"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פיתוח 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ערוצי שיווק ומכירה חדשים, זיהוי ביקושים והתאמת פתרונות, הגדלת 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היקף המכירות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 בעשרות אחוזים בשנה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.</w:t>
      </w:r>
    </w:p>
    <w:p>
      <w:pPr>
        <w:pStyle w:val="BodyText"/>
        <w:numPr>
          <w:ilvl w:val="0"/>
          <w:numId w:val="9"/>
        </w:numPr>
        <w:spacing w:line="360" w:lineRule="auto"/>
        <w:ind w:right="-272"/>
        <w:jc w:val="both"/>
        <w:rPr>
          <w:rFonts w:ascii="Arial" w:eastAsia="Arial" w:hAnsi="Arial" w:cs="Arial"/>
          <w:b/>
          <w:bCs/>
          <w:sz w:val="21"/>
          <w:szCs w:val="21"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ניהול </w:t>
      </w:r>
      <w:r>
        <w:rPr>
          <w:rFonts w:ascii="Arial" w:eastAsia="Arial" w:hAnsi="Arial" w:cs="Arial" w:hint="cs"/>
          <w:b/>
          <w:bCs/>
          <w:noProof/>
          <w:sz w:val="21"/>
          <w:szCs w:val="21"/>
          <w:rtl/>
        </w:rPr>
        <w:t xml:space="preserve">יחיד</w:t>
      </w:r>
      <w:r>
        <w:rPr>
          <w:rFonts w:ascii="Arial" w:eastAsia="Arial" w:hAnsi="Arial" w:cs="Arial" w:hint="cs"/>
          <w:b/>
          <w:bCs/>
          <w:noProof/>
          <w:sz w:val="21"/>
          <w:szCs w:val="21"/>
          <w:rtl/>
        </w:rPr>
        <w:t xml:space="preserve">ו</w:t>
      </w:r>
      <w:r>
        <w:rPr>
          <w:rFonts w:ascii="Arial" w:eastAsia="Arial" w:hAnsi="Arial" w:cs="Arial" w:hint="cs"/>
          <w:b/>
          <w:bCs/>
          <w:noProof/>
          <w:sz w:val="21"/>
          <w:szCs w:val="21"/>
          <w:rtl/>
        </w:rPr>
        <w:t xml:space="preserve">ת רווח הפסד</w:t>
      </w:r>
      <w:r>
        <w:rPr>
          <w:rFonts w:ascii="Arial" w:eastAsia="Arial" w:hAnsi="Arial" w:cs="Arial" w:hint="cs"/>
          <w:b/>
          <w:bCs/>
          <w:noProof/>
          <w:sz w:val="21"/>
          <w:szCs w:val="21"/>
          <w:rtl/>
        </w:rPr>
        <w:t xml:space="preserve">, ניהול</w:t>
      </w:r>
      <w:r>
        <w:rPr>
          <w:rFonts w:ascii="Arial" w:eastAsia="Arial" w:hAnsi="Arial" w:cs="Arial" w:hint="cs"/>
          <w:noProof/>
          <w:sz w:val="21"/>
          <w:szCs w:val="21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מנהלים וסוכני מכירות שטח, הקניית כלים למקסום התפוקה, בקרת ביצוע וליווי שוטף.</w:t>
      </w:r>
    </w:p>
    <w:p>
      <w:pPr>
        <w:pStyle w:val="BodyText"/>
        <w:numPr>
          <w:ilvl w:val="0"/>
          <w:numId w:val="9"/>
        </w:numPr>
        <w:spacing w:line="360" w:lineRule="auto"/>
        <w:ind w:right="-272"/>
        <w:jc w:val="both"/>
        <w:rPr>
          <w:rFonts w:ascii="Arial" w:eastAsia="Arial" w:hAnsi="Arial" w:cs="Arial"/>
          <w:b/>
          <w:bCs/>
          <w:sz w:val="21"/>
          <w:szCs w:val="21"/>
        </w:rPr>
      </w:pPr>
      <w:r>
        <w:rPr>
          <w:rtl/>
        </w:rPr>
        <w:t xml:space="preserve"> </w:t>
      </w:r>
      <w:r>
        <w:rPr>
          <w:rFonts w:ascii="Arial" w:eastAsia="Arial" w:hAnsi="Arial" w:cs="Arial"/>
          <w:b/>
          <w:bCs/>
          <w:sz w:val="21"/>
          <w:szCs w:val="21"/>
          <w:rtl/>
        </w:rPr>
        <w:t xml:space="preserve">ידע בבל"מים, מכרזים / חוזים משפטיים</w:t>
      </w:r>
    </w:p>
    <w:p>
      <w:pPr>
        <w:pStyle w:val="BodyText"/>
        <w:numPr>
          <w:ilvl w:val="0"/>
          <w:numId w:val="9"/>
        </w:numPr>
        <w:spacing w:line="360" w:lineRule="auto"/>
        <w:ind w:left="278" w:right="-272" w:hanging="357"/>
        <w:jc w:val="both"/>
        <w:rPr>
          <w:rFonts w:ascii="Arial" w:eastAsia="Arial" w:hAnsi="Arial" w:cs="Arial"/>
          <w:b/>
          <w:bCs/>
          <w:sz w:val="21"/>
          <w:szCs w:val="21"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זיקה מחשובית - טכנולוגית גבוהה, ראיה עסקית - שיווקית רחבה, ייצוגי ופרואקטיבי, מוכוון הישגים ותוצאות.</w:t>
      </w:r>
    </w:p>
    <w:p>
      <w:pPr>
        <w:spacing w:after="0" w:line="360" w:lineRule="auto"/>
        <w:rPr>
          <w:sz w:val="16"/>
          <w:szCs w:val="16"/>
          <w:rtl/>
        </w:rPr>
      </w:pPr>
    </w:p>
    <w:p>
      <w:pPr>
        <w:spacing w:after="0" w:line="360" w:lineRule="auto"/>
        <w:rPr>
          <w:rFonts w:hint="cs"/>
          <w:rtl/>
        </w:rPr>
      </w:pPr>
      <w:r>
        <w:rPr>
          <w:rFonts w:hint="cs"/>
          <w:b/>
          <w:bCs/>
          <w:u w:val="single"/>
          <w:rtl/>
        </w:rPr>
        <w:t xml:space="preserve">ניסיון תעסוקתי</w:t>
      </w:r>
      <w:r>
        <w:rPr>
          <w:rFonts w:hint="cs"/>
          <w:rtl/>
        </w:rPr>
        <w:t xml:space="preserve">:</w:t>
      </w:r>
    </w:p>
    <w:p>
      <w:pPr>
        <w:spacing w:after="0" w:line="360" w:lineRule="auto"/>
        <w:rPr>
          <w:rFonts w:hint="cs"/>
          <w:rtl/>
        </w:rPr>
      </w:pPr>
      <w:r>
        <w:rPr>
          <w:rFonts w:hint="cs"/>
          <w:rtl/>
        </w:rPr>
        <w:t xml:space="preserve">2021-2023  </w:t>
      </w:r>
      <w:r>
        <w:rPr>
          <w:rFonts w:hint="cs"/>
          <w:b/>
          <w:bCs/>
          <w:u w:val="single"/>
          <w:rtl/>
        </w:rPr>
        <w:t xml:space="preserve">מנהל אזור הפצה(צפון)- יאיר אלקטרוניקה בע"מ</w:t>
      </w:r>
      <w:r>
        <w:rPr>
          <w:rFonts w:hint="cs"/>
          <w:rtl/>
        </w:rPr>
        <w:t xml:space="preserve"> </w:t>
      </w:r>
    </w:p>
    <w:p>
      <w:pPr>
        <w:pStyle w:val="ListParagraph"/>
        <w:numPr>
          <w:ilvl w:val="2"/>
          <w:numId w:val="7"/>
        </w:numPr>
        <w:spacing w:after="0" w:line="360" w:lineRule="auto"/>
        <w:rPr>
          <w:rFonts w:hint="cs"/>
          <w:rtl/>
        </w:rPr>
      </w:pPr>
      <w:bookmarkStart w:id="2" w:name="_GoBack"/>
      <w:r>
        <w:rPr>
          <w:rFonts w:hint="cs"/>
          <w:b/>
          <w:bCs/>
          <w:rtl/>
        </w:rPr>
        <w:t xml:space="preserve">ניהול כח אדם</w:t>
      </w:r>
      <w:r>
        <w:rPr>
          <w:rFonts w:hint="cs"/>
          <w:rtl/>
        </w:rPr>
        <w:t xml:space="preserve"> </w:t>
      </w:r>
      <w:bookmarkEnd w:id="2"/>
      <w:r>
        <w:rPr>
          <w:rtl/>
        </w:rPr>
        <w:t xml:space="preserve">–</w:t>
      </w:r>
      <w:r>
        <w:rPr>
          <w:rFonts w:hint="cs"/>
          <w:rtl/>
        </w:rPr>
        <w:t xml:space="preserve">מחסנאים,מכירות וגבייה</w:t>
      </w:r>
    </w:p>
    <w:p>
      <w:pPr>
        <w:pStyle w:val="ListParagraph"/>
        <w:numPr>
          <w:ilvl w:val="2"/>
          <w:numId w:val="7"/>
        </w:numPr>
        <w:spacing w:after="0" w:line="360" w:lineRule="auto"/>
        <w:rPr>
          <w:rFonts w:hint="cs"/>
          <w:rtl/>
        </w:rPr>
      </w:pPr>
      <w:r>
        <w:rPr>
          <w:rFonts w:hint="cs"/>
          <w:rtl/>
        </w:rPr>
        <w:t xml:space="preserve">אחריות מקיפה על מחזור וריווחיות</w:t>
      </w:r>
    </w:p>
    <w:p>
      <w:pPr>
        <w:pStyle w:val="ListParagraph"/>
        <w:numPr>
          <w:ilvl w:val="2"/>
          <w:numId w:val="7"/>
        </w:numPr>
        <w:spacing w:after="0" w:line="360" w:lineRule="auto"/>
        <w:rPr>
          <w:rFonts w:hint="cs"/>
          <w:rtl/>
        </w:rPr>
      </w:pPr>
      <w:r>
        <w:rPr>
          <w:rFonts w:hint="cs"/>
          <w:rtl/>
        </w:rPr>
        <w:t xml:space="preserve">ליווי מוכרנים להשגת יעדים</w:t>
      </w:r>
    </w:p>
    <w:p>
      <w:pPr>
        <w:pStyle w:val="ListParagraph"/>
        <w:numPr>
          <w:ilvl w:val="2"/>
          <w:numId w:val="7"/>
        </w:numPr>
        <w:spacing w:after="0" w:line="360" w:lineRule="auto"/>
        <w:rPr>
          <w:rFonts w:hint="cs"/>
          <w:rtl/>
        </w:rPr>
      </w:pPr>
      <w:r>
        <w:rPr>
          <w:rFonts w:hint="cs"/>
          <w:rtl/>
        </w:rPr>
        <w:t xml:space="preserve">ניהול יחידת רווח והפסד </w:t>
      </w:r>
    </w:p>
    <w:p>
      <w:pPr>
        <w:pStyle w:val="ListParagraph"/>
        <w:numPr>
          <w:ilvl w:val="2"/>
          <w:numId w:val="7"/>
        </w:numPr>
        <w:spacing w:after="0" w:line="360" w:lineRule="auto"/>
        <w:rPr>
          <w:rFonts w:hint="cs"/>
          <w:rtl/>
        </w:rPr>
      </w:pPr>
      <w:r>
        <w:rPr>
          <w:rFonts w:hint="cs"/>
          <w:rtl/>
        </w:rPr>
        <w:t xml:space="preserve">דוחות כספיים</w:t>
      </w:r>
    </w:p>
    <w:p>
      <w:pPr>
        <w:pStyle w:val="ListParagraph"/>
        <w:numPr>
          <w:ilvl w:val="2"/>
          <w:numId w:val="7"/>
        </w:numPr>
        <w:spacing w:after="0" w:line="360" w:lineRule="auto"/>
        <w:rPr>
          <w:rtl/>
        </w:rPr>
      </w:pPr>
      <w:r>
        <w:rPr>
          <w:rFonts w:hint="cs"/>
          <w:rtl/>
        </w:rPr>
        <w:t xml:space="preserve">בניית תכניות עבודה, מדיניות ותמחור </w:t>
      </w:r>
    </w:p>
    <w:p>
      <w:pPr>
        <w:tabs>
          <w:tab w:pos="459" w:val="right"/>
        </w:tabs>
        <w:spacing w:after="0" w:line="360" w:lineRule="auto"/>
        <w:ind w:right="113"/>
        <w:rPr>
          <w:rFonts w:ascii="Arial" w:eastAsia="Arial" w:hAnsi="Arial" w:cs="Arial" w:hint="cs"/>
          <w:noProof/>
          <w:sz w:val="21"/>
          <w:szCs w:val="21"/>
          <w:rtl/>
        </w:rPr>
      </w:pPr>
      <w:r>
        <w:rPr>
          <w:rFonts w:ascii="Arial" w:eastAsia="Arial" w:hAnsi="Arial" w:cs="Arial" w:hint="cs"/>
          <w:noProof/>
          <w:sz w:val="21"/>
          <w:szCs w:val="21"/>
          <w:rtl/>
        </w:rPr>
        <w:t xml:space="preserve">2021-2017</w:t>
      </w:r>
      <w:r>
        <w:rPr>
          <w:rFonts w:ascii="Arial" w:eastAsia="Arial" w:hAnsi="Arial" w:cs="Arial" w:hint="cs"/>
          <w:noProof/>
          <w:sz w:val="21"/>
          <w:szCs w:val="21"/>
          <w:rtl/>
        </w:rPr>
        <w:t xml:space="preserve">:</w:t>
      </w:r>
      <w:r>
        <w:rPr>
          <w:rFonts w:ascii="Arial" w:eastAsia="Arial" w:hAnsi="Arial" w:cs="Arial" w:hint="cs"/>
          <w:b/>
          <w:bCs/>
          <w:noProof/>
          <w:sz w:val="21"/>
          <w:szCs w:val="21"/>
          <w:rtl/>
        </w:rPr>
        <w:t xml:space="preserve">  </w:t>
      </w:r>
      <w:r>
        <w:rPr>
          <w:rFonts w:ascii="Arial" w:eastAsia="Arial" w:hAnsi="Arial" w:cs="Arial" w:hint="cs"/>
          <w:b/>
          <w:bCs/>
          <w:noProof/>
          <w:sz w:val="21"/>
          <w:szCs w:val="21"/>
          <w:rtl/>
        </w:rPr>
        <w:t xml:space="preserve"> </w:t>
      </w:r>
      <w:r>
        <w:rPr>
          <w:rFonts w:ascii="Arial" w:eastAsia="Arial" w:hAnsi="Arial" w:cs="Arial"/>
          <w:b/>
          <w:bCs/>
          <w:noProof/>
          <w:sz w:val="21"/>
          <w:szCs w:val="21"/>
          <w:u w:val="single"/>
          <w:rtl/>
        </w:rPr>
        <w:t xml:space="preserve">מנהל מכירות</w:t>
      </w:r>
      <w:r>
        <w:rPr>
          <w:rFonts w:ascii="Arial" w:eastAsia="Arial" w:hAnsi="Arial" w:cs="Arial" w:hint="cs"/>
          <w:b/>
          <w:bCs/>
          <w:noProof/>
          <w:sz w:val="21"/>
          <w:szCs w:val="21"/>
          <w:u w:val="single"/>
          <w:rtl/>
        </w:rPr>
        <w:t xml:space="preserve"> </w:t>
      </w:r>
      <w:r>
        <w:rPr>
          <w:rFonts w:ascii="Arial" w:eastAsia="Arial" w:hAnsi="Arial" w:cs="Arial" w:hint="cs"/>
          <w:b/>
          <w:bCs/>
          <w:noProof/>
          <w:sz w:val="21"/>
          <w:szCs w:val="21"/>
          <w:u w:val="single"/>
          <w:rtl/>
        </w:rPr>
        <w:t xml:space="preserve">ארצי</w:t>
      </w:r>
      <w:r>
        <w:rPr>
          <w:rFonts w:ascii="Arial" w:eastAsia="Arial" w:hAnsi="Arial" w:cs="Arial" w:hint="cs"/>
          <w:b/>
          <w:bCs/>
          <w:noProof/>
          <w:sz w:val="21"/>
          <w:szCs w:val="21"/>
          <w:u w:val="single"/>
          <w:rtl/>
        </w:rPr>
        <w:t xml:space="preserve">- 'מוקד עמישב'</w:t>
      </w:r>
      <w:r>
        <w:rPr>
          <w:rFonts w:ascii="Arial" w:eastAsia="Arial" w:hAnsi="Arial" w:cs="Arial" w:hint="cs"/>
          <w:noProof/>
          <w:sz w:val="21"/>
          <w:szCs w:val="21"/>
          <w:rtl/>
        </w:rPr>
        <w:t xml:space="preserve"> </w:t>
      </w:r>
      <w:r>
        <w:rPr>
          <w:rFonts w:ascii="Arial" w:eastAsia="Arial" w:hAnsi="Arial" w:cs="Arial" w:hint="cs"/>
          <w:noProof/>
          <w:sz w:val="21"/>
          <w:szCs w:val="21"/>
          <w:rtl/>
        </w:rPr>
        <w:t xml:space="preserve"> </w:t>
      </w:r>
      <w:r>
        <w:rPr>
          <w:rFonts w:ascii="Arial" w:eastAsia="Arial" w:hAnsi="Arial" w:cs="Arial" w:hint="cs"/>
          <w:noProof/>
          <w:sz w:val="21"/>
          <w:szCs w:val="21"/>
          <w:rtl/>
        </w:rPr>
        <w:t xml:space="preserve">| </w:t>
      </w:r>
      <w:r>
        <w:rPr>
          <w:rFonts w:ascii="Arial" w:eastAsia="Arial" w:hAnsi="Arial" w:cs="Arial" w:hint="cs"/>
          <w:b/>
          <w:bCs/>
          <w:noProof/>
          <w:sz w:val="21"/>
          <w:szCs w:val="21"/>
          <w:u w:val="single"/>
          <w:rtl/>
        </w:rPr>
        <w:t xml:space="preserve">שירותי</w:t>
      </w:r>
      <w:r>
        <w:rPr>
          <w:rFonts w:ascii="Arial" w:eastAsia="Arial" w:hAnsi="Arial" w:cs="Arial" w:hint="cs"/>
          <w:b/>
          <w:bCs/>
          <w:noProof/>
          <w:sz w:val="21"/>
          <w:szCs w:val="21"/>
          <w:u w:val="single"/>
          <w:rtl/>
        </w:rPr>
        <w:t xml:space="preserve"> התקנת מ</w:t>
      </w:r>
      <w:r>
        <w:rPr>
          <w:rFonts w:ascii="Arial" w:eastAsia="Arial" w:hAnsi="Arial" w:cs="Arial" w:hint="cs"/>
          <w:b/>
          <w:bCs/>
          <w:noProof/>
          <w:sz w:val="21"/>
          <w:szCs w:val="21"/>
          <w:u w:val="single"/>
          <w:rtl/>
        </w:rPr>
        <w:t xml:space="preserve">ערכות מיגון</w:t>
      </w:r>
      <w:r>
        <w:rPr>
          <w:rFonts w:ascii="Arial" w:eastAsia="Arial" w:hAnsi="Arial" w:cs="Arial" w:hint="cs"/>
          <w:b/>
          <w:bCs/>
          <w:noProof/>
          <w:sz w:val="21"/>
          <w:szCs w:val="21"/>
          <w:u w:val="single"/>
          <w:rtl/>
        </w:rPr>
        <w:t xml:space="preserve">, אבטחה ואזעקה</w:t>
      </w:r>
      <w:r>
        <w:rPr>
          <w:rFonts w:ascii="Arial" w:eastAsia="Arial" w:hAnsi="Arial" w:cs="Arial" w:hint="cs"/>
          <w:b/>
          <w:bCs/>
          <w:noProof/>
          <w:sz w:val="21"/>
          <w:szCs w:val="21"/>
          <w:u w:val="single"/>
          <w:rtl/>
        </w:rPr>
        <w:t xml:space="preserve">.</w:t>
      </w:r>
    </w:p>
    <w:p>
      <w:pPr>
        <w:pStyle w:val="ListParagraph"/>
        <w:numPr>
          <w:ilvl w:val="0"/>
          <w:numId w:val="8"/>
        </w:numPr>
        <w:tabs>
          <w:tab w:pos="459" w:val="right"/>
        </w:tabs>
        <w:spacing w:after="0" w:line="360" w:lineRule="auto"/>
        <w:ind w:right="113"/>
        <w:rPr>
          <w:rFonts w:ascii="Arial" w:eastAsia="Arial" w:hAnsi="Arial" w:cs="Arial"/>
          <w:noProof/>
          <w:sz w:val="21"/>
          <w:szCs w:val="21"/>
          <w:rtl/>
        </w:rPr>
      </w:pPr>
      <w:r>
        <w:rPr>
          <w:rFonts w:ascii="Arial" w:eastAsia="Arial" w:hAnsi="Arial" w:cs="Arial" w:hint="cs"/>
          <w:b/>
          <w:bCs/>
          <w:noProof/>
          <w:sz w:val="21"/>
          <w:szCs w:val="21"/>
          <w:rtl/>
        </w:rPr>
        <w:t xml:space="preserve">ניהול מחלקת מכירות</w:t>
      </w:r>
      <w:r>
        <w:rPr>
          <w:rFonts w:ascii="Arial" w:eastAsia="Arial" w:hAnsi="Arial" w:cs="Arial" w:hint="cs"/>
          <w:noProof/>
          <w:sz w:val="21"/>
          <w:szCs w:val="21"/>
          <w:rtl/>
        </w:rPr>
        <w:t xml:space="preserve"> (6 סוכנים ,2 מנהלים )</w:t>
      </w:r>
    </w:p>
    <w:p>
      <w:pPr>
        <w:pStyle w:val="ql-align-right"/>
        <w:numPr>
          <w:ilvl w:val="0"/>
          <w:numId w:val="5"/>
        </w:numPr>
        <w:tabs>
          <w:tab w:pos="459" w:val="right"/>
        </w:tabs>
        <w:spacing w:after="0" w:line="360" w:lineRule="auto"/>
        <w:ind w:left="1644" w:right="113"/>
        <w:rPr>
          <w:rFonts w:ascii="Arial" w:eastAsia="Arial" w:hAnsi="Arial" w:cs="Arial"/>
          <w:noProof/>
          <w:sz w:val="21"/>
          <w:szCs w:val="21"/>
        </w:rPr>
      </w:pPr>
      <w:r>
        <w:rPr>
          <w:rFonts w:ascii="Arial" w:eastAsia="Arial" w:hAnsi="Arial" w:cs="Arial" w:hint="cs"/>
          <w:b/>
          <w:bCs/>
          <w:noProof/>
          <w:sz w:val="21"/>
          <w:szCs w:val="21"/>
          <w:rtl/>
        </w:rPr>
        <w:t xml:space="preserve">אחריות על מינוף הפוטנציאל העסקי</w:t>
      </w:r>
      <w:r>
        <w:rPr>
          <w:rFonts w:ascii="Arial" w:eastAsia="Arial" w:hAnsi="Arial" w:cs="Arial" w:hint="cs"/>
          <w:noProof/>
          <w:sz w:val="21"/>
          <w:szCs w:val="21"/>
          <w:rtl/>
        </w:rPr>
        <w:t xml:space="preserve">, מקסום היקף המכירות והרווחיות, טיפוח מעגל לקוחות נאמן.</w:t>
      </w:r>
    </w:p>
    <w:p>
      <w:pPr>
        <w:pStyle w:val="ql-align-right"/>
        <w:numPr>
          <w:ilvl w:val="0"/>
          <w:numId w:val="5"/>
        </w:numPr>
        <w:tabs>
          <w:tab w:pos="459" w:val="right"/>
        </w:tabs>
        <w:spacing w:after="0" w:line="360" w:lineRule="auto"/>
        <w:ind w:left="1644" w:right="113"/>
        <w:rPr>
          <w:rFonts w:ascii="Arial" w:eastAsia="Arial" w:hAnsi="Arial" w:cs="Arial"/>
          <w:noProof/>
          <w:sz w:val="21"/>
          <w:szCs w:val="21"/>
        </w:rPr>
      </w:pPr>
      <w:r>
        <w:rPr>
          <w:rFonts w:ascii="Arial" w:eastAsia="Arial" w:hAnsi="Arial" w:cs="Arial" w:hint="cs"/>
          <w:b/>
          <w:bCs/>
          <w:noProof/>
          <w:sz w:val="21"/>
          <w:szCs w:val="21"/>
          <w:rtl/>
        </w:rPr>
        <w:t xml:space="preserve">ייזום פגישות עם לקוחות פוטנציאליים</w:t>
      </w:r>
      <w:r>
        <w:rPr>
          <w:rFonts w:ascii="Arial" w:eastAsia="Arial" w:hAnsi="Arial" w:cs="Arial" w:hint="cs"/>
          <w:noProof/>
          <w:sz w:val="21"/>
          <w:szCs w:val="21"/>
          <w:rtl/>
        </w:rPr>
        <w:t xml:space="preserve">, קידום שירותי ומוצרי החברה, טיפול בהתנגדויות, ניהול מו"מ.</w:t>
      </w:r>
    </w:p>
    <w:p>
      <w:pPr>
        <w:pStyle w:val="ql-align-right"/>
        <w:numPr>
          <w:ilvl w:val="0"/>
          <w:numId w:val="5"/>
        </w:numPr>
        <w:tabs>
          <w:tab w:pos="459" w:val="right"/>
        </w:tabs>
        <w:spacing w:after="0" w:line="360" w:lineRule="auto"/>
        <w:ind w:left="1644" w:right="113"/>
        <w:rPr>
          <w:rFonts w:ascii="Arial" w:eastAsia="Arial" w:hAnsi="Arial" w:cs="Arial"/>
          <w:noProof/>
          <w:sz w:val="21"/>
          <w:szCs w:val="21"/>
        </w:rPr>
      </w:pPr>
      <w:r>
        <w:rPr>
          <w:rFonts w:ascii="Arial" w:eastAsia="Arial" w:hAnsi="Arial" w:cs="Arial"/>
          <w:b/>
          <w:bCs/>
          <w:noProof/>
          <w:sz w:val="21"/>
          <w:szCs w:val="21"/>
          <w:rtl/>
        </w:rPr>
        <w:t xml:space="preserve">התאמת פתרונות לצרכי הלקוח</w:t>
      </w:r>
      <w:r>
        <w:rPr>
          <w:rFonts w:ascii="Arial" w:eastAsia="Arial" w:hAnsi="Arial" w:cs="Arial"/>
          <w:noProof/>
          <w:sz w:val="21"/>
          <w:szCs w:val="21"/>
          <w:rtl/>
        </w:rPr>
        <w:t xml:space="preserve">, סגירת חוזים והתקשרויות, גביה, שירות ושימור קשרי לקוחות אסטרטגיים מתח נמוך </w:t>
      </w:r>
      <w:r>
        <w:rPr>
          <w:rFonts w:ascii="Arial" w:eastAsia="Arial" w:hAnsi="Arial" w:cs="Arial"/>
          <w:noProof/>
          <w:sz w:val="21"/>
          <w:szCs w:val="21"/>
        </w:rPr>
        <w:t xml:space="preserve">,CCTV.</w:t>
      </w:r>
    </w:p>
    <w:p>
      <w:pPr>
        <w:pStyle w:val="ql-align-right"/>
        <w:numPr>
          <w:ilvl w:val="0"/>
          <w:numId w:val="5"/>
        </w:numPr>
        <w:tabs>
          <w:tab w:pos="459" w:val="right"/>
        </w:tabs>
        <w:spacing w:after="0" w:line="360" w:lineRule="auto"/>
        <w:ind w:left="1644" w:right="113"/>
        <w:rPr>
          <w:rFonts w:ascii="Arial" w:eastAsia="Arial" w:hAnsi="Arial" w:cs="Arial"/>
          <w:noProof/>
          <w:sz w:val="21"/>
          <w:szCs w:val="21"/>
        </w:rPr>
      </w:pPr>
      <w:r>
        <w:rPr>
          <w:rFonts w:ascii="Arial" w:eastAsia="Arial" w:hAnsi="Arial" w:cs="Arial"/>
          <w:b/>
          <w:bCs/>
          <w:noProof/>
          <w:sz w:val="21"/>
          <w:szCs w:val="21"/>
          <w:rtl/>
        </w:rPr>
        <w:t xml:space="preserve">ניהול </w:t>
      </w:r>
      <w:r>
        <w:rPr>
          <w:rFonts w:ascii="Arial" w:eastAsia="Arial" w:hAnsi="Arial" w:cs="Arial" w:hint="cs"/>
          <w:b/>
          <w:bCs/>
          <w:noProof/>
          <w:sz w:val="21"/>
          <w:szCs w:val="21"/>
          <w:rtl/>
        </w:rPr>
        <w:t xml:space="preserve">ותפעול </w:t>
      </w:r>
      <w:r>
        <w:rPr>
          <w:rFonts w:ascii="Arial" w:eastAsia="Arial" w:hAnsi="Arial" w:cs="Arial"/>
          <w:b/>
          <w:bCs/>
          <w:noProof/>
          <w:sz w:val="21"/>
          <w:szCs w:val="21"/>
          <w:rtl/>
        </w:rPr>
        <w:t xml:space="preserve">צוות מכירות</w:t>
      </w:r>
      <w:r>
        <w:rPr>
          <w:rFonts w:ascii="Arial" w:eastAsia="Arial" w:hAnsi="Arial" w:cs="Arial" w:hint="cs"/>
          <w:b/>
          <w:bCs/>
          <w:noProof/>
          <w:sz w:val="21"/>
          <w:szCs w:val="21"/>
          <w:rtl/>
        </w:rPr>
        <w:t xml:space="preserve"> </w:t>
      </w:r>
      <w:r>
        <w:rPr>
          <w:rFonts w:ascii="Arial" w:eastAsia="Arial" w:hAnsi="Arial" w:cs="Arial" w:hint="cs"/>
          <w:b/>
          <w:bCs/>
          <w:noProof/>
          <w:sz w:val="21"/>
          <w:szCs w:val="21"/>
          <w:rtl/>
        </w:rPr>
        <w:t xml:space="preserve">שטח</w:t>
      </w:r>
      <w:r>
        <w:rPr>
          <w:rFonts w:ascii="Arial" w:eastAsia="Arial" w:hAnsi="Arial" w:cs="Arial" w:hint="cs"/>
          <w:noProof/>
          <w:sz w:val="21"/>
          <w:szCs w:val="21"/>
          <w:rtl/>
        </w:rPr>
        <w:t xml:space="preserve"> (</w:t>
      </w:r>
      <w:r>
        <w:rPr>
          <w:rFonts w:ascii="Arial" w:eastAsia="Arial" w:hAnsi="Arial" w:cs="Arial" w:hint="cs"/>
          <w:noProof/>
          <w:sz w:val="21"/>
          <w:szCs w:val="21"/>
          <w:rtl/>
        </w:rPr>
        <w:t xml:space="preserve">לפי קטגוריות</w:t>
      </w:r>
      <w:r>
        <w:rPr>
          <w:rFonts w:ascii="Arial" w:eastAsia="Arial" w:hAnsi="Arial" w:cs="Arial" w:hint="cs"/>
          <w:noProof/>
          <w:sz w:val="21"/>
          <w:szCs w:val="21"/>
          <w:rtl/>
        </w:rPr>
        <w:t xml:space="preserve">): בקרת יעדים אל מול ביצוע, ליווי מקצועי שוטף ומתן משוב.</w:t>
      </w:r>
    </w:p>
    <w:p>
      <w:pPr>
        <w:pStyle w:val="ql-align-right"/>
        <w:numPr>
          <w:ilvl w:val="0"/>
          <w:numId w:val="5"/>
        </w:numPr>
        <w:tabs>
          <w:tab w:pos="459" w:val="right"/>
        </w:tabs>
        <w:spacing w:after="0" w:line="360" w:lineRule="auto"/>
        <w:ind w:left="1644" w:right="113"/>
        <w:rPr>
          <w:rFonts w:ascii="Arial" w:eastAsia="Arial" w:hAnsi="Arial" w:cs="Arial"/>
          <w:noProof/>
          <w:sz w:val="21"/>
          <w:szCs w:val="21"/>
          <w:rtl/>
        </w:rPr>
      </w:pPr>
      <w:r>
        <w:rPr>
          <w:rFonts w:ascii="Arial" w:eastAsia="Arial" w:hAnsi="Arial" w:cs="Arial" w:hint="cs"/>
          <w:b/>
          <w:bCs/>
          <w:noProof/>
          <w:sz w:val="21"/>
          <w:szCs w:val="21"/>
          <w:rtl/>
        </w:rPr>
        <w:t xml:space="preserve">התנהלות עצמאית בשטח</w:t>
      </w:r>
      <w:r>
        <w:rPr>
          <w:rFonts w:ascii="Arial" w:eastAsia="Arial" w:hAnsi="Arial" w:cs="Arial" w:hint="cs"/>
          <w:noProof/>
          <w:sz w:val="21"/>
          <w:szCs w:val="21"/>
          <w:rtl/>
        </w:rPr>
        <w:t xml:space="preserve">, תעדוף משימות וקביעת סדר יום.</w:t>
      </w:r>
    </w:p>
    <w:p>
      <w:pPr>
        <w:tabs>
          <w:tab w:pos="459" w:val="right"/>
        </w:tabs>
        <w:spacing w:after="0" w:line="360" w:lineRule="auto"/>
        <w:ind w:right="113"/>
        <w:rPr>
          <w:rFonts w:ascii="Arial" w:eastAsia="Arial" w:hAnsi="Arial" w:cs="Arial"/>
          <w:noProof/>
          <w:sz w:val="12"/>
          <w:szCs w:val="12"/>
          <w:rtl/>
        </w:rPr>
      </w:pPr>
    </w:p>
    <w:p>
      <w:pPr>
        <w:tabs>
          <w:tab w:pos="459" w:val="right"/>
        </w:tabs>
        <w:spacing w:after="0" w:line="360" w:lineRule="auto"/>
        <w:ind w:right="113"/>
        <w:rPr>
          <w:rFonts w:ascii="Arial" w:eastAsia="Arial" w:hAnsi="Arial" w:cs="Arial"/>
          <w:noProof/>
          <w:sz w:val="21"/>
          <w:szCs w:val="21"/>
          <w:rtl/>
        </w:rPr>
      </w:pPr>
      <w:r>
        <w:rPr>
          <w:rFonts w:ascii="Arial" w:eastAsia="Arial" w:hAnsi="Arial" w:cs="Arial"/>
          <w:noProof/>
          <w:sz w:val="21"/>
          <w:szCs w:val="21"/>
        </w:rPr>
        <w:t xml:space="preserve">2017-2015</w:t>
      </w:r>
      <w:r>
        <w:rPr>
          <w:rFonts w:ascii="Arial" w:eastAsia="Arial" w:hAnsi="Arial" w:cs="Arial" w:hint="cs"/>
          <w:noProof/>
          <w:sz w:val="21"/>
          <w:szCs w:val="21"/>
          <w:rtl/>
        </w:rPr>
        <w:t xml:space="preserve">:</w:t>
      </w:r>
      <w:r>
        <w:rPr>
          <w:rFonts w:ascii="Arial" w:eastAsia="Arial" w:hAnsi="Arial" w:cs="Arial" w:hint="cs"/>
          <w:noProof/>
          <w:sz w:val="21"/>
          <w:szCs w:val="21"/>
          <w:rtl/>
        </w:rPr>
        <w:t xml:space="preserve">  </w:t>
      </w:r>
      <w:r>
        <w:rPr>
          <w:rFonts w:ascii="Arial" w:eastAsia="Arial" w:hAnsi="Arial" w:cs="Arial" w:hint="cs"/>
          <w:noProof/>
          <w:sz w:val="21"/>
          <w:szCs w:val="21"/>
          <w:rtl/>
        </w:rPr>
        <w:t xml:space="preserve"> </w:t>
      </w:r>
      <w:r>
        <w:rPr>
          <w:rFonts w:ascii="Arial" w:eastAsia="Arial" w:hAnsi="Arial" w:cs="Arial"/>
          <w:b/>
          <w:bCs/>
          <w:noProof/>
          <w:sz w:val="21"/>
          <w:szCs w:val="21"/>
          <w:u w:val="single"/>
          <w:rtl/>
        </w:rPr>
        <w:t xml:space="preserve">מנהל </w:t>
      </w:r>
      <w:r>
        <w:rPr>
          <w:rFonts w:ascii="Arial" w:eastAsia="Arial" w:hAnsi="Arial" w:cs="Arial" w:hint="cs"/>
          <w:b/>
          <w:bCs/>
          <w:noProof/>
          <w:sz w:val="21"/>
          <w:szCs w:val="21"/>
          <w:u w:val="single"/>
          <w:rtl/>
        </w:rPr>
        <w:t xml:space="preserve">מחלקת </w:t>
      </w:r>
      <w:r>
        <w:rPr>
          <w:rFonts w:ascii="Arial" w:eastAsia="Arial" w:hAnsi="Arial" w:cs="Arial"/>
          <w:b/>
          <w:bCs/>
          <w:noProof/>
          <w:sz w:val="21"/>
          <w:szCs w:val="21"/>
          <w:u w:val="single"/>
          <w:rtl/>
        </w:rPr>
        <w:t xml:space="preserve">מכירות</w:t>
      </w:r>
      <w:r>
        <w:rPr>
          <w:rFonts w:ascii="Arial" w:eastAsia="Arial" w:hAnsi="Arial" w:cs="Arial" w:hint="cs"/>
          <w:b/>
          <w:bCs/>
          <w:noProof/>
          <w:sz w:val="21"/>
          <w:szCs w:val="21"/>
          <w:u w:val="single"/>
          <w:rtl/>
        </w:rPr>
        <w:t xml:space="preserve"> ופרויקטים</w:t>
      </w:r>
      <w:r>
        <w:rPr>
          <w:rFonts w:ascii="Arial" w:eastAsia="Arial" w:hAnsi="Arial" w:cs="Arial" w:hint="cs"/>
          <w:b/>
          <w:bCs/>
          <w:noProof/>
          <w:sz w:val="21"/>
          <w:szCs w:val="21"/>
          <w:u w:val="single"/>
          <w:rtl/>
        </w:rPr>
        <w:t xml:space="preserve"> - 'טריפל חי'</w:t>
      </w:r>
      <w:r>
        <w:rPr>
          <w:rFonts w:ascii="Arial" w:eastAsia="Arial" w:hAnsi="Arial" w:cs="Arial" w:hint="cs"/>
          <w:noProof/>
          <w:sz w:val="21"/>
          <w:szCs w:val="21"/>
          <w:rtl/>
        </w:rPr>
        <w:t xml:space="preserve"> |</w:t>
      </w:r>
      <w:r>
        <w:rPr>
          <w:rFonts w:ascii="Arial" w:eastAsia="Arial" w:hAnsi="Arial" w:cs="Arial" w:hint="cs"/>
          <w:b/>
          <w:bCs/>
          <w:noProof/>
          <w:sz w:val="21"/>
          <w:szCs w:val="21"/>
          <w:rtl/>
        </w:rPr>
        <w:t xml:space="preserve"> </w:t>
      </w:r>
      <w:r>
        <w:rPr>
          <w:rFonts w:ascii="Arial" w:eastAsia="Arial" w:hAnsi="Arial" w:cs="Arial" w:hint="cs"/>
          <w:b/>
          <w:bCs/>
          <w:noProof/>
          <w:sz w:val="21"/>
          <w:szCs w:val="21"/>
          <w:u w:val="single"/>
          <w:rtl/>
        </w:rPr>
        <w:t xml:space="preserve">אספקת </w:t>
      </w:r>
      <w:r>
        <w:rPr>
          <w:rFonts w:ascii="Arial" w:eastAsia="Arial" w:hAnsi="Arial" w:cs="Arial" w:hint="cs"/>
          <w:b/>
          <w:bCs/>
          <w:noProof/>
          <w:sz w:val="21"/>
          <w:szCs w:val="21"/>
          <w:u w:val="single"/>
          <w:rtl/>
        </w:rPr>
        <w:t xml:space="preserve">פתרונות </w:t>
      </w:r>
      <w:r>
        <w:rPr>
          <w:rFonts w:ascii="Arial" w:eastAsia="Arial" w:hAnsi="Arial" w:cs="Arial" w:hint="cs"/>
          <w:b/>
          <w:bCs/>
          <w:noProof/>
          <w:sz w:val="21"/>
          <w:szCs w:val="21"/>
          <w:u w:val="single"/>
          <w:rtl/>
        </w:rPr>
        <w:t xml:space="preserve">תקשורת</w:t>
      </w:r>
      <w:r>
        <w:rPr>
          <w:rFonts w:ascii="Arial" w:eastAsia="Arial" w:hAnsi="Arial" w:cs="Arial" w:hint="cs"/>
          <w:b/>
          <w:bCs/>
          <w:noProof/>
          <w:sz w:val="21"/>
          <w:szCs w:val="21"/>
          <w:u w:val="single"/>
          <w:rtl/>
        </w:rPr>
        <w:t xml:space="preserve"> חכמה, מחשוב</w:t>
      </w:r>
      <w:r>
        <w:rPr>
          <w:rFonts w:ascii="Arial" w:eastAsia="Arial" w:hAnsi="Arial" w:cs="Arial" w:hint="cs"/>
          <w:b/>
          <w:bCs/>
          <w:noProof/>
          <w:sz w:val="21"/>
          <w:szCs w:val="21"/>
          <w:u w:val="single"/>
          <w:rtl/>
        </w:rPr>
        <w:t xml:space="preserve"> ו</w:t>
      </w:r>
      <w:r>
        <w:rPr>
          <w:rFonts w:ascii="Arial" w:eastAsia="Arial" w:hAnsi="Arial" w:cs="Arial" w:hint="cs"/>
          <w:b/>
          <w:bCs/>
          <w:noProof/>
          <w:sz w:val="21"/>
          <w:szCs w:val="21"/>
          <w:u w:val="single"/>
          <w:rtl/>
        </w:rPr>
        <w:t xml:space="preserve">אבטחה</w:t>
      </w:r>
      <w:r>
        <w:rPr>
          <w:rFonts w:ascii="Arial" w:eastAsia="Arial" w:hAnsi="Arial" w:cs="Arial" w:hint="cs"/>
          <w:b/>
          <w:bCs/>
          <w:noProof/>
          <w:sz w:val="21"/>
          <w:szCs w:val="21"/>
          <w:u w:val="single"/>
          <w:rtl/>
        </w:rPr>
        <w:t xml:space="preserve">.</w:t>
      </w:r>
    </w:p>
    <w:p>
      <w:pPr>
        <w:pStyle w:val="ql-align-right"/>
        <w:numPr>
          <w:ilvl w:val="0"/>
          <w:numId w:val="11"/>
        </w:numPr>
        <w:tabs>
          <w:tab w:pos="459" w:val="right"/>
        </w:tabs>
        <w:spacing w:after="0" w:line="360" w:lineRule="auto"/>
        <w:ind w:left="1644" w:right="113"/>
        <w:rPr>
          <w:rFonts w:ascii="Arial" w:eastAsia="Arial" w:hAnsi="Arial" w:cs="Arial"/>
          <w:noProof/>
          <w:sz w:val="21"/>
          <w:szCs w:val="21"/>
        </w:rPr>
      </w:pPr>
      <w:r>
        <w:rPr>
          <w:rFonts w:ascii="Arial" w:eastAsia="Arial" w:hAnsi="Arial" w:cs="Arial"/>
          <w:b/>
          <w:bCs/>
          <w:noProof/>
          <w:sz w:val="21"/>
          <w:szCs w:val="21"/>
          <w:rtl/>
        </w:rPr>
        <w:t xml:space="preserve">ניהול יחידת רווח הפסד</w:t>
      </w:r>
      <w:r>
        <w:rPr>
          <w:rFonts w:ascii="Arial" w:eastAsia="Arial" w:hAnsi="Arial" w:cs="Arial"/>
          <w:noProof/>
          <w:sz w:val="21"/>
          <w:szCs w:val="21"/>
        </w:rPr>
        <w:t xml:space="preserve"> (</w:t>
      </w:r>
      <w:r>
        <w:rPr>
          <w:rFonts w:ascii="Arial" w:eastAsia="Arial" w:hAnsi="Arial" w:cs="Arial"/>
          <w:noProof/>
          <w:sz w:val="21"/>
          <w:szCs w:val="21"/>
        </w:rPr>
        <w:t xml:space="preserve">P&amp;L</w:t>
      </w:r>
      <w:r>
        <w:rPr>
          <w:rFonts w:ascii="Arial" w:eastAsia="Arial" w:hAnsi="Arial" w:cs="Arial"/>
          <w:noProof/>
          <w:sz w:val="21"/>
          <w:szCs w:val="21"/>
        </w:rPr>
        <w:t xml:space="preserve">), </w:t>
      </w:r>
      <w:r>
        <w:rPr>
          <w:rFonts w:ascii="Arial" w:eastAsia="Arial" w:hAnsi="Arial" w:cs="Arial"/>
          <w:noProof/>
          <w:sz w:val="21"/>
          <w:szCs w:val="21"/>
          <w:rtl/>
        </w:rPr>
        <w:t xml:space="preserve">חתירה למקסום היקף הפעילות ומינוף הפוטנציאל העסקי</w:t>
      </w:r>
      <w:r>
        <w:rPr>
          <w:rFonts w:ascii="Arial" w:eastAsia="Arial" w:hAnsi="Arial" w:cs="Arial"/>
          <w:noProof/>
          <w:sz w:val="21"/>
          <w:szCs w:val="21"/>
        </w:rPr>
        <w:t xml:space="preserve">.CCTV </w:t>
      </w:r>
      <w:r>
        <w:rPr>
          <w:rFonts w:ascii="Arial" w:eastAsia="Arial" w:hAnsi="Arial" w:cs="Arial"/>
          <w:noProof/>
          <w:sz w:val="21"/>
          <w:szCs w:val="21"/>
          <w:rtl/>
        </w:rPr>
        <w:t xml:space="preserve">מערכות תקשורת,אינטגרציה ומתח נמוך</w:t>
      </w:r>
    </w:p>
    <w:p>
      <w:pPr>
        <w:pStyle w:val="ql-align-right"/>
        <w:numPr>
          <w:ilvl w:val="0"/>
          <w:numId w:val="11"/>
        </w:numPr>
        <w:tabs>
          <w:tab w:pos="459" w:val="right"/>
        </w:tabs>
        <w:spacing w:after="0" w:line="360" w:lineRule="auto"/>
        <w:ind w:left="1644" w:right="113"/>
        <w:rPr>
          <w:rFonts w:ascii="Arial" w:eastAsia="Arial" w:hAnsi="Arial" w:cs="Arial"/>
          <w:noProof/>
          <w:sz w:val="21"/>
          <w:szCs w:val="21"/>
        </w:rPr>
      </w:pPr>
      <w:r>
        <w:rPr>
          <w:rFonts w:ascii="Arial" w:eastAsia="Arial" w:hAnsi="Arial" w:cs="Arial" w:hint="cs"/>
          <w:b/>
          <w:bCs/>
          <w:noProof/>
          <w:sz w:val="21"/>
          <w:szCs w:val="21"/>
          <w:rtl/>
        </w:rPr>
        <w:t xml:space="preserve">ניהול </w:t>
      </w:r>
      <w:r>
        <w:rPr>
          <w:rFonts w:ascii="Arial" w:eastAsia="Arial" w:hAnsi="Arial" w:cs="Arial" w:hint="cs"/>
          <w:b/>
          <w:bCs/>
          <w:noProof/>
          <w:sz w:val="21"/>
          <w:szCs w:val="21"/>
          <w:rtl/>
        </w:rPr>
        <w:t xml:space="preserve">צוות עובדים</w:t>
      </w:r>
      <w:r>
        <w:rPr>
          <w:rFonts w:ascii="Arial" w:eastAsia="Arial" w:hAnsi="Arial" w:cs="Arial" w:hint="cs"/>
          <w:b/>
          <w:bCs/>
          <w:noProof/>
          <w:sz w:val="21"/>
          <w:szCs w:val="21"/>
          <w:rtl/>
        </w:rPr>
        <w:t xml:space="preserve"> ומנהלים</w:t>
      </w:r>
      <w:r>
        <w:rPr>
          <w:rFonts w:ascii="Arial" w:eastAsia="Arial" w:hAnsi="Arial" w:cs="Arial" w:hint="cs"/>
          <w:noProof/>
          <w:sz w:val="21"/>
          <w:szCs w:val="21"/>
          <w:rtl/>
        </w:rPr>
        <w:t xml:space="preserve">: </w:t>
      </w:r>
      <w:r>
        <w:rPr>
          <w:rFonts w:ascii="Arial" w:eastAsia="Arial" w:hAnsi="Arial" w:cs="Arial" w:hint="cs"/>
          <w:noProof/>
          <w:sz w:val="21"/>
          <w:szCs w:val="21"/>
          <w:rtl/>
        </w:rPr>
        <w:t xml:space="preserve">בקרת יעדים אל מול ביצוע, ליווי מקצועי שוטף ומתן משוב.</w:t>
      </w:r>
    </w:p>
    <w:p>
      <w:pPr>
        <w:pStyle w:val="ql-align-right"/>
        <w:numPr>
          <w:ilvl w:val="0"/>
          <w:numId w:val="11"/>
        </w:numPr>
        <w:tabs>
          <w:tab w:pos="459" w:val="right"/>
        </w:tabs>
        <w:spacing w:after="0" w:line="360" w:lineRule="auto"/>
        <w:ind w:left="1644" w:right="113"/>
        <w:rPr>
          <w:rFonts w:ascii="Arial" w:eastAsia="Arial" w:hAnsi="Arial" w:cs="Arial"/>
          <w:noProof/>
          <w:sz w:val="21"/>
          <w:szCs w:val="21"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מעקב אחר מגמות בשוק</w:t>
      </w:r>
      <w:r>
        <w:rPr>
          <w:rFonts w:ascii="Arial" w:eastAsia="Arial" w:hAnsi="Arial" w:cs="Arial" w:hint="cs"/>
          <w:sz w:val="21"/>
          <w:szCs w:val="21"/>
          <w:rtl/>
        </w:rPr>
        <w:t xml:space="preserve">, ניתוח פעילות מתחרים, הפקת דוחות מכר, עיבוד מידע וגיבוש תובנות עסקיות. </w:t>
      </w:r>
    </w:p>
    <w:p>
      <w:pPr>
        <w:pStyle w:val="ql-align-right"/>
        <w:numPr>
          <w:ilvl w:val="0"/>
          <w:numId w:val="5"/>
        </w:numPr>
        <w:tabs>
          <w:tab w:pos="459" w:val="right"/>
        </w:tabs>
        <w:spacing w:after="0" w:line="360" w:lineRule="auto"/>
        <w:ind w:left="1644" w:right="113"/>
        <w:rPr>
          <w:rFonts w:ascii="Arial" w:eastAsia="Arial" w:hAnsi="Arial" w:cs="Arial"/>
          <w:noProof/>
          <w:sz w:val="21"/>
          <w:szCs w:val="21"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עריכת פגישות עם לקוחות </w:t>
      </w:r>
      <w:r>
        <w:rPr>
          <w:rFonts w:ascii="Arial" w:eastAsia="Arial" w:hAnsi="Arial" w:cs="Arial" w:hint="cs"/>
          <w:b/>
          <w:bCs/>
          <w:noProof/>
          <w:sz w:val="21"/>
          <w:szCs w:val="21"/>
          <w:rtl/>
        </w:rPr>
        <w:t xml:space="preserve">פוטנציאליים</w:t>
      </w:r>
      <w:r>
        <w:rPr>
          <w:rFonts w:ascii="Arial" w:eastAsia="Arial" w:hAnsi="Arial" w:cs="Arial" w:hint="cs"/>
          <w:noProof/>
          <w:sz w:val="21"/>
          <w:szCs w:val="21"/>
          <w:rtl/>
        </w:rPr>
        <w:t xml:space="preserve">, קידום שירותי ומוצרי החברה, סגירת חוזים והתקשרויות.</w:t>
      </w:r>
    </w:p>
    <w:p>
      <w:pPr>
        <w:pStyle w:val="ql-align-right"/>
        <w:numPr>
          <w:ilvl w:val="0"/>
          <w:numId w:val="11"/>
        </w:numPr>
        <w:tabs>
          <w:tab w:pos="459" w:val="right"/>
        </w:tabs>
        <w:spacing w:after="0" w:line="360" w:lineRule="auto"/>
        <w:ind w:left="1644" w:right="113"/>
        <w:rPr>
          <w:rFonts w:ascii="Arial" w:eastAsia="Arial" w:hAnsi="Arial" w:cs="Arial"/>
          <w:noProof/>
          <w:sz w:val="21"/>
          <w:szCs w:val="21"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שימור קשרי לקוחות</w:t>
      </w:r>
      <w:r>
        <w:rPr>
          <w:rFonts w:ascii="Arial" w:eastAsia="Arial" w:hAnsi="Arial" w:cs="Arial" w:hint="cs"/>
          <w:sz w:val="21"/>
          <w:szCs w:val="21"/>
          <w:rtl/>
        </w:rPr>
        <w:t xml:space="preserve"> ומקסום חוויית הקניה, טיפוח נאמנות לקוחות למותג</w:t>
      </w:r>
      <w:r>
        <w:rPr>
          <w:rFonts w:ascii="Arial" w:eastAsia="Arial" w:hAnsi="Arial" w:cs="Arial" w:hint="cs"/>
          <w:noProof/>
          <w:sz w:val="21"/>
          <w:szCs w:val="21"/>
          <w:rtl/>
        </w:rPr>
        <w:t xml:space="preserve">.</w:t>
      </w:r>
    </w:p>
    <w:p>
      <w:pPr>
        <w:pStyle w:val="ListParagraph"/>
        <w:tabs>
          <w:tab w:pos="459" w:val="right"/>
        </w:tabs>
        <w:spacing w:after="0" w:line="360" w:lineRule="auto"/>
        <w:ind w:left="0" w:right="113"/>
        <w:rPr>
          <w:rFonts w:ascii="Arial" w:eastAsia="Arial" w:hAnsi="Arial" w:cs="Arial" w:hint="cs"/>
          <w:noProof/>
          <w:sz w:val="12"/>
          <w:szCs w:val="12"/>
          <w:rtl/>
        </w:rPr>
      </w:pPr>
    </w:p>
    <w:p>
      <w:pPr>
        <w:tabs>
          <w:tab w:pos="459" w:val="right"/>
        </w:tabs>
        <w:spacing w:after="0" w:line="360" w:lineRule="auto"/>
        <w:ind w:right="113"/>
        <w:rPr>
          <w:rFonts w:ascii="Arial" w:eastAsia="Arial" w:hAnsi="Arial" w:cs="Arial"/>
          <w:b/>
          <w:bCs/>
          <w:noProof/>
          <w:sz w:val="21"/>
          <w:szCs w:val="21"/>
          <w:rtl/>
        </w:rPr>
      </w:pPr>
      <w:r>
        <w:rPr>
          <w:rFonts w:ascii="Arial" w:eastAsia="Arial" w:hAnsi="Arial" w:cs="Arial" w:hint="cs"/>
          <w:noProof/>
          <w:sz w:val="21"/>
          <w:szCs w:val="21"/>
          <w:rtl/>
        </w:rPr>
        <w:t xml:space="preserve">2015-2011:  </w:t>
      </w:r>
      <w:r>
        <w:rPr>
          <w:rFonts w:ascii="Arial" w:eastAsia="Arial" w:hAnsi="Arial" w:cs="Arial" w:hint="cs"/>
          <w:b/>
          <w:bCs/>
          <w:noProof/>
          <w:sz w:val="21"/>
          <w:szCs w:val="21"/>
          <w:rtl/>
        </w:rPr>
        <w:t xml:space="preserve"> </w:t>
      </w:r>
      <w:r>
        <w:rPr>
          <w:rFonts w:ascii="Arial" w:eastAsia="Arial" w:hAnsi="Arial" w:cs="Arial"/>
          <w:b/>
          <w:bCs/>
          <w:noProof/>
          <w:sz w:val="21"/>
          <w:szCs w:val="21"/>
          <w:u w:val="single"/>
          <w:rtl/>
        </w:rPr>
        <w:t xml:space="preserve">מנהל פיתוח עסקי</w:t>
      </w:r>
      <w:r>
        <w:rPr>
          <w:rFonts w:ascii="Arial" w:eastAsia="Arial" w:hAnsi="Arial" w:cs="Arial" w:hint="cs"/>
          <w:b/>
          <w:bCs/>
          <w:noProof/>
          <w:sz w:val="21"/>
          <w:szCs w:val="21"/>
          <w:u w:val="single"/>
          <w:rtl/>
        </w:rPr>
        <w:t xml:space="preserve"> דסק</w:t>
      </w:r>
      <w:r>
        <w:rPr>
          <w:rFonts w:ascii="Arial" w:eastAsia="Arial" w:hAnsi="Arial" w:cs="Arial"/>
          <w:b/>
          <w:bCs/>
          <w:noProof/>
          <w:sz w:val="21"/>
          <w:szCs w:val="21"/>
          <w:u w:val="single"/>
          <w:rtl/>
        </w:rPr>
        <w:t xml:space="preserve"> ישראל</w:t>
      </w:r>
      <w:r>
        <w:rPr>
          <w:rFonts w:ascii="Arial" w:eastAsia="Arial" w:hAnsi="Arial" w:cs="Arial" w:hint="cs"/>
          <w:b/>
          <w:bCs/>
          <w:noProof/>
          <w:sz w:val="21"/>
          <w:szCs w:val="21"/>
          <w:u w:val="single"/>
          <w:rtl/>
        </w:rPr>
        <w:t xml:space="preserve"> - </w:t>
      </w:r>
      <w:r>
        <w:rPr>
          <w:rFonts w:ascii="Arial" w:eastAsia="Arial" w:hAnsi="Arial" w:cs="Arial"/>
          <w:b/>
          <w:bCs/>
          <w:noProof/>
          <w:sz w:val="21"/>
          <w:szCs w:val="21"/>
          <w:u w:val="single"/>
        </w:rPr>
        <w:t xml:space="preserve">M</w:t>
      </w:r>
      <w:r>
        <w:rPr>
          <w:rFonts w:ascii="Arial" w:eastAsia="Arial" w:hAnsi="Arial" w:cs="Arial"/>
          <w:b/>
          <w:bCs/>
          <w:noProof/>
          <w:sz w:val="21"/>
          <w:szCs w:val="21"/>
          <w:u w:val="single"/>
        </w:rPr>
        <w:t xml:space="preserve">E</w:t>
      </w:r>
      <w:r>
        <w:rPr>
          <w:rFonts w:ascii="Arial" w:eastAsia="Arial" w:hAnsi="Arial" w:cs="Arial"/>
          <w:b/>
          <w:bCs/>
          <w:noProof/>
          <w:sz w:val="21"/>
          <w:szCs w:val="21"/>
          <w:u w:val="single"/>
        </w:rPr>
        <w:t xml:space="preserve">R</w:t>
      </w:r>
      <w:r>
        <w:rPr>
          <w:rFonts w:ascii="Arial" w:eastAsia="Arial" w:hAnsi="Arial" w:cs="Arial" w:hint="cs"/>
          <w:b/>
          <w:bCs/>
          <w:noProof/>
          <w:sz w:val="21"/>
          <w:szCs w:val="21"/>
          <w:rtl/>
        </w:rPr>
        <w:t xml:space="preserve"> |</w:t>
      </w:r>
      <w:r>
        <w:rPr>
          <w:rFonts w:ascii="Arial" w:eastAsia="Arial" w:hAnsi="Arial" w:cs="Arial" w:hint="cs"/>
          <w:b/>
          <w:bCs/>
          <w:noProof/>
          <w:sz w:val="21"/>
          <w:szCs w:val="21"/>
          <w:rtl/>
        </w:rPr>
        <w:t xml:space="preserve"> </w:t>
      </w:r>
      <w:r>
        <w:rPr>
          <w:rFonts w:ascii="Arial" w:eastAsia="Arial" w:hAnsi="Arial" w:cs="Arial" w:hint="cs"/>
          <w:b/>
          <w:bCs/>
          <w:noProof/>
          <w:sz w:val="21"/>
          <w:szCs w:val="21"/>
          <w:u w:val="single"/>
          <w:rtl/>
        </w:rPr>
        <w:t xml:space="preserve">מערכות </w:t>
      </w:r>
      <w:r>
        <w:rPr>
          <w:rFonts w:ascii="Arial" w:eastAsia="Arial" w:hAnsi="Arial" w:cs="Arial"/>
          <w:b/>
          <w:bCs/>
          <w:noProof/>
          <w:sz w:val="21"/>
          <w:szCs w:val="21"/>
          <w:u w:val="single"/>
        </w:rPr>
        <w:t xml:space="preserve">HLS </w:t>
      </w:r>
      <w:r>
        <w:rPr>
          <w:rFonts w:ascii="Arial" w:eastAsia="Arial" w:hAnsi="Arial" w:cs="Arial" w:hint="cs"/>
          <w:b/>
          <w:bCs/>
          <w:noProof/>
          <w:sz w:val="21"/>
          <w:szCs w:val="21"/>
          <w:rtl/>
        </w:rPr>
        <w:t xml:space="preserve"> מערכות מיגון הקפיות </w:t>
      </w:r>
    </w:p>
    <w:p>
      <w:pPr>
        <w:pStyle w:val="ListParagraph"/>
        <w:numPr>
          <w:ilvl w:val="0"/>
          <w:numId w:val="3"/>
        </w:numPr>
        <w:tabs>
          <w:tab w:pos="459" w:val="right"/>
        </w:tabs>
        <w:spacing w:after="0" w:line="360" w:lineRule="auto"/>
        <w:ind w:left="1644" w:right="113"/>
        <w:rPr>
          <w:rFonts w:ascii="Arial" w:eastAsia="Arial" w:hAnsi="Arial" w:cs="Arial"/>
          <w:noProof/>
          <w:sz w:val="21"/>
          <w:szCs w:val="21"/>
        </w:rPr>
      </w:pPr>
      <w:r>
        <w:rPr>
          <w:rFonts w:ascii="Arial" w:eastAsia="Arial" w:hAnsi="Arial" w:cs="Arial" w:hint="cs"/>
          <w:b/>
          <w:bCs/>
          <w:noProof/>
          <w:sz w:val="21"/>
          <w:szCs w:val="21"/>
          <w:rtl/>
        </w:rPr>
        <w:t xml:space="preserve">פיתוח עסקי</w:t>
      </w:r>
      <w:r>
        <w:rPr>
          <w:rFonts w:ascii="Arial" w:eastAsia="Arial" w:hAnsi="Arial" w:cs="Arial" w:hint="cs"/>
          <w:noProof/>
          <w:sz w:val="21"/>
          <w:szCs w:val="21"/>
          <w:rtl/>
        </w:rPr>
        <w:t xml:space="preserve">: זיהוי הזדמנויות וביקושים, חדירה לשווקים והגדלת נתח שוק, ביסוס תשתית פעילות יציבה.</w:t>
      </w:r>
    </w:p>
    <w:p>
      <w:pPr>
        <w:pStyle w:val="ListParagraph"/>
        <w:numPr>
          <w:ilvl w:val="0"/>
          <w:numId w:val="3"/>
        </w:numPr>
        <w:tabs>
          <w:tab w:pos="459" w:val="right"/>
        </w:tabs>
        <w:spacing w:after="0" w:line="360" w:lineRule="auto"/>
        <w:ind w:left="1644" w:right="113"/>
        <w:rPr>
          <w:rFonts w:ascii="Arial" w:eastAsia="Arial" w:hAnsi="Arial" w:cs="Arial"/>
          <w:noProof/>
          <w:sz w:val="21"/>
          <w:szCs w:val="21"/>
        </w:rPr>
      </w:pPr>
      <w:r>
        <w:rPr>
          <w:rFonts w:ascii="Arial" w:eastAsia="Arial" w:hAnsi="Arial" w:cs="Arial" w:hint="cs"/>
          <w:b/>
          <w:bCs/>
          <w:noProof/>
          <w:sz w:val="21"/>
          <w:szCs w:val="21"/>
          <w:rtl/>
        </w:rPr>
        <w:t xml:space="preserve">מענה למכרזים</w:t>
      </w:r>
      <w:r>
        <w:rPr>
          <w:rFonts w:ascii="Arial" w:eastAsia="Arial" w:hAnsi="Arial" w:cs="Arial" w:hint="cs"/>
          <w:noProof/>
          <w:sz w:val="21"/>
          <w:szCs w:val="21"/>
          <w:rtl/>
        </w:rPr>
        <w:t xml:space="preserve">, התאמת פתרונות לצרכי הלקוח, יצירת קש</w:t>
      </w:r>
      <w:r>
        <w:rPr>
          <w:rFonts w:ascii="Arial" w:eastAsia="Arial" w:hAnsi="Arial" w:cs="Arial" w:hint="cs"/>
          <w:noProof/>
          <w:sz w:val="21"/>
          <w:szCs w:val="21"/>
          <w:rtl/>
        </w:rPr>
        <w:t xml:space="preserve">רים</w:t>
      </w:r>
      <w:r>
        <w:rPr>
          <w:rFonts w:ascii="Arial" w:eastAsia="Arial" w:hAnsi="Arial" w:cs="Arial" w:hint="cs"/>
          <w:noProof/>
          <w:sz w:val="21"/>
          <w:szCs w:val="21"/>
          <w:rtl/>
        </w:rPr>
        <w:t xml:space="preserve"> בלתי אמצעיים עם מקבלי החלטות.</w:t>
      </w:r>
    </w:p>
    <w:p>
      <w:pPr>
        <w:pStyle w:val="ListParagraph"/>
        <w:numPr>
          <w:ilvl w:val="0"/>
          <w:numId w:val="3"/>
        </w:numPr>
        <w:tabs>
          <w:tab w:pos="459" w:val="right"/>
        </w:tabs>
        <w:spacing w:after="0" w:line="360" w:lineRule="auto"/>
        <w:ind w:left="1644" w:right="113"/>
        <w:rPr>
          <w:rFonts w:ascii="Arial" w:eastAsia="Arial" w:hAnsi="Arial" w:cs="Arial"/>
          <w:noProof/>
          <w:sz w:val="21"/>
          <w:szCs w:val="21"/>
        </w:rPr>
      </w:pPr>
      <w:r>
        <w:rPr>
          <w:rFonts w:ascii="Arial" w:eastAsia="Arial" w:hAnsi="Arial" w:cs="Arial" w:hint="cs"/>
          <w:b/>
          <w:bCs/>
          <w:noProof/>
          <w:sz w:val="21"/>
          <w:szCs w:val="21"/>
          <w:rtl/>
        </w:rPr>
        <w:t xml:space="preserve">פיתוח שת"פים עסקיים </w:t>
      </w:r>
      <w:r>
        <w:rPr>
          <w:rFonts w:ascii="Arial" w:eastAsia="Arial" w:hAnsi="Arial" w:cs="Arial"/>
          <w:sz w:val="21"/>
          <w:szCs w:val="21"/>
          <w:shd w:val="clear" w:color="auto" w:fill="FFFFFF"/>
          <w:rtl/>
        </w:rPr>
        <w:t xml:space="preserve">הן בתחומי הפעילות הקיימים והן בתחומי פעילות חדשים</w:t>
      </w:r>
      <w:r>
        <w:rPr>
          <w:rFonts w:ascii="Arial" w:eastAsia="Arial" w:hAnsi="Arial" w:cs="Arial" w:hint="cs"/>
          <w:color w:val="333333"/>
          <w:sz w:val="21"/>
          <w:szCs w:val="21"/>
          <w:rtl/>
        </w:rPr>
        <w:t xml:space="preserve">, </w:t>
      </w:r>
      <w:r>
        <w:rPr>
          <w:rFonts w:ascii="Arial" w:eastAsia="Arial" w:hAnsi="Arial" w:cs="Arial"/>
          <w:color w:val="333333"/>
          <w:sz w:val="21"/>
          <w:szCs w:val="21"/>
          <w:shd w:val="clear" w:color="auto" w:fill="FFFFFF"/>
          <w:rtl/>
        </w:rPr>
        <w:t xml:space="preserve">בניית תכניות עסקיות</w:t>
      </w:r>
      <w:r>
        <w:rPr>
          <w:rFonts w:ascii="Arial" w:eastAsia="Arial" w:hAnsi="Arial" w:cs="Arial" w:hint="cs"/>
          <w:color w:val="333333"/>
          <w:sz w:val="21"/>
          <w:szCs w:val="21"/>
          <w:shd w:val="clear" w:color="auto" w:fill="FFFFFF"/>
          <w:rtl/>
        </w:rPr>
        <w:t xml:space="preserve">.</w:t>
      </w:r>
      <w:r>
        <w:rPr>
          <w:rFonts w:ascii="Arial" w:eastAsia="Arial" w:hAnsi="Arial" w:cs="Arial"/>
          <w:color w:val="333333"/>
          <w:sz w:val="21"/>
          <w:szCs w:val="21"/>
          <w:shd w:val="clear" w:color="auto" w:fill="FFFFFF"/>
          <w:rtl/>
        </w:rPr>
        <w:t xml:space="preserve"> </w:t>
      </w:r>
    </w:p>
    <w:p>
      <w:pPr>
        <w:pStyle w:val="ListParagraph"/>
        <w:numPr>
          <w:ilvl w:val="0"/>
          <w:numId w:val="3"/>
        </w:numPr>
        <w:tabs>
          <w:tab w:pos="459" w:val="right"/>
        </w:tabs>
        <w:spacing w:after="0" w:line="360" w:lineRule="auto"/>
        <w:ind w:left="1644" w:right="113"/>
        <w:rPr>
          <w:rFonts w:ascii="Arial" w:eastAsia="Arial" w:hAnsi="Arial" w:cs="Arial"/>
          <w:noProof/>
          <w:sz w:val="21"/>
          <w:szCs w:val="21"/>
        </w:rPr>
      </w:pPr>
      <w:r>
        <w:rPr>
          <w:rFonts w:ascii="Arial" w:eastAsia="Arial" w:hAnsi="Arial" w:cs="Arial" w:hint="cs"/>
          <w:b/>
          <w:bCs/>
          <w:noProof/>
          <w:sz w:val="21"/>
          <w:szCs w:val="21"/>
          <w:rtl/>
        </w:rPr>
        <w:t xml:space="preserve">קידום שירותי ומוצרי החברה</w:t>
      </w:r>
      <w:r>
        <w:rPr>
          <w:rFonts w:ascii="Arial" w:eastAsia="Arial" w:hAnsi="Arial" w:cs="Arial" w:hint="cs"/>
          <w:noProof/>
          <w:sz w:val="21"/>
          <w:szCs w:val="21"/>
          <w:rtl/>
        </w:rPr>
        <w:t xml:space="preserve">, טיפול בהתנגדויות ובידול ממתחרים בשוק דינאמי ורווי.</w:t>
      </w:r>
    </w:p>
    <w:p>
      <w:pPr>
        <w:pStyle w:val="ListParagraph"/>
        <w:numPr>
          <w:ilvl w:val="0"/>
          <w:numId w:val="3"/>
        </w:numPr>
        <w:tabs>
          <w:tab w:pos="459" w:val="right"/>
        </w:tabs>
        <w:spacing w:after="0" w:line="360" w:lineRule="auto"/>
        <w:ind w:left="1644" w:right="113"/>
        <w:rPr>
          <w:rFonts w:ascii="Arial" w:eastAsia="Arial" w:hAnsi="Arial" w:cs="Arial"/>
          <w:noProof/>
          <w:sz w:val="21"/>
          <w:szCs w:val="21"/>
        </w:rPr>
      </w:pPr>
      <w:r>
        <w:rPr>
          <w:rFonts w:ascii="Arial" w:eastAsia="Arial" w:hAnsi="Arial" w:cs="Arial" w:hint="cs"/>
          <w:b/>
          <w:bCs/>
          <w:noProof/>
          <w:sz w:val="21"/>
          <w:szCs w:val="21"/>
          <w:rtl/>
        </w:rPr>
        <w:t xml:space="preserve">ניהול מו"מ</w:t>
      </w:r>
      <w:r>
        <w:rPr>
          <w:rFonts w:ascii="Arial" w:eastAsia="Arial" w:hAnsi="Arial" w:cs="Arial" w:hint="cs"/>
          <w:noProof/>
          <w:sz w:val="21"/>
          <w:szCs w:val="21"/>
          <w:rtl/>
        </w:rPr>
        <w:t xml:space="preserve">, סגירת התקשרויות וחוזים, גביה, שימור קשרי לקוחות.</w:t>
      </w:r>
    </w:p>
    <w:p>
      <w:pPr>
        <w:tabs>
          <w:tab w:pos="459" w:val="right"/>
        </w:tabs>
        <w:spacing w:after="0" w:line="360" w:lineRule="auto"/>
        <w:ind w:right="113"/>
        <w:rPr>
          <w:rFonts w:ascii="Arial" w:eastAsia="Arial" w:hAnsi="Arial" w:cs="Arial"/>
          <w:noProof/>
          <w:sz w:val="12"/>
          <w:szCs w:val="12"/>
          <w:rtl/>
        </w:rPr>
      </w:pPr>
    </w:p>
    <w:p>
      <w:pPr>
        <w:tabs>
          <w:tab w:pos="459" w:val="right"/>
        </w:tabs>
        <w:spacing w:after="0" w:line="360" w:lineRule="auto"/>
        <w:ind w:right="113"/>
        <w:rPr>
          <w:rFonts w:ascii="Arial" w:eastAsia="Arial" w:hAnsi="Arial" w:cs="Arial"/>
          <w:noProof/>
          <w:sz w:val="21"/>
          <w:szCs w:val="21"/>
          <w:rtl/>
        </w:rPr>
      </w:pPr>
      <w:r>
        <w:rPr>
          <w:rFonts w:ascii="Arial" w:eastAsia="Arial" w:hAnsi="Arial" w:cs="Arial" w:hint="cs"/>
          <w:noProof/>
          <w:sz w:val="21"/>
          <w:szCs w:val="21"/>
          <w:rtl/>
        </w:rPr>
        <w:t xml:space="preserve">2011-2007:</w:t>
      </w:r>
      <w:r>
        <w:rPr>
          <w:rFonts w:ascii="Arial" w:eastAsia="Arial" w:hAnsi="Arial" w:cs="Arial" w:hint="cs"/>
          <w:noProof/>
          <w:sz w:val="21"/>
          <w:szCs w:val="21"/>
          <w:rtl/>
        </w:rPr>
        <w:t xml:space="preserve">  </w:t>
      </w:r>
      <w:r>
        <w:rPr>
          <w:rFonts w:ascii="Arial" w:eastAsia="Arial" w:hAnsi="Arial" w:cs="Arial" w:hint="cs"/>
          <w:noProof/>
          <w:sz w:val="21"/>
          <w:szCs w:val="21"/>
          <w:rtl/>
        </w:rPr>
        <w:t xml:space="preserve"> </w:t>
      </w:r>
      <w:r>
        <w:rPr>
          <w:rFonts w:ascii="Arial" w:eastAsia="Arial" w:hAnsi="Arial" w:cs="Arial"/>
          <w:b/>
          <w:bCs/>
          <w:noProof/>
          <w:sz w:val="21"/>
          <w:szCs w:val="21"/>
          <w:u w:val="single"/>
          <w:rtl/>
        </w:rPr>
        <w:t xml:space="preserve">מנהל מכירות</w:t>
      </w:r>
      <w:r>
        <w:rPr>
          <w:rFonts w:ascii="Arial" w:eastAsia="Arial" w:hAnsi="Arial" w:cs="Arial" w:hint="cs"/>
          <w:b/>
          <w:bCs/>
          <w:noProof/>
          <w:sz w:val="21"/>
          <w:szCs w:val="21"/>
          <w:u w:val="single"/>
          <w:rtl/>
        </w:rPr>
        <w:t xml:space="preserve"> - '</w:t>
      </w:r>
      <w:r>
        <w:rPr>
          <w:rFonts w:ascii="Arial" w:eastAsia="Arial" w:hAnsi="Arial" w:cs="Arial"/>
          <w:b/>
          <w:bCs/>
          <w:noProof/>
          <w:sz w:val="21"/>
          <w:szCs w:val="21"/>
          <w:u w:val="single"/>
          <w:rtl/>
        </w:rPr>
        <w:t xml:space="preserve">ג'נרל מהנדסים</w:t>
      </w:r>
      <w:r>
        <w:rPr>
          <w:rFonts w:ascii="Arial" w:eastAsia="Arial" w:hAnsi="Arial" w:cs="Arial" w:hint="cs"/>
          <w:b/>
          <w:bCs/>
          <w:noProof/>
          <w:sz w:val="21"/>
          <w:szCs w:val="21"/>
          <w:u w:val="single"/>
          <w:rtl/>
        </w:rPr>
        <w:t xml:space="preserve">'.</w:t>
      </w:r>
    </w:p>
    <w:p>
      <w:pPr>
        <w:spacing w:after="0" w:line="480" w:lineRule="auto"/>
        <w:rPr>
          <w:b/>
          <w:bCs/>
          <w:sz w:val="16"/>
          <w:szCs w:val="16"/>
          <w:u w:val="single"/>
          <w:rtl/>
        </w:rPr>
      </w:pPr>
    </w:p>
    <w:p>
      <w:pPr>
        <w:pStyle w:val="ListParagraph"/>
        <w:keepNext/>
        <w:keepLines/>
        <w:tabs>
          <w:tab w:pos="459" w:val="right"/>
        </w:tabs>
        <w:spacing w:after="0" w:line="360" w:lineRule="auto"/>
        <w:ind w:left="0" w:right="113"/>
        <w:contextualSpacing/>
        <w:rPr>
          <w:rFonts w:ascii="Arial" w:eastAsia="Arial" w:hAnsi="Arial" w:cs="Arial"/>
          <w:noProof/>
          <w:sz w:val="21"/>
          <w:szCs w:val="21"/>
        </w:rPr>
      </w:pPr>
      <w:r>
        <w:rPr>
          <w:rFonts w:ascii="Arial" w:eastAsia="Arial" w:hAnsi="Arial" w:cs="Arial"/>
          <w:b/>
          <w:bCs/>
          <w:noProof/>
          <w:color w:val="333333"/>
          <w:u w:val="single"/>
          <w:rtl/>
        </w:rPr>
        <w:t xml:space="preserve">השכלה</w:t>
      </w:r>
      <w:r>
        <w:rPr>
          <w:rFonts w:ascii="Arial" w:eastAsia="Arial" w:hAnsi="Arial" w:cs="Arial" w:hint="cs"/>
          <w:noProof/>
          <w:color w:val="333333"/>
          <w:rtl/>
        </w:rPr>
        <w:t xml:space="preserve">:</w:t>
      </w:r>
      <w:r>
        <w:rPr>
          <w:rFonts w:ascii="Arial" w:eastAsia="Arial" w:hAnsi="Arial" w:cs="Arial" w:hint="cs"/>
          <w:b/>
          <w:bCs/>
          <w:noProof/>
          <w:color w:val="333333"/>
          <w:rtl/>
        </w:rPr>
        <w:t xml:space="preserve">         </w:t>
      </w:r>
      <w:r>
        <w:rPr>
          <w:rFonts w:ascii="Arial" w:eastAsia="Arial" w:hAnsi="Arial" w:cs="Arial" w:hint="cs"/>
          <w:b/>
          <w:bCs/>
          <w:noProof/>
          <w:sz w:val="21"/>
          <w:szCs w:val="21"/>
          <w:rtl/>
        </w:rPr>
        <w:t xml:space="preserve"> </w:t>
      </w:r>
      <w:r>
        <w:rPr>
          <w:rFonts w:ascii="Arial" w:eastAsia="Arial" w:hAnsi="Arial" w:cs="Arial" w:hint="cs"/>
          <w:b/>
          <w:bCs/>
          <w:noProof/>
          <w:sz w:val="21"/>
          <w:szCs w:val="21"/>
        </w:rPr>
        <w:t xml:space="preserve">B</w:t>
      </w:r>
      <w:r>
        <w:rPr>
          <w:rFonts w:ascii="Arial" w:eastAsia="Arial" w:hAnsi="Arial" w:cs="Arial"/>
          <w:b/>
          <w:bCs/>
          <w:noProof/>
          <w:sz w:val="21"/>
          <w:szCs w:val="21"/>
        </w:rPr>
        <w:t xml:space="preserve">.</w:t>
      </w:r>
      <w:r>
        <w:rPr>
          <w:rFonts w:ascii="Arial" w:eastAsia="Arial" w:hAnsi="Arial" w:cs="Arial" w:hint="cs"/>
          <w:b/>
          <w:bCs/>
          <w:noProof/>
          <w:sz w:val="21"/>
          <w:szCs w:val="21"/>
        </w:rPr>
        <w:t xml:space="preserve">A</w:t>
      </w:r>
      <w:r>
        <w:rPr>
          <w:rFonts w:ascii="Arial" w:eastAsia="Arial" w:hAnsi="Arial" w:cs="Arial" w:hint="cs"/>
          <w:b/>
          <w:bCs/>
          <w:noProof/>
          <w:sz w:val="21"/>
          <w:szCs w:val="21"/>
          <w:rtl/>
        </w:rPr>
        <w:t xml:space="preserve"> ב</w:t>
      </w:r>
      <w:r>
        <w:rPr>
          <w:rFonts w:ascii="Arial" w:eastAsia="Arial" w:hAnsi="Arial" w:cs="Arial"/>
          <w:b/>
          <w:bCs/>
          <w:noProof/>
          <w:sz w:val="21"/>
          <w:szCs w:val="21"/>
          <w:rtl/>
        </w:rPr>
        <w:t xml:space="preserve">מנהל עסקים</w:t>
      </w:r>
      <w:r>
        <w:rPr>
          <w:rFonts w:ascii="Arial" w:eastAsia="Arial" w:hAnsi="Arial" w:cs="Arial" w:hint="cs"/>
          <w:noProof/>
          <w:sz w:val="21"/>
          <w:szCs w:val="21"/>
          <w:rtl/>
        </w:rPr>
        <w:t xml:space="preserve">,</w:t>
      </w:r>
      <w:r>
        <w:rPr>
          <w:rFonts w:ascii="Arial" w:eastAsia="Arial" w:hAnsi="Arial" w:cs="Arial" w:hint="cs"/>
          <w:b/>
          <w:bCs/>
          <w:noProof/>
          <w:sz w:val="21"/>
          <w:szCs w:val="21"/>
          <w:rtl/>
        </w:rPr>
        <w:t xml:space="preserve"> </w:t>
      </w:r>
      <w:r>
        <w:rPr>
          <w:rFonts w:ascii="Arial" w:eastAsia="Arial" w:hAnsi="Arial" w:cs="Arial" w:hint="cs"/>
          <w:noProof/>
          <w:sz w:val="21"/>
          <w:szCs w:val="21"/>
          <w:rtl/>
        </w:rPr>
        <w:t xml:space="preserve">'</w:t>
      </w:r>
      <w:r>
        <w:rPr>
          <w:rFonts w:ascii="Arial" w:eastAsia="Arial" w:hAnsi="Arial" w:cs="Arial"/>
          <w:noProof/>
          <w:sz w:val="21"/>
          <w:szCs w:val="21"/>
          <w:rtl/>
        </w:rPr>
        <w:t xml:space="preserve">המסלול האקדמי </w:t>
      </w:r>
      <w:r>
        <w:rPr>
          <w:rFonts w:ascii="Arial" w:eastAsia="Arial" w:hAnsi="Arial" w:cs="Arial" w:hint="cs"/>
          <w:noProof/>
          <w:sz w:val="21"/>
          <w:szCs w:val="21"/>
          <w:rtl/>
        </w:rPr>
        <w:t xml:space="preserve">-</w:t>
      </w:r>
      <w:r>
        <w:rPr>
          <w:rFonts w:ascii="Arial" w:eastAsia="Arial" w:hAnsi="Arial" w:cs="Arial"/>
          <w:noProof/>
          <w:sz w:val="21"/>
          <w:szCs w:val="21"/>
          <w:rtl/>
        </w:rPr>
        <w:t xml:space="preserve"> המכללה למינהל</w:t>
      </w:r>
      <w:r>
        <w:rPr>
          <w:rFonts w:ascii="Arial" w:eastAsia="Arial" w:hAnsi="Arial" w:cs="Arial" w:hint="cs"/>
          <w:noProof/>
          <w:sz w:val="21"/>
          <w:szCs w:val="21"/>
          <w:rtl/>
        </w:rPr>
        <w:t xml:space="preserve">'</w:t>
      </w:r>
      <w:r>
        <w:rPr>
          <w:rFonts w:ascii="Arial" w:eastAsia="Arial" w:hAnsi="Arial" w:cs="Arial" w:hint="cs"/>
          <w:noProof/>
          <w:sz w:val="21"/>
          <w:szCs w:val="21"/>
          <w:rtl/>
        </w:rPr>
        <w:t xml:space="preserve"> | </w:t>
      </w:r>
      <w:r>
        <w:rPr>
          <w:rFonts w:ascii="Arial" w:eastAsia="Arial" w:hAnsi="Arial" w:cs="Arial" w:hint="cs"/>
          <w:b/>
          <w:bCs/>
          <w:noProof/>
          <w:sz w:val="21"/>
          <w:szCs w:val="21"/>
          <w:rtl/>
        </w:rPr>
        <w:t xml:space="preserve">התמחות ב</w:t>
      </w:r>
      <w:r>
        <w:rPr>
          <w:rFonts w:ascii="Arial" w:eastAsia="Arial" w:hAnsi="Arial" w:cs="Arial"/>
          <w:b/>
          <w:bCs/>
          <w:noProof/>
          <w:sz w:val="21"/>
          <w:szCs w:val="21"/>
          <w:rtl/>
        </w:rPr>
        <w:t xml:space="preserve">שיווק</w:t>
      </w:r>
      <w:r>
        <w:rPr>
          <w:rFonts w:ascii="Arial" w:eastAsia="Arial" w:hAnsi="Arial" w:cs="Arial" w:hint="cs"/>
          <w:b/>
          <w:bCs/>
          <w:noProof/>
          <w:sz w:val="21"/>
          <w:szCs w:val="21"/>
          <w:rtl/>
        </w:rPr>
        <w:t xml:space="preserve"> ומכירות</w:t>
      </w:r>
      <w:r>
        <w:rPr>
          <w:rFonts w:ascii="Arial" w:eastAsia="Arial" w:hAnsi="Arial" w:cs="Arial" w:hint="cs"/>
          <w:noProof/>
          <w:sz w:val="21"/>
          <w:szCs w:val="21"/>
          <w:rtl/>
        </w:rPr>
        <w:t xml:space="preserve">.</w:t>
      </w:r>
    </w:p>
    <w:p>
      <w:pPr>
        <w:spacing w:after="0" w:line="360" w:lineRule="auto"/>
        <w:rPr>
          <w:b/>
          <w:bCs/>
          <w:u w:val="single"/>
          <w:rtl/>
        </w:rPr>
      </w:pPr>
      <w:r>
        <w:rPr>
          <w:b/>
          <w:bCs/>
          <w:u w:val="single"/>
          <w:rtl/>
        </w:rPr>
        <w:t xml:space="preserve">מחשבים</w:t>
      </w:r>
      <w:r>
        <w:rPr>
          <w:rtl/>
        </w:rPr>
        <w:t xml:space="preserve">:</w:t>
      </w:r>
      <w:r>
        <w:rPr>
          <w:rFonts w:hAnsiTheme="minorBidi" w:ascii="Arial" w:eastAsia="Arial" w:cs="Arial"/>
          <w:sz w:val="21"/>
          <w:szCs w:val="21"/>
          <w:rtl/>
        </w:rPr>
        <w:t xml:space="preserve">        שליטה מלאה בתוכנות ויישומי</w:t>
      </w:r>
      <w:r>
        <w:rPr>
          <w:rFonts w:hAnsiTheme="minorBidi" w:ascii="Arial" w:eastAsia="Arial" w:cs="Arial"/>
          <w:sz w:val="21"/>
          <w:szCs w:val="21"/>
        </w:rPr>
        <w:t xml:space="preserve"> </w:t>
      </w:r>
      <w:r>
        <w:rPr>
          <w:rFonts w:hAnsiTheme="minorBidi" w:ascii="Arial" w:eastAsia="Arial" w:cs="Arial"/>
          <w:sz w:val="21"/>
          <w:szCs w:val="21"/>
        </w:rPr>
        <w:t xml:space="preserve">Office</w:t>
      </w:r>
      <w:r>
        <w:rPr>
          <w:rFonts w:hAnsiTheme="minorBidi" w:ascii="Arial" w:eastAsia="Arial" w:cs="Arial"/>
          <w:sz w:val="21"/>
          <w:szCs w:val="21"/>
        </w:rPr>
        <w:t xml:space="preserve"> </w:t>
      </w:r>
      <w:r>
        <w:rPr>
          <w:rFonts w:hAnsiTheme="minorBidi" w:ascii="Arial" w:eastAsia="Arial" w:cs="Arial"/>
          <w:sz w:val="21"/>
          <w:szCs w:val="21"/>
          <w:rtl/>
        </w:rPr>
        <w:t xml:space="preserve">ואינטרנט.</w:t>
      </w:r>
      <w:r>
        <w:rPr>
          <w:rFonts w:hAnsiTheme="minorBidi" w:ascii="Arial" w:eastAsia="Arial" w:cs="Arial"/>
          <w:sz w:val="21"/>
          <w:szCs w:val="21"/>
        </w:rPr>
        <w:t xml:space="preserve"> (</w:t>
      </w:r>
      <w:r>
        <w:rPr>
          <w:rFonts w:hAnsiTheme="minorBidi" w:ascii="Arial" w:eastAsia="Arial" w:cs="Arial"/>
          <w:sz w:val="21"/>
          <w:szCs w:val="21"/>
        </w:rPr>
        <w:t xml:space="preserve">EXCEL WORD)</w:t>
      </w:r>
    </w:p>
    <w:p>
      <w:pPr>
        <w:tabs>
          <w:tab w:pos="340" w:val="left"/>
          <w:tab w:pos="3402" w:val="right"/>
        </w:tabs>
        <w:spacing w:after="0" w:line="360" w:lineRule="auto"/>
        <w:ind w:right="57"/>
        <w:rPr>
          <w:rFonts w:ascii="Arial" w:eastAsia="Arial" w:hAnsi="Arial" w:cs="Arial"/>
          <w:color w:val="333333"/>
          <w:sz w:val="21"/>
          <w:szCs w:val="21"/>
          <w:rtl/>
        </w:rPr>
      </w:pPr>
      <w:r>
        <w:rPr>
          <w:rFonts w:ascii="Arial" w:eastAsia="Arial" w:hAnsi="Arial" w:cs="Arial"/>
          <w:b/>
          <w:bCs/>
          <w:noProof/>
          <w:color w:val="333333"/>
          <w:u w:val="single"/>
          <w:rtl/>
        </w:rPr>
        <w:t xml:space="preserve">שפות</w:t>
      </w:r>
      <w:r>
        <w:rPr>
          <w:rFonts w:ascii="Arial" w:eastAsia="Arial" w:hAnsi="Arial" w:cs="Arial" w:hint="cs"/>
          <w:noProof/>
          <w:color w:val="333333"/>
          <w:rtl/>
        </w:rPr>
        <w:t xml:space="preserve">: </w:t>
      </w:r>
      <w:r>
        <w:rPr>
          <w:rFonts w:ascii="Arial" w:eastAsia="Arial" w:hAnsi="Arial" w:cs="Arial" w:hint="cs"/>
          <w:noProof/>
          <w:color w:val="333333"/>
          <w:sz w:val="21"/>
          <w:szCs w:val="21"/>
          <w:rtl/>
        </w:rPr>
        <w:t xml:space="preserve">           </w:t>
      </w:r>
      <w:r>
        <w:rPr>
          <w:rFonts w:ascii="Arial" w:eastAsia="Arial" w:hAnsi="Arial" w:cs="Arial" w:hint="cs"/>
          <w:noProof/>
          <w:color w:val="333333"/>
          <w:sz w:val="21"/>
          <w:szCs w:val="21"/>
          <w:rtl/>
        </w:rPr>
        <w:t xml:space="preserve">עברית ואנגלית -</w:t>
      </w:r>
      <w:r>
        <w:rPr>
          <w:rFonts w:ascii="Arial" w:eastAsia="Arial" w:hAnsi="Arial" w:cs="Arial" w:hint="cs"/>
          <w:noProof/>
          <w:color w:val="333333"/>
          <w:sz w:val="21"/>
          <w:szCs w:val="21"/>
          <w:rtl/>
        </w:rPr>
        <w:t xml:space="preserve"> </w:t>
      </w:r>
      <w:r>
        <w:rPr>
          <w:rFonts w:ascii="Arial" w:eastAsia="Arial" w:hAnsi="Arial" w:cs="Arial" w:hint="cs"/>
          <w:noProof/>
          <w:color w:val="333333"/>
          <w:sz w:val="21"/>
          <w:szCs w:val="21"/>
          <w:rtl/>
        </w:rPr>
        <w:t xml:space="preserve">שפת אם, </w:t>
      </w:r>
      <w:r>
        <w:rPr>
          <w:rFonts w:ascii="Arial" w:eastAsia="Arial" w:hAnsi="Arial" w:cs="Arial"/>
          <w:color w:val="333333"/>
          <w:sz w:val="21"/>
          <w:szCs w:val="21"/>
          <w:rtl/>
        </w:rPr>
        <w:t xml:space="preserve">ערבית</w:t>
      </w:r>
      <w:r>
        <w:rPr>
          <w:rFonts w:ascii="Arial" w:eastAsia="Arial" w:hAnsi="Arial" w:cs="Arial"/>
          <w:color w:val="333333"/>
          <w:sz w:val="21"/>
          <w:szCs w:val="21"/>
        </w:rPr>
        <w:t xml:space="preserve"> - </w:t>
      </w:r>
      <w:r>
        <w:rPr>
          <w:rFonts w:ascii="Arial" w:eastAsia="Arial" w:hAnsi="Arial" w:cs="Arial" w:hint="cs"/>
          <w:color w:val="333333"/>
          <w:sz w:val="21"/>
          <w:szCs w:val="21"/>
          <w:rtl/>
        </w:rPr>
        <w:t xml:space="preserve">רמה </w:t>
      </w:r>
      <w:r>
        <w:rPr>
          <w:rFonts w:ascii="Arial" w:eastAsia="Arial" w:hAnsi="Arial" w:cs="Arial"/>
          <w:color w:val="333333"/>
          <w:sz w:val="21"/>
          <w:szCs w:val="21"/>
          <w:rtl/>
        </w:rPr>
        <w:t xml:space="preserve">טובה</w:t>
      </w:r>
      <w:r>
        <w:rPr>
          <w:rFonts w:ascii="Arial" w:eastAsia="Arial" w:hAnsi="Arial" w:cs="Arial" w:hint="cs"/>
          <w:color w:val="333333"/>
          <w:sz w:val="21"/>
          <w:szCs w:val="21"/>
          <w:rtl/>
        </w:rPr>
        <w:t xml:space="preserve">.</w:t>
      </w:r>
    </w:p>
    <w:p>
      <w:pPr>
        <w:pStyle w:val="ListParagraph"/>
        <w:keepNext/>
        <w:keepLines/>
        <w:tabs>
          <w:tab w:pos="459" w:val="left"/>
          <w:tab w:pos="742" w:val="right"/>
        </w:tabs>
        <w:spacing w:after="0" w:line="360" w:lineRule="auto"/>
        <w:ind w:left="0" w:right="113"/>
        <w:contextualSpacing/>
        <w:rPr>
          <w:rFonts w:ascii="Arial" w:eastAsia="Arial" w:hAnsi="Arial" w:cs="Arial"/>
          <w:noProof/>
          <w:color w:val="333333"/>
          <w:rtl/>
        </w:rPr>
      </w:pPr>
      <w:r>
        <w:rPr>
          <w:rFonts w:ascii="Arial" w:eastAsia="Arial" w:hAnsi="Arial" w:cs="Arial"/>
          <w:b/>
          <w:bCs/>
          <w:noProof/>
          <w:color w:val="333333"/>
          <w:u w:val="single"/>
          <w:rtl/>
        </w:rPr>
        <w:t xml:space="preserve">שירות</w:t>
      </w:r>
      <w:bookmarkStart w:id="3" w:name="me"/>
      <w:bookmarkEnd w:id="3"/>
      <w:r>
        <w:rPr>
          <w:rFonts w:ascii="Arial" w:eastAsia="Arial" w:hAnsi="Arial" w:cs="Arial"/>
          <w:b/>
          <w:bCs/>
          <w:noProof/>
          <w:color w:val="333333"/>
          <w:u w:val="single"/>
          <w:rtl/>
        </w:rPr>
        <w:t xml:space="preserve"> צבאי</w:t>
      </w:r>
      <w:r>
        <w:rPr>
          <w:rFonts w:ascii="Arial" w:eastAsia="Arial" w:hAnsi="Arial" w:cs="Arial" w:hint="cs"/>
          <w:noProof/>
          <w:color w:val="333333"/>
          <w:rtl/>
        </w:rPr>
        <w:t xml:space="preserve">:</w:t>
      </w:r>
      <w:r>
        <w:rPr>
          <w:rFonts w:ascii="Arial" w:eastAsia="Arial" w:hAnsi="Arial" w:cs="Arial" w:hint="cs"/>
          <w:b/>
          <w:bCs/>
          <w:noProof/>
          <w:color w:val="333333"/>
          <w:sz w:val="32"/>
          <w:szCs w:val="32"/>
          <w:rtl/>
        </w:rPr>
        <w:t xml:space="preserve">  </w:t>
      </w:r>
      <w:r>
        <w:rPr>
          <w:rFonts w:ascii="Arial" w:eastAsia="Arial" w:hAnsi="Arial" w:cs="Arial"/>
          <w:noProof/>
          <w:sz w:val="21"/>
          <w:szCs w:val="21"/>
          <w:rtl/>
        </w:rPr>
        <w:t xml:space="preserve">מפקד צוות</w:t>
      </w:r>
      <w:r>
        <w:rPr>
          <w:rFonts w:ascii="Arial" w:eastAsia="Arial" w:hAnsi="Arial" w:cs="Arial" w:hint="cs"/>
          <w:noProof/>
          <w:sz w:val="21"/>
          <w:szCs w:val="21"/>
          <w:rtl/>
        </w:rPr>
        <w:t xml:space="preserve"> ב</w:t>
      </w:r>
      <w:r>
        <w:rPr>
          <w:rFonts w:ascii="Arial" w:eastAsia="Arial" w:hAnsi="Arial" w:cs="Arial"/>
          <w:noProof/>
          <w:sz w:val="21"/>
          <w:szCs w:val="21"/>
          <w:rtl/>
        </w:rPr>
        <w:t xml:space="preserve">יח</w:t>
      </w:r>
      <w:r>
        <w:rPr>
          <w:rFonts w:ascii="Arial" w:eastAsia="Arial" w:hAnsi="Arial" w:cs="Arial" w:hint="cs"/>
          <w:noProof/>
          <w:sz w:val="21"/>
          <w:szCs w:val="21"/>
          <w:rtl/>
        </w:rPr>
        <w:t xml:space="preserve">ידה</w:t>
      </w:r>
      <w:r>
        <w:rPr>
          <w:rFonts w:ascii="Arial" w:eastAsia="Arial" w:hAnsi="Arial" w:cs="Arial"/>
          <w:noProof/>
          <w:sz w:val="21"/>
          <w:szCs w:val="21"/>
          <w:rtl/>
        </w:rPr>
        <w:t xml:space="preserve"> מובחרת</w:t>
      </w:r>
      <w:r>
        <w:rPr>
          <w:rFonts w:ascii="Arial" w:eastAsia="Arial" w:hAnsi="Arial" w:cs="Arial" w:hint="cs"/>
          <w:noProof/>
          <w:sz w:val="21"/>
          <w:szCs w:val="21"/>
          <w:rtl/>
        </w:rPr>
        <w:t xml:space="preserve"> (1989-1985).</w:t>
      </w:r>
    </w:p>
    <w:p>
      <w:pPr>
        <w:pStyle w:val="ListParagraph"/>
        <w:keepNext/>
        <w:keepLines/>
        <w:numPr>
          <w:ilvl w:val="0"/>
          <w:numId w:val="6"/>
        </w:numPr>
        <w:tabs>
          <w:tab w:pos="340" w:val="left"/>
          <w:tab w:pos="3402" w:val="right"/>
        </w:tabs>
        <w:spacing w:before="240" w:after="240" w:line="360" w:lineRule="auto"/>
        <w:ind w:left="340" w:right="57" w:hanging="357"/>
        <w:contextualSpacing/>
        <w:rPr>
          <w:rFonts w:ascii="Arial" w:eastAsia="Arial" w:hAnsi="Arial" w:cs="Arial"/>
          <w:color w:val="333333"/>
          <w:sz w:val="21"/>
          <w:szCs w:val="21"/>
          <w:rtl/>
        </w:rPr>
      </w:pPr>
      <w:r>
        <w:rPr>
          <w:rFonts w:hint="cs"/>
          <w:sz w:val="21"/>
          <w:szCs w:val="21"/>
          <w:rtl/>
        </w:rPr>
        <w:t xml:space="preserve">המלצות יימסרו ע"פ דרישה.</w:t>
      </w:r>
    </w:p>
    <w:p>
      <w:pPr>
        <w:spacing w:after="0" w:line="360" w:lineRule="auto"/>
        <w:rPr/>
      </w:pPr>
    </w:p>
    <w:sectPr>
      <w:headerReference w:type="first" r:id="rId3"/>
      <w:headerReference w:type="even" r:id="rId4"/>
      <w:headerReference w:type="default" r:id="rId5"/>
      <w:type w:val="nextPage"/>
      <w:pgSz w:w="11906" w:h="16838"/>
      <w:pgMar w:top="709" w:right="566" w:bottom="426" w:left="709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56" w:lineRule="auto"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56" w:lineRule="auto"/>
      <w:rPr/>
    </w:pPr>
    <w:r>
      <w:rPr/>
    </w: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56" w:lineRule="auto"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3">
    <w:pict>
      <v:shape type="#_x0000_t75" style="width:9pt;height:9pt" o:bullet="t">
        <v:imagedata r:id="rId6" o:title=""/>
      </v:shape>
    </w:pict>
  </w:numPicBullet>
  <w:numPicBullet w:numPicBulletId="4">
    <w:pict>
      <v:shape type="#_x0000_t75" style="width:9pt;height:9pt" o:bullet="t">
        <v:imagedata r:id="rId6" o:title=""/>
      </v:shape>
    </w:pict>
  </w:numPicBullet>
  <w:numPicBullet w:numPicBulletId="5">
    <w:pict>
      <v:shape type="#_x0000_t75" style="width:9pt;height:9pt" o:bullet="t">
        <v:imagedata r:id="rId6" o:title=""/>
      </v:shape>
    </w:pict>
  </w:numPicBullet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lvlPicBulletId w:val="3"/>
      <w:pPr>
        <w:spacing/>
        <w:ind w:left="1950" w:hanging="360"/>
      </w:pPr>
      <w:rPr>
        <w:rFonts w:ascii="Symbol" w:eastAsia="Symbol" w:hAnsi="Symbol" w:cs="Symbol" w:hint="default"/>
        <w:b/>
        <w:color w:val="auto"/>
        <w:sz w:val="12"/>
        <w:szCs w:val="12"/>
      </w:rPr>
    </w:lvl>
    <w:lvl w:ilvl="1">
      <w:start w:val="1"/>
      <w:numFmt w:val="bullet"/>
      <w:suff w:val="tab"/>
      <w:lvlText w:val="o"/>
      <w:pPr>
        <w:spacing/>
        <w:ind w:left="267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39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411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83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55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27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99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71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"/>
      <w:pPr>
        <w:spacing/>
        <w:ind w:left="2415" w:hanging="360"/>
      </w:pPr>
      <w:rPr>
        <w:rFonts w:ascii="Wingdings" w:eastAsia="Wingdings" w:hAnsi="Wingdings" w:cs="Wingdings" w:hint="default"/>
        <w:b/>
      </w:rPr>
    </w:lvl>
    <w:lvl w:ilvl="1">
      <w:start w:val="1"/>
      <w:numFmt w:val="bullet"/>
      <w:suff w:val="tab"/>
      <w:lvlText w:val="o"/>
      <w:pPr>
        <w:spacing/>
        <w:ind w:left="313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85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4575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529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601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73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745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8175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lvlPicBulletId w:val="4"/>
      <w:pPr>
        <w:spacing/>
        <w:ind w:left="1353" w:hanging="360"/>
      </w:pPr>
      <w:rPr>
        <w:rFonts w:ascii="Symbol" w:eastAsia="Symbol" w:hAnsi="Symbol" w:cs="Symbol" w:hint="default"/>
        <w:b/>
        <w:color w:val="auto"/>
        <w:sz w:val="12"/>
        <w:szCs w:val="12"/>
      </w:rPr>
    </w:lvl>
    <w:lvl w:ilvl="1">
      <w:start w:val="1"/>
      <w:numFmt w:val="bullet"/>
      <w:suff w:val="tab"/>
      <w:lvlText w:val="o"/>
      <w:pPr>
        <w:spacing/>
        <w:ind w:left="2073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793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513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233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953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673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393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113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"/>
      <w:pPr>
        <w:spacing/>
        <w:ind w:left="210" w:hanging="360"/>
      </w:pPr>
      <w:rPr>
        <w:rFonts w:ascii="Wingdings" w:eastAsia="Wingdings" w:hAnsi="Wingdings" w:cs="Wingdings" w:hint="default"/>
        <w:b/>
        <w:color w:val="0000FF"/>
      </w:rPr>
    </w:lvl>
    <w:lvl w:ilvl="1">
      <w:start w:val="1"/>
      <w:numFmt w:val="bullet"/>
      <w:suff w:val="tab"/>
      <w:lvlText w:val="o"/>
      <w:pPr>
        <w:spacing/>
        <w:ind w:left="93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65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37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09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81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53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25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97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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63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"/>
      <w:pPr>
        <w:spacing/>
        <w:ind w:left="1636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235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07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79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51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23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95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67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396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1"/>
      <w:numFmt w:val="bullet"/>
      <w:suff w:val="tab"/>
      <w:lvlText w:val=""/>
      <w:pPr>
        <w:spacing/>
        <w:ind w:left="360" w:hanging="360"/>
      </w:pPr>
      <w:rPr>
        <w:rFonts w:ascii="Wingdings" w:eastAsia="Wingdings" w:hAnsi="Wingdings" w:cs="Wingdings" w:hint="default"/>
        <w:b/>
        <w:bCs/>
        <w:color w:val="0000FF"/>
        <w:sz w:val="24"/>
        <w:szCs w:val="24"/>
      </w:rPr>
    </w:lvl>
    <w:lvl w:ilvl="1">
      <w:start w:val="1"/>
      <w:numFmt w:val="bullet"/>
      <w:suff w:val="tab"/>
      <w:lvlText w:val="o"/>
      <w:pPr>
        <w:spacing/>
        <w:ind w:left="1383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03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23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543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263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983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03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23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1"/>
      <w:numFmt w:val="bullet"/>
      <w:suff w:val="tab"/>
      <w:lvlText w:val=""/>
      <w:pPr>
        <w:spacing/>
        <w:ind w:left="55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27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99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71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43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15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87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59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310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1"/>
      <w:numFmt w:val="bullet"/>
      <w:suff w:val="tab"/>
      <w:lvlText w:val=""/>
      <w:lvlPicBulletId w:val="5"/>
      <w:pPr>
        <w:spacing/>
        <w:ind w:left="1845" w:hanging="360"/>
      </w:pPr>
      <w:rPr>
        <w:rFonts w:ascii="Symbol" w:eastAsia="Symbol" w:hAnsi="Symbol" w:cs="Symbol" w:hint="default"/>
        <w:b/>
        <w:color w:val="auto"/>
        <w:sz w:val="12"/>
        <w:szCs w:val="12"/>
      </w:rPr>
    </w:lvl>
    <w:lvl w:ilvl="1">
      <w:start w:val="1"/>
      <w:numFmt w:val="bullet"/>
      <w:suff w:val="tab"/>
      <w:lvlText w:val="o"/>
      <w:pPr>
        <w:spacing/>
        <w:ind w:left="256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28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4005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72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44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16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88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605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trackRevisions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7E5AD85B"/>
  <w15:docId xmlns:w15="http://schemas.microsoft.com/office/word/2012/wordml" w15:val="{E5AB3CE9-93CA-4F95-8341-E904928DF7DE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xmlns:w="http://schemas.openxmlformats.org/wordprocessingml/2006/main"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Body Text" w:uiPriority="0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bidi/>
      <w:spacing w:after="160" w:line="256" w:lineRule="auto"/>
    </w:pPr>
    <w:rPr/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 w:customStyle="1">
    <w:name w:val="List Paragraph"/>
    <w:basedOn w:val="Normal"/>
    <w:next w:val="ListParagraph"/>
    <w:qFormat/>
    <w:pPr>
      <w:spacing/>
      <w:ind w:left="720"/>
      <w:contextualSpacing/>
    </w:pPr>
    <w:rPr/>
  </w:style>
  <w:style w:type="paragraph" w:styleId="ql-align-right" w:customStyle="1">
    <w:name w:val="ql-align-right"/>
    <w:basedOn w:val="Normal"/>
    <w:next w:val="Normal"/>
    <w:pPr>
      <w:spacing/>
    </w:pPr>
    <w:rPr/>
  </w:style>
  <w:style w:type="paragraph" w:styleId="BodyText">
    <w:name w:val="Body Text"/>
    <w:basedOn w:val="Normal"/>
    <w:link w:val="BodyTextChar"/>
    <w:next w:val="Normal"/>
    <w:pPr>
      <w:spacing w:after="0" w:line="240" w:lineRule="auto"/>
    </w:pPr>
    <w:rPr>
      <w:rFonts w:ascii="Times New Roman" w:eastAsia="Times New Roman" w:hAnsi="Times New Roman" w:cs="David"/>
      <w:sz w:val="20"/>
      <w:szCs w:val="24"/>
    </w:rPr>
  </w:style>
  <w:style w:type="character" w:styleId="BodyTextChar" w:customStyle="1">
    <w:name w:val="Body Text Char"/>
    <w:basedOn w:val="DefaultParagraphFont"/>
    <w:link w:val="BodyText"/>
    <w:rPr>
      <w:rFonts w:ascii="Times New Roman" w:eastAsia="Times New Roman" w:hAnsi="Times New Roman" w:cs="David"/>
      <w:sz w:val="20"/>
      <w:szCs w:val="24"/>
    </w:rPr>
  </w:style>
</w:styles>
</file>

<file path=word/_rels/document.xml.rels>&#65279;<?xml version="1.0" encoding="utf-8" standalone="yes"?><Relationships xmlns="http://schemas.openxmlformats.org/package/2006/relationships"><Relationship Id="rId13" Type="http://schemas.openxmlformats.org/officeDocument/2006/relationships/styles" Target="styles.xml" /><Relationship Id="rId14" Type="http://schemas.openxmlformats.org/officeDocument/2006/relationships/settings" Target="settings.xml" /><Relationship Id="rId15" Type="http://schemas.openxmlformats.org/officeDocument/2006/relationships/numbering" Target="numbering.xml" /><Relationship Id="rId4" Type="http://schemas.openxmlformats.org/officeDocument/2006/relationships/header" Target="header4.xml" /><Relationship Id="rId3" Type="http://schemas.openxmlformats.org/officeDocument/2006/relationships/header" Target="header3.xml" /><Relationship Id="rId5" Type="http://schemas.openxmlformats.org/officeDocument/2006/relationships/header" Target="header5.xml" /><Relationship Id="rId16" Type="http://schemas.openxmlformats.org/officeDocument/2006/relationships/fontTable" Target="fontTable.xml" /><Relationship Id="rId17" Type="http://schemas.openxmlformats.org/officeDocument/2006/relationships/theme" Target="theme/theme1.xml" /><Relationship Id="rId2" Type="http://schemas.openxmlformats.org/officeDocument/2006/relationships/image" Target="media/image2.jpeg" /><Relationship Id="rId1" Type="http://schemas.openxmlformats.org/officeDocument/2006/relationships/hyperlink" Target="mailto:yonisafri12@gmail.com" TargetMode="External" /><Relationship Id="rIdWWRM42" Type="http://schemas.openxmlformats.org/officeDocument/2006/relationships/image" Target="media/8R4XZM.jpg"/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_rels/header5.xml.rels>&#65279;<?xml version="1.0" encoding="utf-8" standalone="yes"?><Relationships xmlns="http://schemas.openxmlformats.org/package/2006/relationships"></Relationships>
</file>

<file path=word/_rels/numbering.xml.rels>&#65279;<?xml version="1.0" encoding="utf-8" standalone="yes"?><Relationships xmlns="http://schemas.openxmlformats.org/package/2006/relationships"><Relationship Id="rId6" Type="http://schemas.openxmlformats.org/officeDocument/2006/relationships/image" Target="media/image6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Application>Microsoft Word for the web</Application>
  <DocSecurity>0</DocSecurity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yoni safri</cp:lastModifiedBy>
  <cp:revision>3</cp:revision>
  <dcterms:created xsi:type="dcterms:W3CDTF">2023-07-29T05:19:00Z</dcterms:created>
  <dcterms:modified xsi:type="dcterms:W3CDTF">2023-11-12T08:13:01.3445599Z</dcterms:modified>
</cp:coreProperties>
</file>