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9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866"/>
                    <pic:cNvPicPr/>
                  </pic:nvPicPr>
                  <pic:blipFill>
                    <a:blip xmlns:r="http://schemas.openxmlformats.org/officeDocument/2006/relationships" r:embed="rIdCFJRU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572009" w:rsidRDefault="00906BB9">
      <w:pPr>
        <w:bidi/>
        <w:spacing w:line="276" w:lineRule="auto"/>
        <w:ind w:right="-1134"/>
        <w:jc w:val="center"/>
        <w:rPr>
          <w:rFonts w:ascii="Arial" w:eastAsia="Arial" w:hAnsi="Arial" w:cs="Arial"/>
          <w:b/>
          <w:bCs/>
          <w:sz w:val="34"/>
          <w:szCs w:val="34"/>
          <w:rtl/>
        </w:rPr>
      </w:pPr>
      <w:r w:rsidRPr="00572009">
        <w:rPr>
          <w:rFonts w:ascii="Arial" w:eastAsia="Arial" w:hAnsi="Arial" w:cs="Arial"/>
          <w:b/>
          <w:bCs/>
          <w:sz w:val="34"/>
          <w:szCs w:val="34"/>
          <w:rtl/>
        </w:rPr>
        <w:t>יניב</w:t>
      </w:r>
      <w:r w:rsidR="00803D8E" w:rsidRPr="00572009">
        <w:rPr>
          <w:rFonts w:ascii="Arial" w:eastAsia="Arial" w:hAnsi="Arial" w:cs="Arial"/>
          <w:b/>
          <w:bCs/>
          <w:sz w:val="34"/>
          <w:szCs w:val="34"/>
          <w:rtl/>
        </w:rPr>
        <w:t xml:space="preserve"> יהודה</w:t>
      </w:r>
    </w:p>
    <w:p w:rsidR="00803D8E" w:rsidRPr="00572009" w:rsidRDefault="006E5663">
      <w:pPr>
        <w:pStyle w:val="a"/>
        <w:spacing w:line="276" w:lineRule="auto"/>
        <w:ind w:right="-1134"/>
        <w:jc w:val="center"/>
        <w:rPr>
          <w:sz w:val="21"/>
          <w:szCs w:val="21"/>
        </w:rPr>
      </w:pPr>
      <w:r w:rsidRPr="00572009">
        <w:rPr>
          <w:sz w:val="21"/>
          <w:szCs w:val="21"/>
          <w:rtl/>
        </w:rPr>
        <w:t>מגורים</w:t>
      </w:r>
      <w:r w:rsidR="00422402" w:rsidRPr="00572009">
        <w:rPr>
          <w:sz w:val="21"/>
          <w:szCs w:val="21"/>
          <w:rtl/>
        </w:rPr>
        <w:t xml:space="preserve">: </w:t>
      </w:r>
      <w:r w:rsidR="00A84107">
        <w:rPr>
          <w:rFonts w:hint="cs"/>
          <w:sz w:val="21"/>
          <w:szCs w:val="21"/>
          <w:rtl/>
        </w:rPr>
        <w:t xml:space="preserve">חיפה  </w:t>
      </w:r>
      <w:r w:rsidR="00803D8E" w:rsidRPr="00572009">
        <w:rPr>
          <w:sz w:val="21"/>
          <w:szCs w:val="21"/>
          <w:rtl/>
        </w:rPr>
        <w:t xml:space="preserve">| יליד 1977, | </w:t>
      </w:r>
      <w:r w:rsidR="00803D8E" w:rsidRPr="00572009">
        <w:rPr>
          <w:b/>
          <w:bCs/>
          <w:sz w:val="21"/>
          <w:szCs w:val="21"/>
          <w:rtl/>
        </w:rPr>
        <w:t>052-6616786</w:t>
      </w:r>
      <w:r w:rsidR="00803D8E" w:rsidRPr="00572009">
        <w:rPr>
          <w:sz w:val="21"/>
          <w:szCs w:val="21"/>
          <w:rtl/>
        </w:rPr>
        <w:t xml:space="preserve"> | </w:t>
      </w:r>
      <w:hyperlink r:id="rId7" w:history="1">
        <w:r w:rsidR="00803D8E" w:rsidRPr="00572009">
          <w:rPr>
            <w:rStyle w:val="Hyperlink"/>
            <w:sz w:val="21"/>
            <w:szCs w:val="21"/>
          </w:rPr>
          <w:t>yanivyuz@yahoo.com</w:t>
        </w:r>
      </w:hyperlink>
    </w:p>
    <w:p w:rsidR="00803D8E" w:rsidRPr="00572009" w:rsidRDefault="00531C38">
      <w:pPr>
        <w:pStyle w:val="a"/>
        <w:spacing w:line="276" w:lineRule="auto"/>
        <w:ind w:right="-1134"/>
        <w:jc w:val="left"/>
        <w:rPr>
          <w:sz w:val="21"/>
          <w:szCs w:val="21"/>
          <w:rtl/>
        </w:rPr>
      </w:pPr>
      <w:r w:rsidRPr="00572009">
        <w:rPr>
          <w:noProof/>
          <w:sz w:val="21"/>
          <w:szCs w:val="21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70.5pt;margin-top:11.6pt;width:549.75pt;height:.05pt;flip:x;z-index:1" o:connectortype="straight" strokecolor="#36f" strokeweight="2pt">
            <w10:wrap anchorx="page"/>
          </v:shape>
        </w:pict>
      </w:r>
    </w:p>
    <w:p w:rsidR="00531C38" w:rsidRDefault="00531C38">
      <w:pPr>
        <w:bidi/>
        <w:spacing w:line="276" w:lineRule="auto"/>
        <w:ind w:left="249" w:right="-1701"/>
        <w:rPr>
          <w:rFonts w:ascii="Arial" w:eastAsia="Arial" w:hAnsi="Arial" w:cs="Arial"/>
          <w:b/>
          <w:bCs/>
          <w:sz w:val="21"/>
          <w:szCs w:val="21"/>
        </w:rPr>
      </w:pPr>
    </w:p>
    <w:p w:rsidR="00531C38" w:rsidRDefault="00531C38">
      <w:pPr>
        <w:numPr>
          <w:ilvl w:val="0"/>
          <w:numId w:val="3"/>
        </w:numPr>
        <w:bidi/>
        <w:spacing w:line="276" w:lineRule="auto"/>
        <w:ind w:left="249" w:right="-1701" w:hanging="266"/>
        <w:rPr>
          <w:rFonts w:ascii="Arial" w:eastAsia="Arial" w:hAnsi="Arial" w:cs="Arial" w:hint="cs"/>
          <w:b/>
          <w:bCs/>
          <w:sz w:val="21"/>
          <w:szCs w:val="21"/>
        </w:rPr>
      </w:pPr>
      <w:r w:rsidRPr="0055143A">
        <w:rPr>
          <w:rFonts w:ascii="Arial" w:eastAsia="Arial" w:hAnsi="Arial" w:cs="Arial"/>
          <w:b/>
          <w:bCs/>
          <w:sz w:val="21"/>
          <w:szCs w:val="21"/>
          <w:rtl/>
        </w:rPr>
        <w:t>ניסיון ב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</w:t>
      </w:r>
      <w:r w:rsidRPr="0055143A">
        <w:rPr>
          <w:rFonts w:ascii="Arial" w:eastAsia="Arial" w:hAnsi="Arial" w:cs="Arial"/>
          <w:b/>
          <w:bCs/>
          <w:sz w:val="21"/>
          <w:szCs w:val="21"/>
          <w:rtl/>
        </w:rPr>
        <w:t xml:space="preserve">רכש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בינ"ל של מכונות, ציוד ורכיבים למגוון תחומי תעשיה תוך הוזלת עלויות ועמידה ביעדי רכש</w:t>
      </w:r>
    </w:p>
    <w:p w:rsidR="00531C38" w:rsidRDefault="00531C38">
      <w:pPr>
        <w:numPr>
          <w:ilvl w:val="0"/>
          <w:numId w:val="3"/>
        </w:numPr>
        <w:bidi/>
        <w:spacing w:line="276" w:lineRule="auto"/>
        <w:ind w:left="249" w:right="-1701" w:hanging="266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יצירה וטיפוח קשר מקצועי מצוין עם ספקים, איתור ספקים חדשים, 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>ניהול מו"מ, סגירת הסכמים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ביצוע הזמנות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ומעקב</w:t>
      </w:r>
    </w:p>
    <w:p w:rsidR="00531C38" w:rsidRDefault="00531C38">
      <w:pPr>
        <w:numPr>
          <w:ilvl w:val="0"/>
          <w:numId w:val="3"/>
        </w:numPr>
        <w:bidi/>
        <w:spacing w:line="276" w:lineRule="auto"/>
        <w:ind w:left="249" w:right="-1701" w:hanging="266"/>
        <w:rPr>
          <w:rFonts w:ascii="Arial" w:eastAsia="Arial" w:hAnsi="Arial" w:cs="Arial" w:hint="cs"/>
          <w:b/>
          <w:bCs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>ניהול תהליכי ייבוא/ ייצוא  אווירי וימי, תמחור, התנהלות מול משלחים, חברות תובלה, עמילי מכס והרשויות להשגת אישורים</w:t>
      </w:r>
    </w:p>
    <w:p w:rsidR="00531C38" w:rsidRPr="0055143A" w:rsidRDefault="00531C38">
      <w:pPr>
        <w:numPr>
          <w:ilvl w:val="0"/>
          <w:numId w:val="3"/>
        </w:numPr>
        <w:bidi/>
        <w:spacing w:line="276" w:lineRule="auto"/>
        <w:ind w:left="249" w:right="-1701" w:hanging="266"/>
        <w:rPr>
          <w:rFonts w:ascii="Arial" w:eastAsia="Arial" w:hAnsi="Arial" w:cs="Arial"/>
          <w:b/>
          <w:bCs/>
          <w:sz w:val="21"/>
          <w:szCs w:val="21"/>
          <w:rtl/>
        </w:rPr>
      </w:pPr>
      <w:r w:rsidRPr="0055143A">
        <w:rPr>
          <w:rFonts w:ascii="Arial" w:eastAsia="Arial" w:hAnsi="Arial" w:cs="Arial"/>
          <w:b/>
          <w:bCs/>
          <w:sz w:val="21"/>
          <w:szCs w:val="21"/>
          <w:rtl/>
        </w:rPr>
        <w:t xml:space="preserve">כשורי ארגון והובלה, הנעת תהליכים 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>ו</w:t>
      </w:r>
      <w:r w:rsidRPr="0055143A">
        <w:rPr>
          <w:rFonts w:ascii="Arial" w:eastAsia="Arial" w:hAnsi="Arial" w:cs="Arial"/>
          <w:b/>
          <w:bCs/>
          <w:sz w:val="21"/>
          <w:szCs w:val="21"/>
          <w:rtl/>
        </w:rPr>
        <w:t>עבודה תחת לחץ וריבוי משימות תוך הקפדה על איכות ביצוע ועמידה ב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>לוחות זמנים.</w:t>
      </w:r>
    </w:p>
    <w:p w:rsidR="00531C38" w:rsidRPr="0055143A" w:rsidRDefault="00531C38">
      <w:pPr>
        <w:numPr>
          <w:ilvl w:val="0"/>
          <w:numId w:val="3"/>
        </w:numPr>
        <w:bidi/>
        <w:spacing w:line="276" w:lineRule="auto"/>
        <w:ind w:left="249" w:right="-1701" w:hanging="266"/>
        <w:rPr>
          <w:rFonts w:ascii="Arial" w:eastAsia="Arial" w:hAnsi="Arial" w:cs="Arial" w:hint="cs"/>
          <w:b/>
          <w:bCs/>
          <w:sz w:val="21"/>
          <w:szCs w:val="21"/>
        </w:rPr>
      </w:pPr>
      <w:r w:rsidRPr="0055143A">
        <w:rPr>
          <w:rFonts w:ascii="Arial" w:eastAsia="Arial" w:hAnsi="Arial" w:cs="Arial"/>
          <w:b/>
          <w:bCs/>
          <w:sz w:val="21"/>
          <w:szCs w:val="21"/>
          <w:rtl/>
        </w:rPr>
        <w:t>בעל תודעת שירות גבוהה ותקשורת בינאישית מצוינת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, 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>אסרטיביות, מיקוד במטרה וקבלת החלטות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.</w:t>
      </w:r>
      <w:r w:rsidRPr="0055143A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</w:p>
    <w:p w:rsidR="00422402" w:rsidRPr="00572009" w:rsidRDefault="00422402">
      <w:pPr>
        <w:pStyle w:val="a"/>
        <w:spacing w:line="276" w:lineRule="auto"/>
        <w:ind w:right="-1134"/>
        <w:jc w:val="left"/>
        <w:rPr>
          <w:rFonts w:hint="cs"/>
          <w:sz w:val="21"/>
          <w:szCs w:val="21"/>
          <w:rtl/>
        </w:rPr>
      </w:pPr>
    </w:p>
    <w:p w:rsidR="00422402" w:rsidRPr="00572009" w:rsidRDefault="00422402">
      <w:pPr>
        <w:pStyle w:val="-"/>
        <w:spacing w:before="0" w:after="0" w:line="300" w:lineRule="auto"/>
        <w:ind w:right="-1134"/>
        <w:jc w:val="left"/>
        <w:rPr>
          <w:color w:val="auto"/>
          <w:sz w:val="22"/>
          <w:szCs w:val="22"/>
          <w:u w:val="single"/>
          <w:rtl/>
        </w:rPr>
      </w:pPr>
      <w:r w:rsidRPr="00572009">
        <w:rPr>
          <w:color w:val="auto"/>
          <w:sz w:val="22"/>
          <w:szCs w:val="22"/>
          <w:u w:val="single"/>
          <w:rtl/>
        </w:rPr>
        <w:t>נ</w:t>
      </w:r>
      <w:r w:rsidR="00CD5008" w:rsidRPr="00572009">
        <w:rPr>
          <w:color w:val="auto"/>
          <w:sz w:val="22"/>
          <w:szCs w:val="22"/>
          <w:u w:val="single"/>
          <w:rtl/>
        </w:rPr>
        <w:t>י</w:t>
      </w:r>
      <w:r w:rsidRPr="00572009">
        <w:rPr>
          <w:color w:val="auto"/>
          <w:sz w:val="22"/>
          <w:szCs w:val="22"/>
          <w:u w:val="single"/>
          <w:rtl/>
        </w:rPr>
        <w:t>סיון תעסוקתי</w:t>
      </w:r>
      <w:r w:rsidR="00CD5008" w:rsidRPr="00572009">
        <w:rPr>
          <w:color w:val="auto"/>
          <w:sz w:val="22"/>
          <w:szCs w:val="22"/>
          <w:u w:val="single"/>
          <w:rtl/>
        </w:rPr>
        <w:t>:</w:t>
      </w:r>
    </w:p>
    <w:p w:rsidR="006E5663" w:rsidRPr="00572009" w:rsidRDefault="006E5663">
      <w:pPr>
        <w:pStyle w:val="-"/>
        <w:spacing w:before="0" w:after="0" w:line="300" w:lineRule="auto"/>
        <w:ind w:right="-1134"/>
        <w:jc w:val="left"/>
        <w:rPr>
          <w:color w:val="auto"/>
          <w:sz w:val="21"/>
          <w:szCs w:val="21"/>
          <w:rtl/>
        </w:rPr>
      </w:pPr>
      <w:r w:rsidRPr="00572009">
        <w:rPr>
          <w:b w:val="0"/>
          <w:bCs w:val="0"/>
          <w:color w:val="auto"/>
          <w:sz w:val="21"/>
          <w:szCs w:val="21"/>
          <w:rtl/>
        </w:rPr>
        <w:t xml:space="preserve">2015 – כיום:   </w:t>
      </w:r>
      <w:r w:rsidR="00164F3F" w:rsidRPr="00572009">
        <w:rPr>
          <w:rFonts w:hint="cs"/>
          <w:color w:val="auto"/>
          <w:sz w:val="21"/>
          <w:szCs w:val="21"/>
          <w:u w:val="single"/>
          <w:rtl/>
        </w:rPr>
        <w:t>'</w:t>
      </w:r>
      <w:r w:rsidRPr="00572009">
        <w:rPr>
          <w:color w:val="auto"/>
          <w:sz w:val="21"/>
          <w:szCs w:val="21"/>
          <w:u w:val="single"/>
          <w:rtl/>
        </w:rPr>
        <w:t>סהר הצפון</w:t>
      </w:r>
      <w:r w:rsidR="00164F3F" w:rsidRPr="00572009">
        <w:rPr>
          <w:rFonts w:hint="cs"/>
          <w:color w:val="auto"/>
          <w:sz w:val="21"/>
          <w:szCs w:val="21"/>
          <w:u w:val="single"/>
          <w:rtl/>
        </w:rPr>
        <w:t>' -</w:t>
      </w:r>
      <w:r w:rsidRPr="00572009">
        <w:rPr>
          <w:color w:val="auto"/>
          <w:sz w:val="21"/>
          <w:szCs w:val="21"/>
          <w:u w:val="single"/>
          <w:rtl/>
        </w:rPr>
        <w:t xml:space="preserve"> ייעוץ לוגיסטי</w:t>
      </w:r>
    </w:p>
    <w:p w:rsidR="00164F3F" w:rsidRPr="00572009" w:rsidRDefault="00164F3F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>מתן ייעוץ וניהול תהליכי ייבוא / ייצוא ללקוחות ממגוון תחומים</w:t>
      </w:r>
      <w:r w:rsidRPr="00572009">
        <w:rPr>
          <w:rFonts w:ascii="Arial" w:eastAsia="Arial" w:hAnsi="Arial" w:cs="Arial" w:hint="cs"/>
          <w:sz w:val="21"/>
          <w:szCs w:val="21"/>
          <w:rtl/>
        </w:rPr>
        <w:t>.</w:t>
      </w:r>
    </w:p>
    <w:p w:rsidR="00531C38" w:rsidRPr="00572009" w:rsidRDefault="00531C38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sz w:val="21"/>
          <w:szCs w:val="21"/>
          <w:rtl/>
        </w:rPr>
        <w:t>ניהול התהליך הלוגיסטי עבור הלקוחות תוך התנהלות מול הספקים החל בהזמנה ועד אספקה לאתר הלקוח.</w:t>
      </w:r>
    </w:p>
    <w:p w:rsidR="00531C38" w:rsidRPr="00572009" w:rsidRDefault="00531C38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sz w:val="21"/>
          <w:szCs w:val="21"/>
          <w:rtl/>
        </w:rPr>
        <w:t>הוצאת הרישיונות, התנהלות מול חברות ספנות, מובילים בארץ ובחו"ל, עמילי מכס ורשויות.</w:t>
      </w:r>
    </w:p>
    <w:p w:rsidR="00531C38" w:rsidRPr="00572009" w:rsidRDefault="00531C38">
      <w:pPr>
        <w:widowControl w:val="0"/>
        <w:tabs>
          <w:tab w:val="left" w:pos="1507"/>
        </w:tabs>
        <w:bidi/>
        <w:spacing w:line="300" w:lineRule="auto"/>
        <w:ind w:left="1269" w:right="-1134"/>
        <w:rPr>
          <w:rFonts w:ascii="Arial" w:eastAsia="Arial" w:hAnsi="Arial" w:cs="Arial" w:hint="cs"/>
          <w:sz w:val="21"/>
          <w:szCs w:val="21"/>
        </w:rPr>
      </w:pPr>
    </w:p>
    <w:p w:rsidR="006556C5" w:rsidRPr="00572009" w:rsidRDefault="003F0DB8">
      <w:pPr>
        <w:pStyle w:val="a0"/>
        <w:spacing w:after="0" w:line="300" w:lineRule="auto"/>
        <w:ind w:right="-1134"/>
        <w:jc w:val="left"/>
        <w:rPr>
          <w:sz w:val="21"/>
          <w:szCs w:val="21"/>
          <w:rtl/>
        </w:rPr>
      </w:pPr>
      <w:r w:rsidRPr="00572009">
        <w:rPr>
          <w:sz w:val="21"/>
          <w:szCs w:val="21"/>
          <w:rtl/>
        </w:rPr>
        <w:t xml:space="preserve">2015-2014:   </w:t>
      </w:r>
      <w:r w:rsidR="00EE0E62" w:rsidRPr="00572009">
        <w:rPr>
          <w:b/>
          <w:bCs/>
          <w:sz w:val="21"/>
          <w:szCs w:val="21"/>
          <w:u w:val="single"/>
          <w:rtl/>
        </w:rPr>
        <w:t xml:space="preserve">מנהל מחלקת </w:t>
      </w:r>
      <w:r w:rsidR="00B16D72" w:rsidRPr="00572009">
        <w:rPr>
          <w:b/>
          <w:bCs/>
          <w:sz w:val="21"/>
          <w:szCs w:val="21"/>
          <w:u w:val="single"/>
          <w:rtl/>
        </w:rPr>
        <w:t>רכש</w:t>
      </w:r>
      <w:r w:rsidR="006556C5" w:rsidRPr="00572009">
        <w:rPr>
          <w:rFonts w:hint="cs"/>
          <w:b/>
          <w:bCs/>
          <w:sz w:val="21"/>
          <w:szCs w:val="21"/>
          <w:u w:val="single"/>
          <w:rtl/>
        </w:rPr>
        <w:t xml:space="preserve">, </w:t>
      </w:r>
      <w:r w:rsidR="00EE0E62" w:rsidRPr="00572009">
        <w:rPr>
          <w:b/>
          <w:bCs/>
          <w:sz w:val="21"/>
          <w:szCs w:val="21"/>
          <w:u w:val="single"/>
          <w:rtl/>
        </w:rPr>
        <w:t>יבוא</w:t>
      </w:r>
      <w:r w:rsidR="006556C5" w:rsidRPr="00572009">
        <w:rPr>
          <w:rFonts w:hint="cs"/>
          <w:b/>
          <w:bCs/>
          <w:sz w:val="21"/>
          <w:szCs w:val="21"/>
          <w:u w:val="single"/>
          <w:rtl/>
        </w:rPr>
        <w:t>/ י</w:t>
      </w:r>
      <w:r w:rsidR="00EE0E62" w:rsidRPr="00572009">
        <w:rPr>
          <w:b/>
          <w:bCs/>
          <w:sz w:val="21"/>
          <w:szCs w:val="21"/>
          <w:u w:val="single"/>
          <w:rtl/>
        </w:rPr>
        <w:t>יצוא</w:t>
      </w:r>
      <w:r w:rsidR="00422402" w:rsidRPr="00572009">
        <w:rPr>
          <w:b/>
          <w:bCs/>
          <w:sz w:val="21"/>
          <w:szCs w:val="21"/>
          <w:u w:val="single"/>
          <w:rtl/>
        </w:rPr>
        <w:t xml:space="preserve">, </w:t>
      </w:r>
      <w:r w:rsidR="00B16D72" w:rsidRPr="00572009">
        <w:rPr>
          <w:b/>
          <w:bCs/>
          <w:sz w:val="21"/>
          <w:szCs w:val="21"/>
          <w:u w:val="single"/>
          <w:rtl/>
        </w:rPr>
        <w:t xml:space="preserve">חברת </w:t>
      </w:r>
      <w:r w:rsidR="00EE0E62" w:rsidRPr="00572009">
        <w:rPr>
          <w:b/>
          <w:bCs/>
          <w:sz w:val="21"/>
          <w:szCs w:val="21"/>
          <w:u w:val="single"/>
          <w:rtl/>
        </w:rPr>
        <w:t>גלובוס כלי מדידה בע”מ</w:t>
      </w:r>
      <w:r w:rsidR="002465F0" w:rsidRPr="00572009">
        <w:rPr>
          <w:sz w:val="21"/>
          <w:szCs w:val="21"/>
        </w:rPr>
        <w:t xml:space="preserve"> - </w:t>
      </w:r>
      <w:r w:rsidR="006556C5" w:rsidRPr="00572009">
        <w:rPr>
          <w:rFonts w:hint="cs"/>
          <w:sz w:val="21"/>
          <w:szCs w:val="21"/>
          <w:rtl/>
        </w:rPr>
        <w:t>ה</w:t>
      </w:r>
      <w:r w:rsidR="006556C5" w:rsidRPr="00572009">
        <w:rPr>
          <w:sz w:val="21"/>
          <w:szCs w:val="21"/>
          <w:rtl/>
        </w:rPr>
        <w:t>חברה מתמחה בייבוא ושיווק</w:t>
      </w:r>
    </w:p>
    <w:p w:rsidR="006556C5" w:rsidRDefault="006556C5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 w:hint="cs"/>
          <w:b/>
          <w:bCs/>
          <w:sz w:val="21"/>
          <w:szCs w:val="21"/>
          <w:rtl/>
        </w:rPr>
        <w:t>אחריות לביצוע רכש</w:t>
      </w:r>
      <w:r w:rsidRPr="006556C5">
        <w:rPr>
          <w:rFonts w:ascii="Arial" w:eastAsia="Arial" w:hAnsi="Arial" w:cs="Arial" w:hint="cs"/>
          <w:sz w:val="21"/>
          <w:szCs w:val="21"/>
          <w:rtl/>
        </w:rPr>
        <w:t xml:space="preserve"> </w:t>
      </w:r>
      <w:r>
        <w:rPr>
          <w:rFonts w:ascii="Arial" w:eastAsia="Arial" w:hAnsi="Arial" w:cs="Arial" w:hint="cs"/>
          <w:sz w:val="21"/>
          <w:szCs w:val="21"/>
          <w:rtl/>
        </w:rPr>
        <w:t xml:space="preserve">של </w:t>
      </w:r>
      <w:r w:rsidRPr="006556C5">
        <w:rPr>
          <w:rFonts w:ascii="Arial" w:eastAsia="Arial" w:hAnsi="Arial" w:cs="Arial"/>
          <w:sz w:val="21"/>
          <w:szCs w:val="21"/>
          <w:rtl/>
        </w:rPr>
        <w:t>ציוד</w:t>
      </w:r>
      <w:r w:rsidRPr="006556C5">
        <w:rPr>
          <w:rFonts w:ascii="Arial" w:eastAsia="Arial" w:hAnsi="Arial" w:cs="Arial" w:hint="cs"/>
          <w:sz w:val="21"/>
          <w:szCs w:val="21"/>
          <w:rtl/>
        </w:rPr>
        <w:t xml:space="preserve">, </w:t>
      </w:r>
      <w:r w:rsidRPr="006556C5">
        <w:rPr>
          <w:rFonts w:ascii="Arial" w:eastAsia="Arial" w:hAnsi="Arial" w:cs="Arial"/>
          <w:sz w:val="21"/>
          <w:szCs w:val="21"/>
          <w:rtl/>
        </w:rPr>
        <w:t>מכונות ומתקנים למדידות מעבדתיות ולבקרת איכות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בתחום ה</w:t>
      </w:r>
      <w:r w:rsidRPr="006556C5">
        <w:rPr>
          <w:rFonts w:ascii="Arial" w:eastAsia="Arial" w:hAnsi="Arial" w:cs="Arial"/>
          <w:sz w:val="21"/>
          <w:szCs w:val="21"/>
          <w:rtl/>
        </w:rPr>
        <w:t>עיבוד שבבי</w:t>
      </w:r>
    </w:p>
    <w:p w:rsidR="006556C5" w:rsidRDefault="006556C5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 w:hint="cs"/>
          <w:b/>
          <w:bCs/>
          <w:sz w:val="21"/>
          <w:szCs w:val="21"/>
          <w:rtl/>
        </w:rPr>
        <w:t>עבודה מול תעשיות מגוונות</w:t>
      </w:r>
      <w:r>
        <w:rPr>
          <w:rFonts w:ascii="Arial" w:eastAsia="Arial" w:hAnsi="Arial" w:cs="Arial" w:hint="cs"/>
          <w:sz w:val="21"/>
          <w:szCs w:val="21"/>
          <w:rtl/>
        </w:rPr>
        <w:t xml:space="preserve"> לרבות ביטחוניות והתאמת המוצרים לתקנים ולדרישות הלקוחות.</w:t>
      </w:r>
    </w:p>
    <w:p w:rsidR="00164F3F" w:rsidRDefault="006556C5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 w:hint="cs"/>
          <w:b/>
          <w:bCs/>
          <w:sz w:val="21"/>
          <w:szCs w:val="21"/>
          <w:rtl/>
        </w:rPr>
        <w:t>בנית תוכנית רכש</w:t>
      </w:r>
      <w:r w:rsidR="00164F3F">
        <w:rPr>
          <w:rFonts w:ascii="Arial" w:eastAsia="Arial" w:hAnsi="Arial" w:cs="Arial" w:hint="cs"/>
          <w:sz w:val="21"/>
          <w:szCs w:val="21"/>
          <w:rtl/>
        </w:rPr>
        <w:t xml:space="preserve"> בהתאם לדרישות הרכש של מנהלי התוכניות השונות.</w:t>
      </w:r>
    </w:p>
    <w:p w:rsidR="006556C5" w:rsidRPr="006556C5" w:rsidRDefault="006556C5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/>
          <w:b/>
          <w:bCs/>
          <w:sz w:val="21"/>
          <w:szCs w:val="21"/>
          <w:rtl/>
        </w:rPr>
        <w:t>איתור ספקים ותחליפים</w:t>
      </w:r>
      <w:r w:rsidRPr="006556C5">
        <w:rPr>
          <w:rFonts w:ascii="Arial" w:eastAsia="Arial" w:hAnsi="Arial" w:cs="Arial"/>
          <w:sz w:val="21"/>
          <w:szCs w:val="21"/>
          <w:rtl/>
        </w:rPr>
        <w:t>; הגדרת הדרישות / מפרטים, ניהול מו"מ והובלה לסגירת ההסכמים.</w:t>
      </w:r>
    </w:p>
    <w:p w:rsidR="006556C5" w:rsidRPr="006556C5" w:rsidRDefault="006556C5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/>
          <w:b/>
          <w:bCs/>
          <w:sz w:val="21"/>
          <w:szCs w:val="21"/>
          <w:rtl/>
        </w:rPr>
        <w:t>ביצוע הזמנות בהתאם לתוכנית העבודה ודרישות הרכש</w:t>
      </w:r>
      <w:r w:rsidRPr="006556C5">
        <w:rPr>
          <w:rFonts w:ascii="Arial" w:eastAsia="Arial" w:hAnsi="Arial" w:cs="Arial"/>
          <w:sz w:val="21"/>
          <w:szCs w:val="21"/>
          <w:rtl/>
        </w:rPr>
        <w:t xml:space="preserve"> לרבות בקרה ומעקב עד אספקה למחסני החברה.</w:t>
      </w:r>
    </w:p>
    <w:p w:rsidR="006556C5" w:rsidRPr="006556C5" w:rsidRDefault="006556C5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/>
          <w:b/>
          <w:bCs/>
          <w:sz w:val="21"/>
          <w:szCs w:val="21"/>
          <w:rtl/>
        </w:rPr>
        <w:t>ניהול ספקים</w:t>
      </w:r>
      <w:r w:rsidRPr="006556C5">
        <w:rPr>
          <w:rFonts w:ascii="Arial" w:eastAsia="Arial" w:hAnsi="Arial" w:cs="Arial"/>
          <w:sz w:val="21"/>
          <w:szCs w:val="21"/>
          <w:rtl/>
        </w:rPr>
        <w:t>; בקרה לעמידה בהתחייבויות בהיבטי איכות ולוחות זמנים לרבות החלפת ספקים בהתאם לצורך.</w:t>
      </w:r>
    </w:p>
    <w:p w:rsidR="00164F3F" w:rsidRDefault="00164F3F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ממשק עבודה מול מערך הרכש המרכזי </w:t>
      </w:r>
      <w:r w:rsidRPr="00164F3F">
        <w:rPr>
          <w:rFonts w:ascii="Arial" w:eastAsia="Arial" w:hAnsi="Arial" w:cs="Arial" w:hint="cs"/>
          <w:sz w:val="21"/>
          <w:szCs w:val="21"/>
          <w:rtl/>
        </w:rPr>
        <w:t xml:space="preserve">למקסום הצרכים לצד </w:t>
      </w:r>
      <w:r w:rsidR="006556C5" w:rsidRPr="00164F3F">
        <w:rPr>
          <w:rFonts w:ascii="Arial" w:eastAsia="Arial" w:hAnsi="Arial" w:cs="Arial"/>
          <w:sz w:val="21"/>
          <w:szCs w:val="21"/>
          <w:rtl/>
        </w:rPr>
        <w:t>ביצוע</w:t>
      </w:r>
      <w:r w:rsidR="006556C5" w:rsidRPr="00164F3F"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 w:rsidR="006556C5" w:rsidRPr="00164F3F">
        <w:rPr>
          <w:rFonts w:ascii="Arial" w:eastAsia="Arial" w:hAnsi="Arial" w:cs="Arial"/>
          <w:b/>
          <w:bCs/>
          <w:sz w:val="21"/>
          <w:szCs w:val="21"/>
        </w:rPr>
        <w:t>cost reduction</w:t>
      </w:r>
      <w:r>
        <w:rPr>
          <w:rFonts w:ascii="Arial" w:eastAsia="Arial" w:hAnsi="Arial" w:cs="Arial" w:hint="cs"/>
          <w:sz w:val="21"/>
          <w:szCs w:val="21"/>
          <w:rtl/>
        </w:rPr>
        <w:t>.</w:t>
      </w:r>
    </w:p>
    <w:p w:rsidR="00164F3F" w:rsidRPr="00572009" w:rsidRDefault="00164F3F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/>
          <w:b/>
          <w:bCs/>
          <w:sz w:val="21"/>
          <w:szCs w:val="21"/>
          <w:rtl/>
        </w:rPr>
        <w:t>אחריות על פעילות ייבוא ייצוא</w:t>
      </w:r>
      <w:r w:rsidRPr="00572009">
        <w:rPr>
          <w:rFonts w:ascii="Arial" w:eastAsia="Arial" w:hAnsi="Arial" w:cs="Arial"/>
          <w:sz w:val="21"/>
          <w:szCs w:val="21"/>
          <w:rtl/>
        </w:rPr>
        <w:t xml:space="preserve">; איתור פתרונות אטרקטיביים ואפקטיביים בשילוח האווירי והימי, </w:t>
      </w:r>
    </w:p>
    <w:p w:rsidR="00164F3F" w:rsidRPr="00572009" w:rsidRDefault="00164F3F">
      <w:pPr>
        <w:widowControl w:val="0"/>
        <w:tabs>
          <w:tab w:val="left" w:pos="1507"/>
        </w:tabs>
        <w:bidi/>
        <w:spacing w:line="300" w:lineRule="auto"/>
        <w:ind w:left="1269" w:right="-1134"/>
        <w:rPr>
          <w:rFonts w:ascii="Arial" w:eastAsia="Arial" w:hAnsi="Arial" w:cs="Arial"/>
          <w:sz w:val="21"/>
          <w:szCs w:val="21"/>
          <w:rtl/>
        </w:rPr>
      </w:pPr>
      <w:r w:rsidRPr="00572009">
        <w:rPr>
          <w:rFonts w:ascii="Arial" w:eastAsia="Arial" w:hAnsi="Arial" w:cs="Arial" w:hint="cs"/>
          <w:sz w:val="21"/>
          <w:szCs w:val="21"/>
          <w:rtl/>
        </w:rPr>
        <w:t xml:space="preserve">    </w:t>
      </w:r>
      <w:r w:rsidRPr="00572009">
        <w:rPr>
          <w:rFonts w:ascii="Arial" w:eastAsia="Arial" w:hAnsi="Arial" w:cs="Arial"/>
          <w:sz w:val="21"/>
          <w:szCs w:val="21"/>
          <w:rtl/>
        </w:rPr>
        <w:t>תמחור, התנהלות מול המשלחים ועמילי המכס</w:t>
      </w:r>
      <w:r w:rsidRPr="00572009">
        <w:rPr>
          <w:rFonts w:ascii="Arial" w:eastAsia="Arial" w:hAnsi="Arial" w:cs="Arial" w:hint="cs"/>
          <w:sz w:val="21"/>
          <w:szCs w:val="21"/>
          <w:rtl/>
        </w:rPr>
        <w:t>, חברות תובלה יב/שתית</w:t>
      </w:r>
      <w:r w:rsidRPr="00572009">
        <w:rPr>
          <w:rFonts w:ascii="Arial" w:eastAsia="Arial" w:hAnsi="Arial" w:cs="Arial"/>
          <w:sz w:val="21"/>
          <w:szCs w:val="21"/>
          <w:rtl/>
        </w:rPr>
        <w:t xml:space="preserve"> לרבות טיפול בדוקומנטציה מול הרגולציה.</w:t>
      </w:r>
    </w:p>
    <w:p w:rsidR="00164F3F" w:rsidRPr="00572009" w:rsidRDefault="00164F3F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והנעת 2 עובדות המחלקה </w:t>
      </w:r>
      <w:r w:rsidRPr="00572009">
        <w:rPr>
          <w:rFonts w:ascii="Arial" w:eastAsia="Arial" w:hAnsi="Arial" w:cs="Arial" w:hint="cs"/>
          <w:sz w:val="21"/>
          <w:szCs w:val="21"/>
          <w:rtl/>
        </w:rPr>
        <w:t>לרבות הנחיה, חלוקת משימות מענה לסוגיות מקצועיות ובקרת שוטפת.</w:t>
      </w:r>
    </w:p>
    <w:p w:rsidR="00164F3F" w:rsidRPr="006556C5" w:rsidRDefault="00164F3F">
      <w:pPr>
        <w:widowControl w:val="0"/>
        <w:numPr>
          <w:ilvl w:val="0"/>
          <w:numId w:val="4"/>
        </w:numPr>
        <w:tabs>
          <w:tab w:val="left" w:pos="1507"/>
        </w:tabs>
        <w:bidi/>
        <w:spacing w:line="300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164F3F">
        <w:rPr>
          <w:rFonts w:ascii="Arial" w:eastAsia="Arial" w:hAnsi="Arial" w:cs="Arial"/>
          <w:b/>
          <w:bCs/>
          <w:sz w:val="21"/>
          <w:szCs w:val="21"/>
          <w:rtl/>
        </w:rPr>
        <w:t>הכנה וניתוח דוחות</w:t>
      </w:r>
      <w:r w:rsidRPr="00164F3F">
        <w:rPr>
          <w:rFonts w:ascii="Arial" w:eastAsia="Arial" w:hAnsi="Arial" w:cs="Arial" w:hint="cs"/>
          <w:b/>
          <w:bCs/>
          <w:sz w:val="21"/>
          <w:szCs w:val="21"/>
          <w:rtl/>
        </w:rPr>
        <w:t>,</w:t>
      </w:r>
      <w:r w:rsidRPr="00164F3F"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  <w:r w:rsidRPr="006556C5">
        <w:rPr>
          <w:rFonts w:ascii="Arial" w:eastAsia="Arial" w:hAnsi="Arial" w:cs="Arial"/>
          <w:sz w:val="21"/>
          <w:szCs w:val="21"/>
          <w:rtl/>
        </w:rPr>
        <w:t>מדידה</w:t>
      </w:r>
      <w:r>
        <w:rPr>
          <w:rFonts w:ascii="Arial" w:eastAsia="Arial" w:hAnsi="Arial" w:cs="Arial"/>
          <w:sz w:val="21"/>
          <w:szCs w:val="21"/>
          <w:rtl/>
        </w:rPr>
        <w:t xml:space="preserve"> בתאם לפרמטרים הנדרשים</w:t>
      </w:r>
      <w:r>
        <w:rPr>
          <w:rFonts w:ascii="Arial" w:eastAsia="Arial" w:hAnsi="Arial" w:cs="Arial" w:hint="cs"/>
          <w:sz w:val="21"/>
          <w:szCs w:val="21"/>
          <w:rtl/>
        </w:rPr>
        <w:t xml:space="preserve"> והנעת תהליכי ייעול ושיפור הביצועים.</w:t>
      </w:r>
    </w:p>
    <w:p w:rsidR="009F75C0" w:rsidRPr="00572009" w:rsidRDefault="009F75C0">
      <w:pPr>
        <w:pStyle w:val="a1"/>
        <w:numPr>
          <w:ilvl w:val="0"/>
          <w:numId w:val="0"/>
        </w:numPr>
        <w:spacing w:line="300" w:lineRule="auto"/>
        <w:ind w:left="720" w:right="-1134"/>
        <w:rPr>
          <w:sz w:val="21"/>
          <w:szCs w:val="21"/>
        </w:rPr>
      </w:pPr>
    </w:p>
    <w:p w:rsidR="00EE0E62" w:rsidRPr="00572009" w:rsidRDefault="00164F3F">
      <w:pPr>
        <w:pStyle w:val="a0"/>
        <w:tabs>
          <w:tab w:val="left" w:pos="1224"/>
        </w:tabs>
        <w:spacing w:after="0" w:line="288" w:lineRule="auto"/>
        <w:ind w:right="-1134"/>
        <w:jc w:val="left"/>
        <w:rPr>
          <w:sz w:val="21"/>
          <w:szCs w:val="21"/>
          <w:rtl/>
        </w:rPr>
      </w:pPr>
      <w:r w:rsidRPr="00572009">
        <w:rPr>
          <w:rFonts w:hint="cs"/>
          <w:sz w:val="21"/>
          <w:szCs w:val="21"/>
          <w:rtl/>
        </w:rPr>
        <w:t xml:space="preserve">2014-2012:  </w:t>
      </w:r>
      <w:r w:rsidRPr="00572009">
        <w:rPr>
          <w:b/>
          <w:bCs/>
          <w:sz w:val="21"/>
          <w:szCs w:val="21"/>
          <w:u w:val="single"/>
          <w:rtl/>
        </w:rPr>
        <w:tab/>
      </w:r>
      <w:r w:rsidR="00EE0E62" w:rsidRPr="00572009">
        <w:rPr>
          <w:b/>
          <w:bCs/>
          <w:sz w:val="21"/>
          <w:szCs w:val="21"/>
          <w:u w:val="single"/>
          <w:rtl/>
        </w:rPr>
        <w:t>מנהל  מחלקת ה</w:t>
      </w:r>
      <w:r w:rsidRPr="00572009">
        <w:rPr>
          <w:rFonts w:hint="cs"/>
          <w:b/>
          <w:bCs/>
          <w:sz w:val="21"/>
          <w:szCs w:val="21"/>
          <w:u w:val="single"/>
          <w:rtl/>
        </w:rPr>
        <w:t>רכש והי</w:t>
      </w:r>
      <w:r w:rsidRPr="00572009">
        <w:rPr>
          <w:b/>
          <w:bCs/>
          <w:sz w:val="21"/>
          <w:szCs w:val="21"/>
          <w:u w:val="single"/>
          <w:rtl/>
        </w:rPr>
        <w:t>יבוא</w:t>
      </w:r>
      <w:r w:rsidR="00EE0E62" w:rsidRPr="00572009">
        <w:rPr>
          <w:b/>
          <w:bCs/>
          <w:sz w:val="21"/>
          <w:szCs w:val="21"/>
          <w:u w:val="single"/>
          <w:rtl/>
        </w:rPr>
        <w:t xml:space="preserve">, </w:t>
      </w:r>
      <w:r w:rsidR="00D12FE7" w:rsidRPr="00572009">
        <w:rPr>
          <w:b/>
          <w:bCs/>
          <w:sz w:val="21"/>
          <w:szCs w:val="21"/>
          <w:u w:val="single"/>
          <w:rtl/>
        </w:rPr>
        <w:t xml:space="preserve">חברת </w:t>
      </w:r>
      <w:r w:rsidR="00EE0E62" w:rsidRPr="00572009">
        <w:rPr>
          <w:b/>
          <w:bCs/>
          <w:sz w:val="21"/>
          <w:szCs w:val="21"/>
          <w:u w:val="single"/>
          <w:rtl/>
        </w:rPr>
        <w:t>א.</w:t>
      </w:r>
      <w:r w:rsidR="00D12FE7" w:rsidRPr="00572009">
        <w:rPr>
          <w:b/>
          <w:bCs/>
          <w:sz w:val="21"/>
          <w:szCs w:val="21"/>
          <w:u w:val="single"/>
          <w:rtl/>
        </w:rPr>
        <w:t xml:space="preserve"> </w:t>
      </w:r>
      <w:r w:rsidR="00EE0E62" w:rsidRPr="00572009">
        <w:rPr>
          <w:b/>
          <w:bCs/>
          <w:sz w:val="21"/>
          <w:szCs w:val="21"/>
          <w:u w:val="single"/>
          <w:rtl/>
        </w:rPr>
        <w:t>שריזלי ובנו בע”מ</w:t>
      </w:r>
      <w:r w:rsidR="00EE0E62" w:rsidRPr="00572009">
        <w:rPr>
          <w:sz w:val="21"/>
          <w:szCs w:val="21"/>
        </w:rPr>
        <w:t xml:space="preserve"> - </w:t>
      </w:r>
      <w:r w:rsidR="00EE0E62" w:rsidRPr="00572009">
        <w:rPr>
          <w:sz w:val="21"/>
          <w:szCs w:val="21"/>
          <w:rtl/>
        </w:rPr>
        <w:t>ייבוא ושיווק בתחום העץ והרכב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>אחריות  על תהליך הרכש וההזמנות</w:t>
      </w:r>
      <w:r w:rsidRPr="00572009">
        <w:rPr>
          <w:rFonts w:ascii="Arial" w:eastAsia="Arial" w:hAnsi="Arial" w:cs="Arial" w:hint="cs"/>
          <w:sz w:val="21"/>
          <w:szCs w:val="21"/>
          <w:rtl/>
        </w:rPr>
        <w:t xml:space="preserve"> תוך ניהול </w:t>
      </w: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>והנעת פעילות המחלקה וצוות עובדים.</w:t>
      </w:r>
      <w:r w:rsidRPr="00572009">
        <w:rPr>
          <w:rFonts w:ascii="Arial" w:eastAsia="Arial" w:hAnsi="Arial" w:cs="Arial" w:hint="cs"/>
          <w:sz w:val="21"/>
          <w:szCs w:val="21"/>
          <w:rtl/>
        </w:rPr>
        <w:t xml:space="preserve">  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 w:hint="cs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>ניהול פעילות מול כ- 120 ספקים בתחומים השונים</w:t>
      </w:r>
      <w:r w:rsidRPr="00572009">
        <w:rPr>
          <w:rFonts w:ascii="Arial" w:eastAsia="Arial" w:hAnsi="Arial" w:cs="Arial" w:hint="cs"/>
          <w:sz w:val="21"/>
          <w:szCs w:val="21"/>
          <w:rtl/>
        </w:rPr>
        <w:t>, מעקב החל בהוצאת הזמנה ועד אספקה במרלו"ג.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 w:hint="cs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עבודה בסביבת </w:t>
      </w:r>
      <w:r w:rsidRPr="00572009">
        <w:rPr>
          <w:rFonts w:ascii="Arial" w:eastAsia="Arial" w:hAnsi="Arial" w:cs="Arial" w:hint="cs"/>
          <w:b/>
          <w:bCs/>
          <w:sz w:val="21"/>
          <w:szCs w:val="21"/>
        </w:rPr>
        <w:t>SAP</w:t>
      </w:r>
      <w:r w:rsidRPr="00572009">
        <w:rPr>
          <w:rFonts w:ascii="Arial" w:eastAsia="Arial" w:hAnsi="Arial" w:cs="Arial" w:hint="cs"/>
          <w:sz w:val="21"/>
          <w:szCs w:val="21"/>
          <w:rtl/>
        </w:rPr>
        <w:t xml:space="preserve"> ותחזוקת טלפי פריטים החל בפתיחה, תמחור, הזנת הזמנות ומעקב.</w:t>
      </w:r>
    </w:p>
    <w:p w:rsidR="00EE0E62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מעקב אחר </w:t>
      </w:r>
      <w:r w:rsidR="00EE0E62" w:rsidRPr="00572009">
        <w:rPr>
          <w:rFonts w:ascii="Arial" w:eastAsia="Arial" w:hAnsi="Arial" w:cs="Arial"/>
          <w:b/>
          <w:bCs/>
          <w:sz w:val="21"/>
          <w:szCs w:val="21"/>
          <w:rtl/>
        </w:rPr>
        <w:t>העברת תשלומים לחו”ל</w:t>
      </w:r>
      <w:r w:rsidRPr="00572009">
        <w:rPr>
          <w:rFonts w:ascii="Arial" w:eastAsia="Arial" w:hAnsi="Arial" w:cs="Arial" w:hint="cs"/>
          <w:sz w:val="21"/>
          <w:szCs w:val="21"/>
          <w:rtl/>
        </w:rPr>
        <w:t xml:space="preserve"> (</w:t>
      </w:r>
      <w:r w:rsidR="00EE0E62" w:rsidRPr="00572009">
        <w:rPr>
          <w:rFonts w:ascii="Arial" w:eastAsia="Arial" w:hAnsi="Arial" w:cs="Arial"/>
          <w:sz w:val="21"/>
          <w:szCs w:val="21"/>
          <w:rtl/>
        </w:rPr>
        <w:t xml:space="preserve"> </w:t>
      </w:r>
      <w:r w:rsidR="00EE0E62" w:rsidRPr="00572009">
        <w:rPr>
          <w:rFonts w:ascii="Arial" w:eastAsia="Arial" w:hAnsi="Arial" w:cs="Arial"/>
          <w:sz w:val="21"/>
          <w:szCs w:val="21"/>
        </w:rPr>
        <w:t>CAD</w:t>
      </w:r>
      <w:r w:rsidR="00EE0E62" w:rsidRPr="00572009">
        <w:rPr>
          <w:rFonts w:ascii="Arial" w:eastAsia="Arial" w:hAnsi="Arial" w:cs="Arial"/>
          <w:sz w:val="21"/>
          <w:szCs w:val="21"/>
          <w:rtl/>
        </w:rPr>
        <w:t xml:space="preserve"> ואשראי </w:t>
      </w:r>
      <w:r w:rsidR="00CE35BC" w:rsidRPr="00572009">
        <w:rPr>
          <w:rFonts w:ascii="Arial" w:eastAsia="Arial" w:hAnsi="Arial" w:cs="Arial"/>
          <w:sz w:val="21"/>
          <w:szCs w:val="21"/>
          <w:rtl/>
        </w:rPr>
        <w:t>דוקומנטרי</w:t>
      </w:r>
      <w:r w:rsidR="00EE0E62" w:rsidRPr="00572009">
        <w:rPr>
          <w:rFonts w:ascii="Arial" w:eastAsia="Arial" w:hAnsi="Arial" w:cs="Arial"/>
          <w:sz w:val="21"/>
          <w:szCs w:val="21"/>
          <w:rtl/>
        </w:rPr>
        <w:t xml:space="preserve"> </w:t>
      </w:r>
      <w:r w:rsidR="00EE0E62" w:rsidRPr="00572009">
        <w:rPr>
          <w:rFonts w:ascii="Arial" w:eastAsia="Arial" w:hAnsi="Arial" w:cs="Arial"/>
          <w:sz w:val="21"/>
          <w:szCs w:val="21"/>
        </w:rPr>
        <w:t>LC.</w:t>
      </w:r>
      <w:r w:rsidRPr="00572009">
        <w:rPr>
          <w:rFonts w:ascii="Arial" w:eastAsia="Arial" w:hAnsi="Arial" w:cs="Arial" w:hint="cs"/>
          <w:sz w:val="21"/>
          <w:szCs w:val="21"/>
          <w:rtl/>
        </w:rPr>
        <w:t>) תוך ממשק מיול מחלקת הכספים.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ניהול כ- 150 תיקי ייבוא במקביל, </w:t>
      </w:r>
      <w:r w:rsidRPr="00572009">
        <w:rPr>
          <w:rFonts w:ascii="Arial" w:eastAsia="Arial" w:hAnsi="Arial" w:cs="Arial" w:hint="cs"/>
          <w:sz w:val="21"/>
          <w:szCs w:val="21"/>
          <w:rtl/>
        </w:rPr>
        <w:t>התנהלות שוטפת מול משלחים, עמילי</w:t>
      </w: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 w:rsidRPr="00572009">
        <w:rPr>
          <w:rFonts w:ascii="Arial" w:eastAsia="Arial" w:hAnsi="Arial" w:cs="Arial" w:hint="cs"/>
          <w:sz w:val="21"/>
          <w:szCs w:val="21"/>
          <w:rtl/>
        </w:rPr>
        <w:t>מכס</w:t>
      </w: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</w:t>
      </w:r>
      <w:r w:rsidRPr="00572009">
        <w:rPr>
          <w:rFonts w:ascii="Arial" w:eastAsia="Arial" w:hAnsi="Arial" w:cs="Arial" w:hint="cs"/>
          <w:sz w:val="21"/>
          <w:szCs w:val="21"/>
          <w:rtl/>
        </w:rPr>
        <w:t>ומעקב אחר תקינות התהליכים.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sz w:val="21"/>
          <w:szCs w:val="21"/>
          <w:rtl/>
        </w:rPr>
        <w:t>עבודה מול הגורמים הרגולטוריים השונים לטובת קבלת אישורים ותקנים בהתאם להנחיות.</w:t>
      </w:r>
    </w:p>
    <w:p w:rsidR="00C463C3" w:rsidRPr="00572009" w:rsidRDefault="00C463C3">
      <w:pPr>
        <w:widowControl w:val="0"/>
        <w:tabs>
          <w:tab w:val="left" w:pos="1507"/>
        </w:tabs>
        <w:bidi/>
        <w:spacing w:line="288" w:lineRule="auto"/>
        <w:ind w:left="1269" w:right="-1134"/>
        <w:rPr>
          <w:rFonts w:ascii="Arial" w:eastAsia="Arial" w:hAnsi="Arial" w:cs="Arial" w:hint="cs"/>
          <w:sz w:val="21"/>
          <w:szCs w:val="21"/>
        </w:rPr>
      </w:pPr>
    </w:p>
    <w:p w:rsidR="00C463C3" w:rsidRPr="00572009" w:rsidRDefault="00C463C3">
      <w:pPr>
        <w:pStyle w:val="a0"/>
        <w:tabs>
          <w:tab w:val="left" w:pos="1210"/>
        </w:tabs>
        <w:spacing w:after="0" w:line="288" w:lineRule="auto"/>
        <w:ind w:right="-1134"/>
        <w:jc w:val="left"/>
        <w:rPr>
          <w:rFonts w:hint="cs"/>
          <w:sz w:val="21"/>
          <w:szCs w:val="21"/>
          <w:rtl/>
        </w:rPr>
      </w:pPr>
      <w:r w:rsidRPr="00572009">
        <w:rPr>
          <w:rFonts w:hint="cs"/>
          <w:sz w:val="21"/>
          <w:szCs w:val="21"/>
          <w:rtl/>
        </w:rPr>
        <w:t xml:space="preserve">2012-2011:  </w:t>
      </w:r>
      <w:r w:rsidRPr="00572009">
        <w:rPr>
          <w:b/>
          <w:bCs/>
          <w:sz w:val="21"/>
          <w:szCs w:val="21"/>
          <w:u w:val="single"/>
          <w:rtl/>
        </w:rPr>
        <w:tab/>
      </w:r>
      <w:r w:rsidR="00EE0E62" w:rsidRPr="00572009">
        <w:rPr>
          <w:b/>
          <w:bCs/>
          <w:sz w:val="21"/>
          <w:szCs w:val="21"/>
          <w:u w:val="single"/>
          <w:rtl/>
        </w:rPr>
        <w:t xml:space="preserve">מנהל יבוא ויצוא, </w:t>
      </w:r>
      <w:r w:rsidR="00D07ED1" w:rsidRPr="00572009">
        <w:rPr>
          <w:b/>
          <w:bCs/>
          <w:sz w:val="21"/>
          <w:szCs w:val="21"/>
          <w:u w:val="single"/>
          <w:rtl/>
        </w:rPr>
        <w:t xml:space="preserve"> </w:t>
      </w:r>
      <w:r w:rsidR="00EE0E62" w:rsidRPr="00572009">
        <w:rPr>
          <w:b/>
          <w:bCs/>
          <w:sz w:val="21"/>
          <w:szCs w:val="21"/>
          <w:u w:val="single"/>
          <w:rtl/>
        </w:rPr>
        <w:t>סטארקיסט-פודור בע”מ</w:t>
      </w:r>
      <w:r w:rsidR="00EE0E62" w:rsidRPr="00572009">
        <w:rPr>
          <w:sz w:val="21"/>
          <w:szCs w:val="21"/>
          <w:rtl/>
        </w:rPr>
        <w:t xml:space="preserve"> </w:t>
      </w:r>
      <w:hyperlink r:id="rId8" w:history="1">
        <w:r w:rsidRPr="00572009">
          <w:rPr>
            <w:rStyle w:val="Hyperlink"/>
            <w:b/>
            <w:bCs/>
            <w:color w:val="auto"/>
            <w:sz w:val="21"/>
            <w:szCs w:val="21"/>
          </w:rPr>
          <w:t>Star-Kist</w:t>
        </w:r>
        <w:r w:rsidR="00D07ED1" w:rsidRPr="00572009">
          <w:rPr>
            <w:rStyle w:val="Hyperlink"/>
            <w:b/>
            <w:bCs/>
            <w:color w:val="auto"/>
            <w:sz w:val="21"/>
            <w:szCs w:val="21"/>
          </w:rPr>
          <w:t xml:space="preserve"> tuna</w:t>
        </w:r>
      </w:hyperlink>
      <w:r w:rsidR="00EE0E62" w:rsidRPr="00572009">
        <w:rPr>
          <w:sz w:val="21"/>
          <w:szCs w:val="21"/>
          <w:rtl/>
        </w:rPr>
        <w:t xml:space="preserve"> </w:t>
      </w:r>
      <w:r w:rsidR="00EE0E62" w:rsidRPr="00572009">
        <w:rPr>
          <w:sz w:val="21"/>
          <w:szCs w:val="21"/>
        </w:rPr>
        <w:t xml:space="preserve"> - </w:t>
      </w:r>
      <w:r w:rsidRPr="00572009">
        <w:rPr>
          <w:sz w:val="21"/>
          <w:szCs w:val="21"/>
          <w:rtl/>
        </w:rPr>
        <w:t>החברה  מייב</w:t>
      </w:r>
      <w:r w:rsidRPr="00572009">
        <w:rPr>
          <w:rFonts w:hint="cs"/>
          <w:sz w:val="21"/>
          <w:szCs w:val="21"/>
          <w:rtl/>
        </w:rPr>
        <w:t>את, מעבדת ומייצרת בתחום המזון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 w:hint="cs"/>
          <w:sz w:val="21"/>
          <w:szCs w:val="21"/>
        </w:rPr>
      </w:pPr>
      <w:r w:rsidRPr="00572009">
        <w:rPr>
          <w:rFonts w:ascii="Arial" w:eastAsia="Arial" w:hAnsi="Arial" w:cs="Arial" w:hint="cs"/>
          <w:sz w:val="21"/>
          <w:szCs w:val="21"/>
          <w:rtl/>
        </w:rPr>
        <w:t>אחריות על כלל תהליכי הייבוא עבודה מול משים ועמילי מכס, טיפול בדוקומנטציה, תשלומים ורגולציה.</w:t>
      </w:r>
    </w:p>
    <w:p w:rsidR="00C463C3" w:rsidRPr="00572009" w:rsidRDefault="00C463C3">
      <w:pPr>
        <w:pStyle w:val="a1"/>
        <w:numPr>
          <w:ilvl w:val="0"/>
          <w:numId w:val="0"/>
        </w:numPr>
        <w:spacing w:line="288" w:lineRule="auto"/>
        <w:ind w:left="720" w:right="-1134" w:hanging="360"/>
        <w:rPr>
          <w:sz w:val="21"/>
          <w:szCs w:val="21"/>
        </w:rPr>
      </w:pPr>
    </w:p>
    <w:p w:rsidR="00C463C3" w:rsidRPr="00572009" w:rsidRDefault="00C463C3">
      <w:pPr>
        <w:pStyle w:val="a0"/>
        <w:tabs>
          <w:tab w:val="left" w:pos="1196"/>
        </w:tabs>
        <w:spacing w:after="0" w:line="288" w:lineRule="auto"/>
        <w:ind w:right="-1276"/>
        <w:jc w:val="left"/>
        <w:rPr>
          <w:sz w:val="21"/>
          <w:szCs w:val="21"/>
          <w:rtl/>
        </w:rPr>
      </w:pPr>
      <w:r w:rsidRPr="00572009">
        <w:rPr>
          <w:rFonts w:hint="cs"/>
          <w:sz w:val="21"/>
          <w:szCs w:val="21"/>
          <w:rtl/>
        </w:rPr>
        <w:t xml:space="preserve">2011-2003:   </w:t>
      </w:r>
      <w:r w:rsidRPr="00572009">
        <w:rPr>
          <w:rFonts w:hint="cs"/>
          <w:b/>
          <w:bCs/>
          <w:sz w:val="21"/>
          <w:szCs w:val="21"/>
          <w:u w:val="single"/>
          <w:rtl/>
        </w:rPr>
        <w:t xml:space="preserve">ניהול רכש והזמנות, זכיין חברת </w:t>
      </w:r>
      <w:r w:rsidR="00EE0E62" w:rsidRPr="00572009">
        <w:rPr>
          <w:b/>
          <w:bCs/>
          <w:sz w:val="21"/>
          <w:szCs w:val="21"/>
          <w:u w:val="single"/>
        </w:rPr>
        <w:t>Freedom Waterless carwash ltd</w:t>
      </w:r>
      <w:r w:rsidR="00EE0E62" w:rsidRPr="00572009">
        <w:rPr>
          <w:b/>
          <w:bCs/>
          <w:sz w:val="21"/>
          <w:szCs w:val="21"/>
          <w:u w:val="single"/>
          <w:rtl/>
        </w:rPr>
        <w:t xml:space="preserve"> </w:t>
      </w:r>
      <w:r w:rsidR="00EE0E62" w:rsidRPr="00572009">
        <w:rPr>
          <w:b/>
          <w:bCs/>
          <w:sz w:val="21"/>
          <w:szCs w:val="21"/>
        </w:rPr>
        <w:t xml:space="preserve"> </w:t>
      </w:r>
      <w:r w:rsidR="00EE0E62" w:rsidRPr="00572009">
        <w:rPr>
          <w:sz w:val="21"/>
          <w:szCs w:val="21"/>
        </w:rPr>
        <w:t xml:space="preserve">- </w:t>
      </w:r>
      <w:r w:rsidR="00CE35BC" w:rsidRPr="00572009">
        <w:rPr>
          <w:sz w:val="21"/>
          <w:szCs w:val="21"/>
          <w:rtl/>
        </w:rPr>
        <w:t xml:space="preserve">יבוא ושיווק </w:t>
      </w:r>
      <w:r w:rsidR="00EE0E62" w:rsidRPr="00572009">
        <w:rPr>
          <w:sz w:val="21"/>
          <w:szCs w:val="21"/>
          <w:rtl/>
        </w:rPr>
        <w:t xml:space="preserve">בישראל מוצרי ניקיון אקולוגיים </w:t>
      </w:r>
    </w:p>
    <w:p w:rsidR="00EE0E62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 w:hint="cs"/>
          <w:sz w:val="21"/>
          <w:szCs w:val="21"/>
          <w:rtl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>אחריות לביצוע הזמנות רכש בחברה בארה"ב</w:t>
      </w:r>
      <w:r w:rsidRPr="00572009">
        <w:rPr>
          <w:rFonts w:ascii="Arial" w:eastAsia="Arial" w:hAnsi="Arial" w:cs="Arial" w:hint="cs"/>
          <w:sz w:val="21"/>
          <w:szCs w:val="21"/>
          <w:rtl/>
        </w:rPr>
        <w:t>, הנהלות מול ספקים רבים, ניהול מו"מ וסגירת הזמנות</w:t>
      </w:r>
    </w:p>
    <w:p w:rsidR="00C463C3" w:rsidRPr="00572009" w:rsidRDefault="00C463C3">
      <w:pPr>
        <w:widowControl w:val="0"/>
        <w:numPr>
          <w:ilvl w:val="0"/>
          <w:numId w:val="4"/>
        </w:numPr>
        <w:tabs>
          <w:tab w:val="left" w:pos="1507"/>
        </w:tabs>
        <w:bidi/>
        <w:spacing w:line="288" w:lineRule="auto"/>
        <w:ind w:right="-1134" w:firstLine="549"/>
        <w:jc w:val="both"/>
        <w:rPr>
          <w:rFonts w:ascii="Arial" w:eastAsia="Arial" w:hAnsi="Arial" w:cs="Arial"/>
          <w:sz w:val="21"/>
          <w:szCs w:val="21"/>
        </w:rPr>
      </w:pPr>
      <w:r w:rsidRPr="00572009">
        <w:rPr>
          <w:rFonts w:ascii="Arial" w:eastAsia="Arial" w:hAnsi="Arial" w:cs="Arial" w:hint="cs"/>
          <w:b/>
          <w:bCs/>
          <w:sz w:val="21"/>
          <w:szCs w:val="21"/>
          <w:rtl/>
        </w:rPr>
        <w:t>סגירת הסכם זכיינות לפתיחת פעילות בישראל</w:t>
      </w:r>
      <w:r w:rsidRPr="00572009">
        <w:rPr>
          <w:rFonts w:ascii="Arial" w:eastAsia="Arial" w:hAnsi="Arial" w:cs="Arial" w:hint="cs"/>
          <w:sz w:val="21"/>
          <w:szCs w:val="21"/>
          <w:rtl/>
        </w:rPr>
        <w:t>, ניהול תהליכי הייבוא של מכונות השטיפה והחומרים לישראל.</w:t>
      </w:r>
    </w:p>
    <w:p w:rsidR="006556C5" w:rsidRPr="00572009" w:rsidRDefault="006556C5">
      <w:pPr>
        <w:pStyle w:val="-"/>
        <w:spacing w:before="0" w:after="0" w:line="288" w:lineRule="auto"/>
        <w:ind w:right="-1134"/>
        <w:jc w:val="left"/>
        <w:rPr>
          <w:color w:val="auto"/>
          <w:sz w:val="21"/>
          <w:szCs w:val="21"/>
          <w:u w:val="single"/>
          <w:rtl/>
        </w:rPr>
      </w:pPr>
    </w:p>
    <w:p w:rsidR="006556C5" w:rsidRPr="006556C5" w:rsidRDefault="006556C5">
      <w:pPr>
        <w:pStyle w:val="-"/>
        <w:spacing w:before="0" w:after="0" w:line="288" w:lineRule="auto"/>
        <w:ind w:right="-1134"/>
        <w:jc w:val="left"/>
        <w:rPr>
          <w:color w:val="auto"/>
          <w:sz w:val="22"/>
          <w:szCs w:val="22"/>
          <w:u w:val="single"/>
          <w:rtl/>
        </w:rPr>
      </w:pPr>
      <w:r w:rsidRPr="006556C5">
        <w:rPr>
          <w:color w:val="auto"/>
          <w:sz w:val="22"/>
          <w:szCs w:val="22"/>
          <w:u w:val="single"/>
          <w:rtl/>
        </w:rPr>
        <w:t>השכלה:</w:t>
      </w:r>
    </w:p>
    <w:p w:rsidR="006556C5" w:rsidRPr="006556C5" w:rsidRDefault="006556C5">
      <w:pPr>
        <w:pStyle w:val="a0"/>
        <w:spacing w:after="0" w:line="288" w:lineRule="auto"/>
        <w:ind w:right="-1134"/>
        <w:rPr>
          <w:sz w:val="21"/>
          <w:szCs w:val="21"/>
          <w:rtl/>
        </w:rPr>
      </w:pPr>
      <w:r w:rsidRPr="006556C5">
        <w:rPr>
          <w:sz w:val="21"/>
          <w:szCs w:val="21"/>
          <w:rtl/>
        </w:rPr>
        <w:t xml:space="preserve">2007-2004: </w:t>
      </w:r>
      <w:r w:rsidRPr="006556C5">
        <w:rPr>
          <w:b/>
          <w:bCs/>
          <w:sz w:val="21"/>
          <w:szCs w:val="21"/>
          <w:rtl/>
        </w:rPr>
        <w:t>תואר ראשון בפילוסופיה</w:t>
      </w:r>
      <w:r w:rsidRPr="006556C5">
        <w:rPr>
          <w:sz w:val="21"/>
          <w:szCs w:val="21"/>
          <w:rtl/>
        </w:rPr>
        <w:t>, האוניברסיטה העברית בירושלים</w:t>
      </w:r>
    </w:p>
    <w:p w:rsidR="006556C5" w:rsidRPr="006556C5" w:rsidRDefault="006556C5">
      <w:pPr>
        <w:pStyle w:val="a0"/>
        <w:spacing w:after="0" w:line="288" w:lineRule="auto"/>
        <w:ind w:right="-1134"/>
        <w:rPr>
          <w:sz w:val="21"/>
          <w:szCs w:val="21"/>
        </w:rPr>
      </w:pPr>
      <w:r w:rsidRPr="006556C5">
        <w:rPr>
          <w:sz w:val="21"/>
          <w:szCs w:val="21"/>
          <w:rtl/>
        </w:rPr>
        <w:t>1994-1991: בגרות מלאה, תיכון דנציגר קרית שמונה</w:t>
      </w:r>
    </w:p>
    <w:p w:rsidR="00531C38" w:rsidRPr="00531C38" w:rsidRDefault="006556C5">
      <w:pPr>
        <w:pStyle w:val="-"/>
        <w:spacing w:before="0" w:after="0" w:line="288" w:lineRule="auto"/>
        <w:ind w:right="-1134"/>
        <w:jc w:val="left"/>
        <w:rPr>
          <w:b w:val="0"/>
          <w:bCs w:val="0"/>
          <w:color w:val="auto"/>
          <w:sz w:val="21"/>
          <w:szCs w:val="21"/>
        </w:rPr>
      </w:pPr>
      <w:r w:rsidRPr="00531C38">
        <w:rPr>
          <w:color w:val="auto"/>
          <w:sz w:val="22"/>
          <w:szCs w:val="22"/>
          <w:u w:val="single"/>
          <w:rtl/>
        </w:rPr>
        <w:t>קורסים והסמכות</w:t>
      </w:r>
      <w:r w:rsidRPr="006556C5">
        <w:rPr>
          <w:color w:val="auto"/>
          <w:sz w:val="21"/>
          <w:szCs w:val="21"/>
          <w:u w:val="single"/>
          <w:rtl/>
        </w:rPr>
        <w:t>:</w:t>
      </w:r>
      <w:r w:rsidR="00531C38">
        <w:rPr>
          <w:rFonts w:hint="cs"/>
          <w:color w:val="auto"/>
          <w:sz w:val="21"/>
          <w:szCs w:val="21"/>
          <w:rtl/>
        </w:rPr>
        <w:t xml:space="preserve"> </w:t>
      </w:r>
      <w:r w:rsidR="00531C38" w:rsidRPr="00531C38">
        <w:rPr>
          <w:b w:val="0"/>
          <w:bCs w:val="0"/>
          <w:color w:val="auto"/>
          <w:sz w:val="21"/>
          <w:szCs w:val="21"/>
          <w:rtl/>
        </w:rPr>
        <w:t xml:space="preserve">פקידי מכס רישויים , </w:t>
      </w:r>
      <w:r w:rsidR="00531C38" w:rsidRPr="00531C38">
        <w:rPr>
          <w:b w:val="0"/>
          <w:bCs w:val="0"/>
          <w:color w:val="auto"/>
          <w:sz w:val="21"/>
          <w:szCs w:val="21"/>
        </w:rPr>
        <w:t>American Israel College</w:t>
      </w:r>
      <w:r w:rsidR="00531C38" w:rsidRPr="00531C38">
        <w:rPr>
          <w:b w:val="0"/>
          <w:bCs w:val="0"/>
          <w:color w:val="auto"/>
          <w:sz w:val="21"/>
          <w:szCs w:val="21"/>
          <w:rtl/>
        </w:rPr>
        <w:t xml:space="preserve"> – 2013</w:t>
      </w:r>
      <w:r w:rsidR="00531C38" w:rsidRPr="00531C38">
        <w:rPr>
          <w:rFonts w:hint="cs"/>
          <w:b w:val="0"/>
          <w:bCs w:val="0"/>
          <w:color w:val="auto"/>
          <w:sz w:val="21"/>
          <w:szCs w:val="21"/>
          <w:rtl/>
        </w:rPr>
        <w:t xml:space="preserve"> | </w:t>
      </w:r>
      <w:r w:rsidR="00531C38" w:rsidRPr="00531C38">
        <w:rPr>
          <w:b w:val="0"/>
          <w:bCs w:val="0"/>
          <w:color w:val="auto"/>
          <w:sz w:val="21"/>
          <w:szCs w:val="21"/>
          <w:rtl/>
        </w:rPr>
        <w:t>נאמני-ביטחון</w:t>
      </w:r>
      <w:r w:rsidR="00531C38">
        <w:rPr>
          <w:b w:val="0"/>
          <w:bCs w:val="0"/>
          <w:color w:val="auto"/>
          <w:sz w:val="21"/>
          <w:szCs w:val="21"/>
          <w:rtl/>
        </w:rPr>
        <w:t xml:space="preserve"> </w:t>
      </w:r>
      <w:r w:rsidR="00531C38" w:rsidRPr="00531C38">
        <w:rPr>
          <w:b w:val="0"/>
          <w:bCs w:val="0"/>
          <w:color w:val="auto"/>
          <w:sz w:val="21"/>
          <w:szCs w:val="21"/>
          <w:rtl/>
        </w:rPr>
        <w:t>מחלקת ביטחון נתב”ג</w:t>
      </w:r>
    </w:p>
    <w:p w:rsidR="006556C5" w:rsidRPr="00531C38" w:rsidRDefault="006556C5">
      <w:pPr>
        <w:pStyle w:val="-"/>
        <w:spacing w:before="0" w:after="0" w:line="288" w:lineRule="auto"/>
        <w:ind w:right="-1134"/>
        <w:jc w:val="left"/>
        <w:rPr>
          <w:color w:val="auto"/>
          <w:sz w:val="21"/>
          <w:szCs w:val="21"/>
          <w:u w:val="single"/>
          <w:rtl/>
        </w:rPr>
      </w:pPr>
    </w:p>
    <w:p w:rsidR="006E5663" w:rsidRPr="00572009" w:rsidRDefault="006E5663">
      <w:pPr>
        <w:pStyle w:val="-"/>
        <w:spacing w:before="0" w:after="0" w:line="288" w:lineRule="auto"/>
        <w:ind w:right="-1134"/>
        <w:jc w:val="left"/>
        <w:rPr>
          <w:color w:val="auto"/>
          <w:sz w:val="21"/>
          <w:szCs w:val="21"/>
          <w:u w:val="single"/>
          <w:rtl/>
        </w:rPr>
      </w:pPr>
      <w:r w:rsidRPr="00572009">
        <w:rPr>
          <w:color w:val="auto"/>
          <w:sz w:val="22"/>
          <w:szCs w:val="22"/>
          <w:u w:val="single"/>
          <w:rtl/>
        </w:rPr>
        <w:t>שפות:</w:t>
      </w:r>
      <w:r w:rsidRPr="00572009">
        <w:rPr>
          <w:b w:val="0"/>
          <w:bCs w:val="0"/>
          <w:color w:val="auto"/>
          <w:sz w:val="21"/>
          <w:szCs w:val="21"/>
          <w:rtl/>
        </w:rPr>
        <w:t xml:space="preserve"> </w:t>
      </w:r>
      <w:r w:rsidR="006556C5" w:rsidRPr="00572009">
        <w:rPr>
          <w:rFonts w:hint="cs"/>
          <w:b w:val="0"/>
          <w:bCs w:val="0"/>
          <w:color w:val="auto"/>
          <w:sz w:val="21"/>
          <w:szCs w:val="21"/>
          <w:rtl/>
        </w:rPr>
        <w:t xml:space="preserve">            </w:t>
      </w:r>
      <w:r w:rsidRPr="00572009">
        <w:rPr>
          <w:b w:val="0"/>
          <w:bCs w:val="0"/>
          <w:color w:val="auto"/>
          <w:sz w:val="21"/>
          <w:szCs w:val="21"/>
          <w:rtl/>
        </w:rPr>
        <w:t>עברית – שפת אם, אנגלית – רמה גבוהה מאוד</w:t>
      </w:r>
    </w:p>
    <w:p w:rsidR="006E5663" w:rsidRPr="00572009" w:rsidRDefault="006556C5">
      <w:pPr>
        <w:pStyle w:val="a1"/>
        <w:numPr>
          <w:ilvl w:val="0"/>
          <w:numId w:val="0"/>
        </w:numPr>
        <w:spacing w:line="288" w:lineRule="auto"/>
        <w:ind w:left="720" w:right="-1134" w:hanging="742"/>
        <w:rPr>
          <w:rFonts w:hint="cs"/>
          <w:sz w:val="21"/>
          <w:szCs w:val="21"/>
          <w:rtl/>
        </w:rPr>
      </w:pPr>
      <w:r w:rsidRPr="00572009">
        <w:rPr>
          <w:b/>
          <w:bCs/>
          <w:sz w:val="22"/>
          <w:szCs w:val="22"/>
          <w:u w:val="single"/>
          <w:rtl/>
        </w:rPr>
        <w:t>יישומי מחשב</w:t>
      </w:r>
      <w:r w:rsidRPr="00572009">
        <w:rPr>
          <w:b/>
          <w:bCs/>
          <w:sz w:val="21"/>
          <w:szCs w:val="21"/>
          <w:u w:val="single"/>
          <w:rtl/>
        </w:rPr>
        <w:t>:</w:t>
      </w:r>
      <w:r w:rsidRPr="00572009">
        <w:rPr>
          <w:rFonts w:hint="cs"/>
          <w:b/>
          <w:bCs/>
          <w:sz w:val="21"/>
          <w:szCs w:val="21"/>
          <w:rtl/>
        </w:rPr>
        <w:t xml:space="preserve">  </w:t>
      </w:r>
      <w:r w:rsidRPr="00572009">
        <w:rPr>
          <w:rFonts w:hint="cs"/>
          <w:sz w:val="21"/>
          <w:szCs w:val="21"/>
          <w:rtl/>
        </w:rPr>
        <w:t xml:space="preserve">תוכנות ה- </w:t>
      </w:r>
      <w:r w:rsidRPr="00572009">
        <w:rPr>
          <w:sz w:val="21"/>
          <w:szCs w:val="21"/>
        </w:rPr>
        <w:t>Office</w:t>
      </w:r>
      <w:r w:rsidRPr="00572009">
        <w:rPr>
          <w:rFonts w:hint="cs"/>
          <w:sz w:val="21"/>
          <w:szCs w:val="21"/>
          <w:rtl/>
        </w:rPr>
        <w:t xml:space="preserve"> (</w:t>
      </w:r>
      <w:r w:rsidRPr="006556C5">
        <w:rPr>
          <w:sz w:val="21"/>
          <w:szCs w:val="21"/>
        </w:rPr>
        <w:t>Word ,Power Point ,Excel ,Outlook</w:t>
      </w:r>
      <w:r w:rsidRPr="00572009">
        <w:rPr>
          <w:rFonts w:hint="cs"/>
          <w:sz w:val="21"/>
          <w:szCs w:val="21"/>
          <w:rtl/>
        </w:rPr>
        <w:t xml:space="preserve">) |  מערכות </w:t>
      </w:r>
      <w:r w:rsidRPr="00572009">
        <w:rPr>
          <w:rFonts w:hint="cs"/>
          <w:sz w:val="21"/>
          <w:szCs w:val="21"/>
        </w:rPr>
        <w:t>ERP</w:t>
      </w:r>
      <w:r w:rsidRPr="00572009">
        <w:rPr>
          <w:rFonts w:hint="cs"/>
          <w:sz w:val="21"/>
          <w:szCs w:val="21"/>
          <w:rtl/>
        </w:rPr>
        <w:t xml:space="preserve">: </w:t>
      </w:r>
      <w:r w:rsidRPr="006556C5">
        <w:rPr>
          <w:sz w:val="21"/>
          <w:szCs w:val="21"/>
        </w:rPr>
        <w:t>SAP, Priority</w:t>
      </w:r>
    </w:p>
    <w:p w:rsidR="006556C5" w:rsidRPr="006556C5" w:rsidRDefault="006556C5">
      <w:pPr>
        <w:pStyle w:val="-"/>
        <w:spacing w:before="0" w:after="0" w:line="288" w:lineRule="auto"/>
        <w:ind w:right="-1134"/>
        <w:jc w:val="left"/>
        <w:rPr>
          <w:color w:val="auto"/>
          <w:sz w:val="21"/>
          <w:szCs w:val="21"/>
          <w:u w:val="single"/>
          <w:rtl/>
        </w:rPr>
      </w:pPr>
      <w:r w:rsidRPr="006556C5">
        <w:rPr>
          <w:color w:val="auto"/>
          <w:sz w:val="22"/>
          <w:szCs w:val="22"/>
          <w:u w:val="single"/>
          <w:rtl/>
        </w:rPr>
        <w:t>שירות צבאי:</w:t>
      </w:r>
      <w:r w:rsidRPr="006556C5">
        <w:rPr>
          <w:rFonts w:hint="cs"/>
          <w:color w:val="auto"/>
          <w:sz w:val="21"/>
          <w:szCs w:val="21"/>
          <w:rtl/>
        </w:rPr>
        <w:t xml:space="preserve">  </w:t>
      </w:r>
      <w:r w:rsidRPr="006556C5">
        <w:rPr>
          <w:rFonts w:hint="cs"/>
          <w:b w:val="0"/>
          <w:bCs w:val="0"/>
          <w:color w:val="auto"/>
          <w:sz w:val="21"/>
          <w:szCs w:val="21"/>
          <w:rtl/>
        </w:rPr>
        <w:t xml:space="preserve">  </w:t>
      </w:r>
      <w:r w:rsidRPr="006556C5">
        <w:rPr>
          <w:b w:val="0"/>
          <w:bCs w:val="0"/>
          <w:color w:val="auto"/>
          <w:sz w:val="21"/>
          <w:szCs w:val="21"/>
          <w:rtl/>
        </w:rPr>
        <w:t>מ"כ | לוחם בחטיבת גולני (1998-1995)</w:t>
      </w:r>
    </w:p>
    <w:p w:rsidR="0043413E" w:rsidRPr="00572009" w:rsidRDefault="0043413E">
      <w:pPr>
        <w:bidi/>
        <w:spacing w:line="288" w:lineRule="auto"/>
        <w:ind w:right="-1134"/>
        <w:rPr>
          <w:rFonts w:ascii="Arial" w:eastAsia="Arial" w:hAnsi="Arial" w:cs="Arial"/>
          <w:sz w:val="21"/>
          <w:szCs w:val="21"/>
        </w:rPr>
      </w:pPr>
    </w:p>
    <w:sectPr w:rsidR="0043413E" w:rsidRPr="00572009" w:rsidSect="00531C38">
      <w:headerReference w:type="even" r:id="rId9"/>
      <w:headerReference w:type="default" r:id="rId10"/>
      <w:headerReference w:type="first" r:id="rId11"/>
      <w:pgSz w:w="11906" w:h="16838"/>
      <w:pgMar w:top="-304" w:right="566" w:bottom="142" w:left="1800" w:header="283" w:footer="2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000000">
    <w:pPr>
      <w:pStyle w:val="Header"/>
    </w:pPr>
    <w:r/>
  </w:p>
  <w:p w:rsidR="009D4D51" w:rsidRDefault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4982_"/>
      </v:shape>
    </w:pict>
  </w:numPicBullet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66866C8B"/>
    <w:multiLevelType w:val="hybridMultilevel"/>
    <w:tmpl w:val="99799374"/>
    <w:lvl w:ilvl="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eastAsia="Symbol" w:hAnsi="Symbol" w:hint="default"/>
        <w:b/>
        <w:bCs/>
        <w:outline w:val="0"/>
        <w:shadow w:val="0"/>
        <w:emboss w:val="0"/>
        <w:imprint w:val="0"/>
        <w:color w:val="auto"/>
        <w:sz w:val="16"/>
        <w:szCs w:val="16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3" w15:restartNumberingAfterBreak="0">
    <w:nsid w:val="66866C8C"/>
    <w:multiLevelType w:val="hybridMultilevel"/>
    <w:tmpl w:val="99799373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DisplayPageBoundaries/>
  <w:doNotTrackMoves/>
  <w:defaultTabStop w:val="720"/>
  <w:characterSpacingControl w:val="doNotCompress"/>
  <w:hdrShapeDefaults>
    <o:shapedefaults v:ext="edit" spidmax="5122">
      <o:colormru v:ext="edit" colors="#33f,#36f"/>
    </o:shapedefaults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ru v:ext="edit" colors="#33f,#36f"/>
    </o:shapedefaults>
    <o:shapelayout v:ext="edit">
      <o:idmap v:ext="edit" data="2"/>
      <o:rules v:ext="edit">
        <o:r id="V:Rule1" type="connector" idref="#_x0000_s1026"/>
      </o:rules>
    </o:shapelayout>
  </w:shapeDefaults>
  <w:decimalSymbol w:val="."/>
  <w:listSeparator w:val=","/>
  <w15:chartTrackingRefBased/>
  <w15:docId w15:val="{50C5A9DE-6FAF-40BE-9A93-0EAAAACA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semiHidden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Hyperlink">
    <w:name w:val="Hyperlink"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.il/url?sa=t&amp;rct=j&amp;q=&amp;esrc=s&amp;source=web&amp;cd=3&amp;cad=rja&amp;uact=8&amp;ved=0ahUKEwjP0Z-fgPHQAhUKB8AKHc-aASwQFggoMAI&amp;url=http%3A%2F%2Fwww.starkist.co.il%2F&amp;usg=AFQjCNGVvaQ_QYqbgl7IZN9cVDXuFrBVR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anivyuz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CFJRUE" Type="http://schemas.openxmlformats.org/officeDocument/2006/relationships/image" Target="media/5PGKE5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551</Words>
  <Characters>3147</Characters>
  <Application>Microsoft Office Word</Application>
  <DocSecurity>4</DocSecurity>
  <Lines>26</Lines>
  <Paragraphs>7</Paragraphs>
  <Slides>-2147483648</Slides>
  <Notes>-2147483648</Notes>
  <HiddenSlides>-2147483648</HiddenSlide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cp:lastModifiedBy>ASUS</cp:lastModifiedBy>
  <cp:revision>5</cp:revision>
  <dcterms:created xsi:type="dcterms:W3CDTF">2019-05-06T07:21:00Z</dcterms:created>
  <dcterms:modified xsi:type="dcterms:W3CDTF">2019-05-26T09:59:00Z</dcterms:modified>
</cp:coreProperties>
</file>