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148"/>
                    <pic:cNvPicPr/>
                  </pic:nvPicPr>
                  <pic:blipFill>
                    <a:blip xmlns:r="http://schemas.openxmlformats.org/officeDocument/2006/relationships" r:embed="rIdNSN3Q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60" w:lineRule="auto"/>
        <w:jc w:val="center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b/>
          <w:bCs/>
          <w:sz w:val="26"/>
          <w:szCs w:val="26"/>
          <w:u w:val="single"/>
          <w:rtl/>
        </w:rPr>
        <w:t xml:space="preserve">פרטים אישיים</w:t>
      </w:r>
      <w:r>
        <w:rPr>
          <w:rFonts w:hAnsiTheme="minorBidi" w:ascii="Arial" w:eastAsia="Arial" w:cs="Arial"/>
          <w:b/>
          <w:bCs/>
          <w:rtl/>
        </w:rPr>
        <w:t xml:space="preserve">:</w:t>
      </w:r>
    </w:p>
    <w:p>
      <w:pPr>
        <w:bidi/>
        <w:spacing w:line="360" w:lineRule="auto"/>
        <w:jc w:val="center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יניק אטלן</w:t>
      </w:r>
    </w:p>
    <w:p>
      <w:pPr>
        <w:bidi/>
        <w:spacing w:line="360" w:lineRule="auto"/>
        <w:jc w:val="center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שנת לידה: </w:t>
      </w:r>
      <w:r>
        <w:rPr>
          <w:rFonts w:hAnsiTheme="minorBidi" w:ascii="Arial" w:eastAsia="Arial" w:cs="Arial"/>
          <w:rtl/>
        </w:rPr>
        <w:t xml:space="preserve">1983, מצב משפחתי: רווק, ת.ז: 327256103</w:t>
      </w:r>
    </w:p>
    <w:p>
      <w:pPr>
        <w:bidi/>
        <w:spacing w:line="360" w:lineRule="auto"/>
        <w:jc w:val="center"/>
        <w:rPr>
          <w:rFonts w:hAnsiTheme="minorBidi" w:ascii="Arial" w:eastAsia="Arial" w:cs="Arial"/>
          <w:rtl/>
          <w:lang w:val="fr-FR"/>
        </w:rPr>
      </w:pPr>
      <w:r>
        <w:rPr>
          <w:rFonts w:hAnsiTheme="minorBidi" w:ascii="Arial" w:eastAsia="Arial" w:cs="Arial"/>
          <w:rtl/>
        </w:rPr>
        <w:t xml:space="preserve">מקום מגורים: </w:t>
      </w:r>
      <w:r>
        <w:rPr>
          <w:rFonts w:hAnsiTheme="minorBidi" w:ascii="Arial" w:eastAsia="Arial" w:cs="Arial"/>
          <w:rtl/>
        </w:rPr>
        <w:t xml:space="preserve">חב"ד 39</w:t>
      </w:r>
      <w:r>
        <w:rPr>
          <w:rFonts w:hAnsiTheme="minorBidi" w:ascii="Arial" w:eastAsia="Arial" w:cs="Arial"/>
        </w:rPr>
        <w:t xml:space="preserve">,</w:t>
      </w:r>
      <w:r>
        <w:rPr>
          <w:rFonts w:hAnsiTheme="minorBidi" w:ascii="Arial" w:eastAsia="Arial" w:cs="Arial"/>
          <w:rtl/>
          <w:lang w:val="fr-FR"/>
        </w:rPr>
        <w:t xml:space="preserve"> חיפה</w:t>
      </w:r>
    </w:p>
    <w:p>
      <w:pPr>
        <w:pBdr>
          <w:bottom w:val="single" w:sz="6" w:space="1" w:color="000000"/>
        </w:pBdr>
        <w:bidi/>
        <w:spacing w:line="360" w:lineRule="auto"/>
        <w:jc w:val="center"/>
        <w:rPr>
          <w:rtl/>
        </w:rPr>
      </w:pPr>
      <w:r>
        <w:rPr>
          <w:rFonts w:hAnsiTheme="minorBidi" w:ascii="Arial" w:eastAsia="Arial" w:cs="Arial"/>
          <w:rtl/>
        </w:rPr>
        <w:t xml:space="preserve">מס' פלאפון:</w:t>
      </w:r>
      <w:r>
        <w:rPr>
          <w:rFonts w:hAnsiTheme="minorBidi" w:ascii="Arial" w:eastAsia="Arial" w:cs="Arial"/>
          <w:rtl/>
        </w:rPr>
        <w:t xml:space="preserve"> 054-4948181,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int="cs"/>
          <w:rtl/>
        </w:rPr>
        <w:t xml:space="preserve">דוא"ל:</w:t>
      </w:r>
      <w:r>
        <w:rPr>
          <w:rFonts w:hint="cs"/>
          <w:rtl/>
        </w:rPr>
        <w:t xml:space="preserve"> </w:t>
      </w:r>
      <w:r>
        <w:rPr>
          <w:rStyle w:val="Lienhypertexte"/>
          <w:rFonts w:cs="David"/>
          <w:b/>
          <w:bCs/>
          <w:sz w:val="24"/>
          <w:szCs w:val="24"/>
        </w:rPr>
        <w:t xml:space="preserve">elie2009</w:t>
      </w:r>
      <w:r>
        <w:rPr>
          <w:rStyle w:val="Lienhypertexte"/>
          <w:rFonts w:cs="David"/>
          <w:b/>
          <w:bCs/>
          <w:sz w:val="24"/>
          <w:szCs w:val="24"/>
        </w:rPr>
        <w:t xml:space="preserve">@</w:t>
      </w:r>
      <w:r>
        <w:rPr>
          <w:rStyle w:val="Lienhypertexte"/>
          <w:rFonts w:cs="David"/>
          <w:b/>
          <w:bCs/>
          <w:sz w:val="24"/>
          <w:szCs w:val="24"/>
        </w:rPr>
        <w:t xml:space="preserve">hot</w:t>
      </w:r>
      <w:r>
        <w:rPr>
          <w:rStyle w:val="Lienhypertexte"/>
          <w:rFonts w:cs="David"/>
          <w:b/>
          <w:bCs/>
          <w:sz w:val="24"/>
          <w:szCs w:val="24"/>
        </w:rPr>
        <w:t xml:space="preserve">mail.</w:t>
      </w:r>
      <w:r>
        <w:rPr>
          <w:rStyle w:val="Lienhypertexte"/>
          <w:rFonts w:cs="David"/>
          <w:b/>
          <w:bCs/>
          <w:sz w:val="24"/>
          <w:szCs w:val="24"/>
        </w:rPr>
        <w:t xml:space="preserve">fr</w:t>
      </w:r>
    </w:p>
    <w:p>
      <w:pPr>
        <w:bidi/>
        <w:spacing w:line="36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השכלה: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2017-2018 : </w:t>
      </w:r>
      <w:r>
        <w:rPr>
          <w:rFonts w:hAnsiTheme="minorBidi" w:ascii="Arial" w:eastAsia="Arial" w:cs="Arial" w:hint="cs"/>
          <w:b/>
          <w:bCs/>
          <w:rtl/>
        </w:rPr>
        <w:t xml:space="preserve">תעודת חשב שכר בכיר של לשכת רואי חשבון</w:t>
      </w:r>
      <w:r>
        <w:rPr>
          <w:rFonts w:hAnsiTheme="minorBidi" w:ascii="Arial" w:eastAsia="Arial" w:cs="Arial" w:hint="cs"/>
          <w:b/>
          <w:bCs/>
          <w:rtl/>
        </w:rPr>
        <w:t xml:space="preserve">, </w:t>
      </w:r>
      <w:r>
        <w:rPr>
          <w:rFonts w:hAnsiTheme="minorBidi" w:ascii="Arial" w:eastAsia="Arial" w:cs="Arial" w:hint="cs"/>
          <w:rtl/>
        </w:rPr>
        <w:t xml:space="preserve">לימודים בוצעו במכללה למנהל חיפה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201</w:t>
      </w:r>
      <w:r>
        <w:rPr>
          <w:rFonts w:hAnsiTheme="minorBidi" w:ascii="Arial" w:eastAsia="Arial" w:cs="Arial" w:hint="cs"/>
          <w:rtl/>
        </w:rPr>
        <w:t xml:space="preserve">5</w:t>
      </w:r>
      <w:r>
        <w:rPr>
          <w:rFonts w:hAnsiTheme="minorBidi" w:ascii="Arial" w:eastAsia="Arial" w:cs="Arial"/>
          <w:rtl/>
        </w:rPr>
        <w:t xml:space="preserve">-201</w:t>
      </w:r>
      <w:r>
        <w:rPr>
          <w:rFonts w:hAnsiTheme="minorBidi" w:ascii="Arial" w:eastAsia="Arial" w:cs="Arial" w:hint="cs"/>
          <w:rtl/>
        </w:rPr>
        <w:t xml:space="preserve">6</w:t>
      </w:r>
      <w:r>
        <w:rPr>
          <w:rFonts w:hAnsiTheme="minorBidi" w:ascii="Arial" w:eastAsia="Arial" w:cs="Arial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rtl/>
        </w:rPr>
        <w:t xml:space="preserve">שנת השלמה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 w:hint="cs"/>
          <w:b/>
          <w:bCs/>
          <w:rtl/>
          <w:lang w:val="fr-FR"/>
        </w:rPr>
        <w:t xml:space="preserve">ב</w:t>
      </w:r>
      <w:r>
        <w:rPr>
          <w:rFonts w:hAnsiTheme="minorBidi" w:ascii="Arial" w:eastAsia="Arial" w:cs="Arial" w:hint="cs"/>
          <w:b/>
          <w:bCs/>
          <w:rtl/>
          <w:lang w:val="fr-FR"/>
        </w:rPr>
        <w:t xml:space="preserve">ראיית חשבון</w:t>
      </w:r>
      <w:r>
        <w:rPr>
          <w:rFonts w:hAnsiTheme="minorBidi" w:ascii="Arial" w:eastAsia="Arial" w:cs="Arial"/>
          <w:rtl/>
        </w:rPr>
        <w:t xml:space="preserve">, אוניברסיטה העברית.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11</w:t>
      </w:r>
      <w:r>
        <w:rPr>
          <w:rFonts w:hAnsiTheme="minorBidi" w:ascii="Arial" w:eastAsia="Arial" w:cs="Arial"/>
          <w:rtl/>
        </w:rPr>
        <w:t xml:space="preserve">-201</w:t>
      </w:r>
      <w:r>
        <w:rPr>
          <w:rFonts w:hAnsiTheme="minorBidi" w:ascii="Arial" w:eastAsia="Arial" w:cs="Arial" w:hint="cs"/>
          <w:rtl/>
        </w:rPr>
        <w:t xml:space="preserve">5</w:t>
      </w:r>
      <w:r>
        <w:rPr>
          <w:rFonts w:hAnsiTheme="minorBidi" w:ascii="Arial" w:eastAsia="Arial" w:cs="Arial"/>
          <w:rtl/>
        </w:rPr>
        <w:t xml:space="preserve">: </w:t>
      </w:r>
      <w:r>
        <w:rPr>
          <w:rFonts w:hAnsiTheme="minorBidi" w:ascii="Arial" w:eastAsia="Arial" w:cs="Arial"/>
          <w:b/>
          <w:bCs/>
          <w:rtl/>
        </w:rPr>
        <w:t xml:space="preserve">תואר ראשון (</w:t>
      </w:r>
      <w:r>
        <w:rPr>
          <w:rFonts w:hAnsiTheme="minorBidi" w:ascii="Arial" w:eastAsia="Arial" w:cs="Arial"/>
          <w:b/>
          <w:bCs/>
        </w:rPr>
        <w:t xml:space="preserve">B.A</w:t>
      </w:r>
      <w:r>
        <w:rPr>
          <w:rFonts w:hAnsiTheme="minorBidi" w:ascii="Arial" w:eastAsia="Arial" w:cs="Arial"/>
          <w:b/>
          <w:bCs/>
          <w:rtl/>
        </w:rPr>
        <w:t xml:space="preserve">) במנהל עסקים (התמחות בחשבונאות)</w:t>
      </w:r>
      <w:r>
        <w:rPr>
          <w:rFonts w:hAnsiTheme="minorBidi" w:ascii="Arial" w:eastAsia="Arial" w:cs="Arial"/>
          <w:rtl/>
        </w:rPr>
        <w:t xml:space="preserve">, מכון לנדר-ירושלים.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2002-2003: </w:t>
      </w:r>
      <w:r>
        <w:rPr>
          <w:rFonts w:hAnsiTheme="minorBidi" w:ascii="Arial" w:eastAsia="Arial" w:cs="Arial"/>
          <w:b/>
          <w:bCs/>
          <w:rtl/>
        </w:rPr>
        <w:t xml:space="preserve">מנ</w:t>
      </w:r>
      <w:r>
        <w:rPr>
          <w:rFonts w:hAnsiTheme="minorBidi" w:ascii="Arial" w:eastAsia="Arial" w:cs="Arial"/>
          <w:b/>
          <w:bCs/>
          <w:rtl/>
        </w:rPr>
        <w:t xml:space="preserve">הל חשבונות</w:t>
      </w:r>
      <w:r>
        <w:rPr>
          <w:rFonts w:hAnsiTheme="minorBidi" w:ascii="Arial" w:eastAsia="Arial" w:cs="Arial"/>
          <w:b/>
          <w:bCs/>
          <w:rtl/>
        </w:rPr>
        <w:t xml:space="preserve"> ראשי (</w:t>
      </w:r>
      <w:r>
        <w:rPr>
          <w:rFonts w:hAnsiTheme="minorBidi" w:ascii="Arial" w:eastAsia="Arial" w:cs="Arial"/>
          <w:b/>
          <w:bCs/>
        </w:rPr>
        <w:t xml:space="preserve">BTS</w:t>
      </w:r>
      <w:r>
        <w:rPr>
          <w:rFonts w:hAnsiTheme="minorBidi" w:ascii="Arial" w:eastAsia="Arial" w:cs="Arial"/>
          <w:b/>
          <w:bCs/>
          <w:rtl/>
        </w:rPr>
        <w:t xml:space="preserve">) (לימודי תעודה),</w:t>
      </w:r>
      <w:r>
        <w:rPr>
          <w:rFonts w:hAnsiTheme="minorBidi" w:ascii="Arial" w:eastAsia="Arial" w:cs="Arial"/>
        </w:rPr>
        <w:t xml:space="preserve"> ORT</w:t>
      </w:r>
      <w:r>
        <w:rPr>
          <w:rFonts w:hAnsiTheme="minorBidi" w:ascii="Arial" w:eastAsia="Arial" w:cs="Arial"/>
          <w:rtl/>
        </w:rPr>
        <w:t xml:space="preserve">, צרפת. 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  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</w:rPr>
        <w:t xml:space="preserve">:1999-2002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בגרות מלאה בהצטיינות</w:t>
      </w:r>
      <w:r>
        <w:rPr>
          <w:rFonts w:hAnsiTheme="minorBidi" w:ascii="Arial" w:eastAsia="Arial" w:cs="Arial"/>
          <w:rtl/>
        </w:rPr>
        <w:t xml:space="preserve">, תיכון בצרפת.</w:t>
      </w:r>
    </w:p>
    <w:p>
      <w:pPr>
        <w:bidi/>
        <w:spacing w:line="36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ניסיון תעסוקתי: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עד עכשיו-</w:t>
      </w:r>
      <w:r>
        <w:rPr>
          <w:rFonts w:hAnsiTheme="minorBidi" w:ascii="Arial" w:eastAsia="Arial" w:cs="Arial" w:hint="cs"/>
          <w:rtl/>
        </w:rPr>
        <w:t xml:space="preserve">2020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עבדי ובן גל : </w:t>
      </w:r>
      <w:r>
        <w:rPr>
          <w:rFonts w:hAnsiTheme="minorBidi" w:ascii="Arial" w:eastAsia="Arial" w:cs="Arial" w:hint="cs"/>
          <w:rtl/>
        </w:rPr>
        <w:t xml:space="preserve">משרד</w:t>
      </w:r>
      <w:r>
        <w:rPr>
          <w:rFonts w:hAnsiTheme="minorBidi" w:ascii="Arial" w:eastAsia="Arial" w:cs="Arial" w:hint="cs"/>
          <w:color w:val="FF0000"/>
          <w:u w:val="single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ייעוץ מס וראיית חשבון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</w:p>
    <w:p>
      <w:pPr>
        <w:pStyle w:val="-"/>
        <w:spacing w:before="0" w:after="0" w:line="360" w:lineRule="auto"/>
        <w:rPr>
          <w:bCs/>
          <w:color w:val="auto"/>
          <w:sz w:val="22"/>
          <w:szCs w:val="22"/>
          <w:rtl/>
        </w:rPr>
      </w:pPr>
      <w:r>
        <w:rPr>
          <w:rFonts w:hint="cs"/>
          <w:bCs/>
          <w:color w:val="auto"/>
          <w:sz w:val="22"/>
          <w:szCs w:val="22"/>
          <w:rtl/>
        </w:rPr>
        <w:t xml:space="preserve">במסגרת תפקידי ביצעתי</w:t>
      </w:r>
      <w:r>
        <w:rPr>
          <w:rFonts w:hint="cs"/>
          <w:bCs/>
          <w:color w:val="auto"/>
          <w:sz w:val="22"/>
          <w:szCs w:val="22"/>
          <w:rtl/>
        </w:rPr>
        <w:t xml:space="preserve">:</w:t>
      </w:r>
    </w:p>
    <w:p>
      <w:pPr>
        <w:pStyle w:val="-"/>
        <w:numPr>
          <w:ilvl w:val="0"/>
          <w:numId w:val="16"/>
        </w:numPr>
        <w:spacing w:before="0" w:after="0" w:line="360" w:lineRule="auto"/>
        <w:rPr>
          <w:color w:val="auto"/>
          <w:sz w:val="22"/>
          <w:szCs w:val="22"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ביקורת חברות פרטיות, כולל עריכת דוחות כספיים ( דוח מבקר, מאזן, רווח והפסד, תזרימי מזומנים, באורים, דוח התאמה למס).</w:t>
      </w:r>
    </w:p>
    <w:p>
      <w:pPr>
        <w:pStyle w:val="-"/>
        <w:numPr>
          <w:ilvl w:val="0"/>
          <w:numId w:val="16"/>
        </w:numPr>
        <w:spacing w:before="0" w:after="0" w:line="360" w:lineRule="auto"/>
        <w:rPr>
          <w:color w:val="auto"/>
          <w:sz w:val="22"/>
          <w:szCs w:val="22"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דוחות אישיים לעסקים, כולל החזרי מס, ניירות ערך,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נכות, שכר דירה פטור וחייב</w:t>
      </w:r>
      <w:r>
        <w:rPr>
          <w:rFonts w:hint="cs"/>
          <w:bCs/>
          <w:color w:val="auto"/>
          <w:sz w:val="22"/>
          <w:szCs w:val="22"/>
          <w:rtl/>
        </w:rPr>
        <w:t xml:space="preserve">.</w:t>
      </w:r>
    </w:p>
    <w:p>
      <w:pPr>
        <w:pStyle w:val="-"/>
        <w:numPr>
          <w:ilvl w:val="0"/>
          <w:numId w:val="16"/>
        </w:numPr>
        <w:spacing w:before="0" w:after="0" w:line="360" w:lineRule="auto"/>
        <w:rPr>
          <w:color w:val="auto"/>
          <w:sz w:val="22"/>
          <w:szCs w:val="22"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טיפול שוטף של הלקוח מפתיחת תיק, כולל בעיות, דיווחים שוטפים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, אישורים מסוימים</w:t>
      </w:r>
      <w:r>
        <w:rPr>
          <w:rFonts w:hint="cs"/>
          <w:bCs/>
          <w:color w:val="auto"/>
          <w:sz w:val="22"/>
          <w:szCs w:val="22"/>
          <w:rtl/>
        </w:rPr>
        <w:t xml:space="preserve">.</w:t>
      </w:r>
    </w:p>
    <w:p>
      <w:pPr>
        <w:pStyle w:val="-"/>
        <w:numPr>
          <w:ilvl w:val="0"/>
          <w:numId w:val="16"/>
        </w:numPr>
        <w:spacing w:before="0" w:after="0" w:line="360" w:lineRule="auto"/>
        <w:rPr>
          <w:bCs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הצהרות הון ללקוחות החברה, ראשונה ושנייה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כולל השוואות הון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.</w:t>
      </w:r>
    </w:p>
    <w:p>
      <w:pPr>
        <w:bidi/>
        <w:spacing w:line="36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2017-</w:t>
      </w:r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20</w:t>
      </w:r>
      <w:r>
        <w:rPr>
          <w:rFonts w:hAnsiTheme="minorBidi" w:ascii="Arial" w:eastAsia="Arial" w:cs="Arial" w:hint="cs"/>
          <w:rtl/>
        </w:rPr>
        <w:t xml:space="preserve"> :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אבי זקוטו רו"ח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-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(</w:t>
      </w:r>
      <w:r>
        <w:rPr>
          <w:rFonts w:hAnsiTheme="minorBidi" w:ascii="Arial" w:eastAsia="Arial" w:cs="Arial" w:hint="cs"/>
          <w:rtl/>
        </w:rPr>
        <w:t xml:space="preserve">התמחות</w:t>
      </w:r>
      <w:r>
        <w:rPr>
          <w:rFonts w:hAnsiTheme="minorBidi" w:ascii="Arial" w:eastAsia="Arial" w:cs="Arial" w:hint="cs"/>
          <w:rtl/>
        </w:rPr>
        <w:t xml:space="preserve">)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</w:p>
    <w:p>
      <w:pPr>
        <w:pStyle w:val="-"/>
        <w:spacing w:before="0" w:after="0" w:line="360" w:lineRule="auto"/>
        <w:rPr>
          <w:bCs/>
          <w:color w:val="auto"/>
          <w:sz w:val="22"/>
          <w:szCs w:val="22"/>
          <w:rtl/>
        </w:rPr>
      </w:pPr>
      <w:bookmarkStart w:id="2" w:name="_Hlk23273467"/>
      <w:r>
        <w:rPr>
          <w:rFonts w:hint="cs"/>
          <w:bCs/>
          <w:color w:val="auto"/>
          <w:sz w:val="22"/>
          <w:szCs w:val="22"/>
          <w:rtl/>
        </w:rPr>
        <w:t xml:space="preserve">במסגרת תפקידי ביצעתי</w:t>
      </w:r>
      <w:r>
        <w:rPr>
          <w:rFonts w:hint="cs"/>
          <w:bCs/>
          <w:color w:val="auto"/>
          <w:sz w:val="22"/>
          <w:szCs w:val="22"/>
          <w:rtl/>
        </w:rPr>
        <w:t xml:space="preserve">:</w:t>
      </w:r>
      <w:bookmarkEnd w:id="2"/>
    </w:p>
    <w:p>
      <w:pPr>
        <w:pStyle w:val="-"/>
        <w:numPr>
          <w:ilvl w:val="0"/>
          <w:numId w:val="11"/>
        </w:numPr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ביקורת חברות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, ביצוע ביקורת יסודית של כל סעיף במאזן 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כולל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עריכת דוחות כספיים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ו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שידור 6111 ן 1214</w:t>
      </w:r>
    </w:p>
    <w:p>
      <w:pPr>
        <w:pStyle w:val="-"/>
        <w:numPr>
          <w:ilvl w:val="0"/>
          <w:numId w:val="11"/>
        </w:numPr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דו"חות מס לעוסקים פטורים ועוסקים מורשים.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( דוחות שנתיים להגשת מס הכנסה)</w:t>
      </w:r>
    </w:p>
    <w:p>
      <w:pPr>
        <w:pStyle w:val="-"/>
        <w:numPr>
          <w:ilvl w:val="0"/>
          <w:numId w:val="11"/>
        </w:numPr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הנהלת חשבונות חד צידית לעוסקים פטורים, עוסקים מורשים ועמותות.</w:t>
      </w:r>
    </w:p>
    <w:p>
      <w:pPr>
        <w:pStyle w:val="-"/>
        <w:numPr>
          <w:ilvl w:val="0"/>
          <w:numId w:val="11"/>
        </w:numPr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הנהלת חשבונות כפולה לעמותות וחברות (כולל פקודות שכר, פקודות אשראי, פקודות שיקים, הקלדת דפי בנקים, התאמות בנקים וכו'.)  </w:t>
      </w:r>
    </w:p>
    <w:p>
      <w:pPr>
        <w:pStyle w:val="-"/>
        <w:numPr>
          <w:ilvl w:val="0"/>
          <w:numId w:val="11"/>
        </w:numPr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החזרי מס לשכירים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כולל מקומות עבודה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(106)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, טפסי ניירות ערך( 867), מכירת בית, שכירות של בתים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וכו</w:t>
      </w:r>
      <w:r>
        <w:rPr>
          <w:b w:val="0"/>
          <w:bCs w:val="0"/>
          <w:color w:val="auto"/>
          <w:sz w:val="22"/>
          <w:szCs w:val="22"/>
        </w:rPr>
        <w:t xml:space="preserve">…..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                </w:t>
      </w:r>
    </w:p>
    <w:p>
      <w:pPr>
        <w:pStyle w:val="-"/>
        <w:numPr>
          <w:ilvl w:val="0"/>
          <w:numId w:val="11"/>
        </w:numPr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הצהרות הו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ן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ראשונות ושניות כולל השו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ו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אות הון ללקוחות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 xml:space="preserve">.</w:t>
      </w:r>
    </w:p>
    <w:p>
      <w:pPr>
        <w:pStyle w:val="-"/>
        <w:numPr>
          <w:ilvl w:val="0"/>
          <w:numId w:val="11"/>
        </w:numPr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 xml:space="preserve">טיפול בבעיות של לקוחות מול הרשויות (ביטול קנסות, פריסת שיקים, סגירת תיקים וכו'.)</w:t>
      </w:r>
      <w:r>
        <w:rPr>
          <w:b w:val="0"/>
          <w:bCs w:val="0"/>
          <w:color w:val="auto"/>
          <w:sz w:val="22"/>
          <w:szCs w:val="22"/>
        </w:rPr>
        <w:t xml:space="preserve">.</w:t>
      </w:r>
    </w:p>
    <w:p>
      <w:pPr>
        <w:pStyle w:val="Paragraphedeliste"/>
        <w:numPr>
          <w:ilvl w:val="0"/>
          <w:numId w:val="11"/>
        </w:numPr>
        <w:bidi/>
        <w:spacing w:line="36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דיווחים דו-חודשיים של כל העסקים במשרד, כולל מע"מ , מקדמות מס הכנסה, ביטוח לאומי פרטי וניכויים , מס הכנסה ניכויים</w:t>
      </w:r>
      <w:r>
        <w:rPr>
          <w:rFonts w:hAnsiTheme="minorBidi" w:ascii="Arial" w:eastAsia="Arial" w:cs="Arial"/>
        </w:rPr>
        <w:t xml:space="preserve">.</w:t>
      </w:r>
    </w:p>
    <w:p>
      <w:pPr>
        <w:pStyle w:val="Paragraphedeliste"/>
        <w:numPr>
          <w:ilvl w:val="0"/>
          <w:numId w:val="11"/>
        </w:num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ביצוע שכר של כל העסקים במשרד כולל </w:t>
      </w:r>
      <w:r>
        <w:rPr>
          <w:rFonts w:hAnsiTheme="minorBidi" w:ascii="Arial" w:eastAsia="Arial" w:cs="Arial" w:hint="cs"/>
          <w:rtl/>
        </w:rPr>
        <w:t xml:space="preserve">פתיחת חברה , </w:t>
      </w:r>
      <w:r>
        <w:rPr>
          <w:rFonts w:hAnsiTheme="minorBidi" w:ascii="Arial" w:eastAsia="Arial" w:cs="Arial" w:hint="cs"/>
          <w:rtl/>
        </w:rPr>
        <w:t xml:space="preserve">קליטת עובדים טופס 101, הכנת משכורות , </w:t>
      </w:r>
      <w:r>
        <w:rPr>
          <w:rFonts w:hAnsiTheme="minorBidi" w:ascii="Arial" w:eastAsia="Arial" w:cs="Arial" w:hint="cs"/>
          <w:rtl/>
        </w:rPr>
        <w:t xml:space="preserve">עזיבת עובדים סגירת חשבון, הפרשות פנסיה, השתלמות, מחלות, הבראה וכו</w:t>
      </w:r>
      <w:r>
        <w:rPr>
          <w:rFonts w:hAnsiTheme="minorBidi" w:ascii="Arial" w:eastAsia="Arial" w:cs="Arial"/>
        </w:rPr>
        <w:t xml:space="preserve">…</w:t>
      </w:r>
    </w:p>
    <w:p>
      <w:pPr>
        <w:bidi/>
        <w:spacing w:line="360" w:lineRule="auto"/>
        <w:jc w:val="both"/>
        <w:rPr>
          <w:rFonts w:hAnsiTheme="minorBidi" w:ascii="Arial" w:eastAsia="Arial" w:cs="Arial"/>
        </w:rPr>
      </w:pPr>
    </w:p>
    <w:p>
      <w:pPr>
        <w:bidi/>
        <w:spacing w:line="36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</w:p>
    <w:p>
      <w:pPr>
        <w:bidi/>
        <w:spacing w:line="360" w:lineRule="auto"/>
        <w:jc w:val="both"/>
        <w:rPr>
          <w:rFonts w:hAnsiTheme="minorBidi" w:ascii="Arial" w:eastAsia="Arial" w:cs="Arial"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תרומה ל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קהילה:</w:t>
      </w:r>
      <w:r>
        <w:rPr>
          <w:rFonts w:hAnsiTheme="minorBidi" w:ascii="Arial" w:eastAsia="Arial" w:cs="Arial"/>
          <w:u w:val="single"/>
          <w:rtl/>
        </w:rPr>
        <w:t xml:space="preserve"> 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2010-2012</w:t>
      </w:r>
      <w:r>
        <w:rPr>
          <w:rFonts w:hAnsiTheme="minorBidi" w:ascii="Arial" w:eastAsia="Arial" w:cs="Arial"/>
          <w:color w:val="FF0000"/>
          <w:rtl/>
        </w:rPr>
        <w:t xml:space="preserve">: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עמותת "</w:t>
      </w:r>
      <w:r>
        <w:rPr>
          <w:rFonts w:hAnsiTheme="minorBidi" w:ascii="Arial" w:eastAsia="Arial" w:cs="Arial" w:hint="cs"/>
          <w:rtl/>
        </w:rPr>
        <w:t xml:space="preserve">צבע</w:t>
      </w:r>
      <w:r>
        <w:rPr>
          <w:rFonts w:hAnsiTheme="minorBidi" w:ascii="Arial" w:eastAsia="Arial" w:cs="Arial"/>
          <w:rtl/>
        </w:rPr>
        <w:t xml:space="preserve">" – </w:t>
      </w:r>
      <w:r>
        <w:rPr>
          <w:rFonts w:hAnsiTheme="minorBidi" w:ascii="Arial" w:eastAsia="Arial" w:cs="Arial"/>
          <w:b/>
          <w:bCs/>
          <w:rtl/>
        </w:rPr>
        <w:t xml:space="preserve">סיוע חינוכי ותמיכה חברתית-רגשית לבני נוער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2009-2010</w:t>
      </w:r>
      <w:r>
        <w:rPr>
          <w:rFonts w:hAnsiTheme="minorBidi" w:ascii="Arial" w:eastAsia="Arial" w:cs="Arial"/>
          <w:color w:val="FF0000"/>
          <w:rtl/>
        </w:rPr>
        <w:t xml:space="preserve">: </w:t>
      </w:r>
      <w:r>
        <w:rPr>
          <w:rFonts w:hAnsiTheme="minorBidi" w:ascii="Arial" w:eastAsia="Arial" w:cs="Arial"/>
          <w:rtl/>
        </w:rPr>
        <w:t xml:space="preserve">ארגון "ידידים" – </w:t>
      </w:r>
      <w:r>
        <w:rPr>
          <w:rFonts w:hAnsiTheme="minorBidi" w:ascii="Arial" w:eastAsia="Arial" w:cs="Arial"/>
          <w:b/>
          <w:bCs/>
          <w:rtl/>
        </w:rPr>
        <w:t xml:space="preserve">תכנית סיכויים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ל</w:t>
      </w:r>
      <w:r>
        <w:rPr>
          <w:rFonts w:hAnsiTheme="minorBidi" w:ascii="Arial" w:eastAsia="Arial" w:cs="Arial"/>
          <w:b/>
          <w:bCs/>
          <w:rtl/>
        </w:rPr>
        <w:t xml:space="preserve">מניעת עבריינות נוער בישראל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</w:rPr>
        <w:t xml:space="preserve">2008-2009</w:t>
      </w:r>
      <w:r>
        <w:rPr>
          <w:rFonts w:hAnsiTheme="minorBidi" w:ascii="Arial" w:eastAsia="Arial" w:cs="Arial"/>
          <w:color w:val="FF0000"/>
          <w:rtl/>
        </w:rPr>
        <w:t xml:space="preserve">: </w:t>
      </w:r>
      <w:r>
        <w:rPr>
          <w:rFonts w:hAnsiTheme="minorBidi" w:ascii="Arial" w:eastAsia="Arial" w:cs="Arial"/>
          <w:rtl/>
        </w:rPr>
        <w:t xml:space="preserve">עמותת "אחריי" – </w:t>
      </w:r>
      <w:r>
        <w:rPr>
          <w:rFonts w:hAnsiTheme="minorBidi" w:ascii="Arial" w:eastAsia="Arial" w:cs="Arial"/>
          <w:b/>
          <w:bCs/>
          <w:rtl/>
        </w:rPr>
        <w:t xml:space="preserve">מדריך כושר לבני נוער לקראת הגיוס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bidi/>
        <w:spacing w:line="360" w:lineRule="auto"/>
        <w:jc w:val="both"/>
        <w:rPr>
          <w:rFonts w:hAnsiTheme="minorBidi" w:ascii="Arial" w:eastAsia="Arial" w:cs="Arial"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שרות צבאי: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2004-2007: לוחם בחטיבת הנח"ל</w:t>
      </w:r>
    </w:p>
    <w:p>
      <w:pPr>
        <w:bidi/>
        <w:spacing w:line="360" w:lineRule="auto"/>
        <w:jc w:val="both"/>
        <w:rPr>
          <w:rFonts w:hAnsiTheme="minorBidi" w:ascii="Arial" w:eastAsia="Arial" w:cs="Arial"/>
          <w:u w:val="single"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שפות: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צרפתית- כתיבה, קריאה ודיבור רמת שפת אם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עברית </w:t>
      </w:r>
      <w:r>
        <w:rPr>
          <w:rFonts w:hAnsiTheme="minorBidi" w:ascii="Arial" w:eastAsia="Arial" w:cs="Arial"/>
          <w:rtl/>
        </w:rPr>
        <w:t xml:space="preserve">–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כתיבה, קריאה ודיבור ברמת שפת אם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אנגלית </w:t>
      </w:r>
      <w:r>
        <w:rPr>
          <w:rFonts w:hAnsiTheme="minorBidi" w:ascii="Arial" w:eastAsia="Arial" w:cs="Arial"/>
          <w:rtl/>
        </w:rPr>
        <w:t xml:space="preserve">–</w:t>
      </w:r>
      <w:r>
        <w:rPr>
          <w:rFonts w:hAnsiTheme="minorBidi" w:ascii="Arial" w:eastAsia="Arial" w:cs="Arial"/>
          <w:rtl/>
        </w:rPr>
        <w:t xml:space="preserve"> </w:t>
      </w:r>
      <w:r>
        <w:rPr>
          <w:rFonts w:hAnsiTheme="minorBidi" w:ascii="Arial" w:eastAsia="Arial" w:cs="Arial"/>
          <w:rtl/>
        </w:rPr>
        <w:t xml:space="preserve">כתיבה, קריאה ודיבור ברמה </w:t>
      </w:r>
      <w:r>
        <w:rPr>
          <w:rFonts w:hAnsiTheme="minorBidi" w:ascii="Arial" w:eastAsia="Arial" w:cs="Arial" w:hint="cs"/>
          <w:rtl/>
        </w:rPr>
        <w:t xml:space="preserve">טובה</w:t>
      </w:r>
      <w:r>
        <w:rPr>
          <w:rFonts w:hAnsiTheme="minorBidi" w:ascii="Arial" w:eastAsia="Arial" w:cs="Arial"/>
          <w:rtl/>
        </w:rPr>
        <w:t xml:space="preserve">. </w:t>
      </w:r>
    </w:p>
    <w:p>
      <w:pPr>
        <w:bidi/>
        <w:spacing w:line="360" w:lineRule="auto"/>
        <w:jc w:val="both"/>
        <w:rPr>
          <w:rFonts w:hAnsiTheme="minorBidi" w:ascii="Arial" w:eastAsia="Arial" w:cs="Arial"/>
          <w:b/>
          <w:bCs/>
          <w:u w:val="single"/>
          <w:rtl/>
        </w:rPr>
      </w:pPr>
      <w:r>
        <w:rPr>
          <w:rFonts w:hAnsiTheme="minorBidi" w:ascii="Arial" w:eastAsia="Arial" w:cs="Arial"/>
          <w:b/>
          <w:bCs/>
          <w:u w:val="single"/>
          <w:rtl/>
        </w:rPr>
        <w:t xml:space="preserve">יישומי מחשב:</w:t>
      </w:r>
    </w:p>
    <w:p>
      <w:pPr>
        <w:bidi/>
        <w:spacing w:line="360" w:lineRule="auto"/>
        <w:jc w:val="both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שליטה מלאה בסביבה ממוחשבת ובתוכנות ה- </w:t>
      </w:r>
      <w:r>
        <w:rPr>
          <w:rFonts w:hAnsiTheme="minorBidi" w:ascii="Arial" w:eastAsia="Arial" w:cs="Arial"/>
        </w:rPr>
        <w:t xml:space="preserve">Office</w:t>
      </w:r>
      <w:r>
        <w:rPr>
          <w:rFonts w:hAnsiTheme="minorBidi" w:ascii="Arial" w:eastAsia="Arial" w:cs="Arial"/>
          <w:rtl/>
        </w:rPr>
        <w:t xml:space="preserve"> (</w:t>
      </w:r>
      <w:r>
        <w:rPr>
          <w:rFonts w:hAnsiTheme="minorBidi" w:ascii="Arial" w:eastAsia="Arial" w:cs="Arial"/>
        </w:rPr>
        <w:t xml:space="preserve">Word, Excel, PowerPoint </w:t>
      </w:r>
      <w:r>
        <w:rPr>
          <w:rFonts w:hAnsiTheme="minorBidi" w:ascii="Arial" w:eastAsia="Arial" w:cs="Arial"/>
          <w:rtl/>
        </w:rPr>
        <w:t xml:space="preserve">).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ניסיון בעבודה בתוכנת </w:t>
      </w:r>
      <w:r>
        <w:rPr>
          <w:rFonts w:hAnsiTheme="minorBidi" w:ascii="Arial" w:eastAsia="Arial" w:cs="Arial"/>
        </w:rPr>
        <w:t xml:space="preserve">ACCESS</w:t>
      </w:r>
      <w:r>
        <w:rPr>
          <w:rFonts w:hAnsiTheme="minorBidi" w:ascii="Arial" w:eastAsia="Arial" w:cs="Arial"/>
          <w:rtl/>
        </w:rPr>
        <w:t xml:space="preserve">.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תוכנות מקצועית:</w:t>
      </w:r>
      <w:r>
        <w:rPr>
          <w:rFonts w:hAnsiTheme="minorBidi" w:ascii="Arial" w:eastAsia="Arial" w:cs="Arial" w:hint="cs"/>
          <w:rtl/>
        </w:rPr>
        <w:t xml:space="preserve"> רווחית, חיסולית,</w:t>
      </w:r>
      <w:r>
        <w:rPr>
          <w:rFonts w:hAnsiTheme="minorBidi" w:ascii="Arial" w:eastAsia="Arial" w:cs="Arial" w:hint="cs"/>
          <w:rtl/>
        </w:rPr>
        <w:t xml:space="preserve"> פריוריטי, </w:t>
      </w:r>
      <w:r>
        <w:rPr>
          <w:rFonts w:hAnsiTheme="minorBidi" w:ascii="Arial" w:eastAsia="Arial" w:cs="Arial" w:hint="cs"/>
          <w:rtl/>
        </w:rPr>
        <w:t xml:space="preserve">קונטו</w:t>
      </w:r>
      <w:r>
        <w:rPr>
          <w:rFonts w:hAnsiTheme="minorBidi" w:ascii="Arial" w:eastAsia="Arial" w:cs="Arial" w:hint="cs"/>
          <w:rtl/>
        </w:rPr>
        <w:t xml:space="preserve">,</w:t>
      </w:r>
      <w:r>
        <w:rPr>
          <w:rFonts w:hAnsiTheme="minorBidi" w:ascii="Arial" w:eastAsia="Arial" w:cs="Arial" w:hint="cs"/>
          <w:rtl/>
        </w:rPr>
        <w:t xml:space="preserve"> מכפל  </w:t>
      </w:r>
      <w:r>
        <w:rPr>
          <w:rFonts w:hAnsiTheme="minorBidi" w:ascii="Arial" w:eastAsia="Arial" w:cs="Arial"/>
        </w:rPr>
        <w:t xml:space="preserve"> C-REPORT</w:t>
      </w:r>
      <w:r>
        <w:rPr>
          <w:rFonts w:hAnsiTheme="minorBidi" w:ascii="Arial" w:eastAsia="Arial" w:cs="Arial" w:hint="cs"/>
          <w:rtl/>
        </w:rPr>
        <w:t xml:space="preserve"> ( תוכנה לביקורת) ן שע"מ</w:t>
      </w:r>
      <w:r>
        <w:rPr>
          <w:rFonts w:hAnsiTheme="minorBidi" w:ascii="Arial" w:eastAsia="Arial" w:cs="Arial" w:hint="cs"/>
          <w:rtl/>
        </w:rPr>
        <w:t xml:space="preserve"> ומערכות המייצגים ביטוח לאומי, מס הכנסה ומע"מ.</w:t>
      </w: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</w:p>
    <w:p>
      <w:pPr>
        <w:bidi/>
        <w:spacing w:line="360" w:lineRule="auto"/>
        <w:jc w:val="both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/>
          <w:rtl/>
        </w:rPr>
        <w:t xml:space="preserve">*</w:t>
      </w:r>
      <w:r>
        <w:rPr>
          <w:rFonts w:hAnsiTheme="minorBidi" w:ascii="Arial" w:eastAsia="Arial" w:cs="Arial"/>
          <w:rtl/>
        </w:rPr>
        <w:t xml:space="preserve">המלצות יינתנו ע"פ דרישה.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En-tte"/>
      <w:tabs>
        <w:tab w:pos="4153" w:val="center"/>
        <w:tab w:pos="8306" w:val="right"/>
      </w:tabs>
      <w:bidi/>
      <w:spacing w:line="240" w:lineRule="auto"/>
      <w:rPr>
        <w:b/>
        <w:bCs/>
        <w:sz w:val="48"/>
        <w:szCs w:val="48"/>
        <w:rtl/>
      </w:rPr>
    </w:pPr>
    <w:r>
      <w:rPr>
        <w:b/>
        <w:bCs/>
        <w:sz w:val="48"/>
        <w:szCs w:val="48"/>
        <w:rtl/>
      </w:rPr>
      <w:tab/>
    </w:r>
    <w:r>
      <w:rPr>
        <w:rFonts w:hint="cs"/>
        <w:b/>
        <w:bCs/>
        <w:sz w:val="48"/>
        <w:szCs w:val="48"/>
        <w:rtl/>
      </w:rPr>
      <w:t xml:space="preserve">קורות חיים</w:t>
    </w:r>
    <w:r>
      <w:rPr>
        <w:rFonts w:hint="cs"/>
        <w:b/>
        <w:bCs/>
        <w:sz w:val="48"/>
        <w:szCs w:val="48"/>
        <w:rtl/>
      </w:rPr>
      <w:tab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3"/>
      <w:numFmt w:val="bullet"/>
      <w:suff w:val="tab"/>
      <w:lvlText w:val=""/>
      <w:pPr>
        <w:spacing/>
        <w:ind w:left="108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8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8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8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8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decimal"/>
      <w:suff w:val="tab"/>
      <w:lvlText w:val="%1."/>
      <w:pPr>
        <w:spacing/>
        <w:ind w:left="1440" w:hanging="360"/>
      </w:pPr>
      <w:rPr/>
    </w:lvl>
    <w:lvl w:ilvl="1">
      <w:start w:val="1"/>
      <w:numFmt w:val="lowerLetter"/>
      <w:suff w:val="tab"/>
      <w:lvlText w:val="%2."/>
      <w:pPr>
        <w:spacing/>
        <w:ind w:left="216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880" w:hanging="180"/>
      </w:pPr>
      <w:rPr/>
    </w:lvl>
    <w:lvl w:ilvl="3">
      <w:start w:val="1"/>
      <w:numFmt w:val="decimal"/>
      <w:suff w:val="tab"/>
      <w:lvlText w:val="%4."/>
      <w:pPr>
        <w:spacing/>
        <w:ind w:left="3600" w:hanging="360"/>
      </w:pPr>
      <w:rPr/>
    </w:lvl>
    <w:lvl w:ilvl="4">
      <w:start w:val="1"/>
      <w:numFmt w:val="lowerLetter"/>
      <w:suff w:val="tab"/>
      <w:lvlText w:val="%5."/>
      <w:pPr>
        <w:spacing/>
        <w:ind w:left="432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040" w:hanging="180"/>
      </w:pPr>
      <w:rPr/>
    </w:lvl>
    <w:lvl w:ilvl="6">
      <w:start w:val="1"/>
      <w:numFmt w:val="decimal"/>
      <w:suff w:val="tab"/>
      <w:lvlText w:val="%7."/>
      <w:pPr>
        <w:spacing/>
        <w:ind w:left="5760" w:hanging="360"/>
      </w:pPr>
      <w:rPr/>
    </w:lvl>
    <w:lvl w:ilvl="7">
      <w:start w:val="1"/>
      <w:numFmt w:val="lowerLetter"/>
      <w:suff w:val="tab"/>
      <w:lvlText w:val="%8."/>
      <w:pPr>
        <w:spacing/>
        <w:ind w:left="648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200" w:hanging="180"/>
      </w:pPr>
      <w:rPr/>
    </w:lvl>
  </w:abstractNum>
  <w:abstractNum w:abstractNumId="12">
    <w:multiLevelType w:val="hybridMultilevel"/>
    <w:lvl w:ilvl="0">
      <w:start w:val="201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8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78C31B50"/>
  <w15:docId xmlns:w15="http://schemas.microsoft.com/office/word/2012/wordml" w15:val="{1DC85A73-EB9D-4060-ABAC-4708638AC6C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Policepardfaut" w:default="1">
    <w:name w:val="Default Paragraph Font"/>
    <w:semiHidden/>
    <w:unhideWhenUsed/>
    <w:rPr/>
  </w:style>
  <w:style w:type="table" w:styleId="Tableau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êteCar"/>
    <w:next w:val="Normal"/>
    <w:unhideWhenUsed/>
    <w:pPr>
      <w:tabs>
        <w:tab w:pos="4153" w:val="center"/>
        <w:tab w:pos="8306" w:val="right"/>
      </w:tabs>
      <w:spacing w:line="240" w:lineRule="auto"/>
    </w:pPr>
    <w:rPr/>
  </w:style>
  <w:style w:type="character" w:styleId="En-tteCar" w:customStyle="1">
    <w:name w:val="En-tête Car"/>
    <w:basedOn w:val="Policepardfaut"/>
    <w:link w:val="Header"/>
    <w:rPr/>
  </w:style>
  <w:style w:type="paragraph" w:styleId="Pieddepage">
    <w:name w:val="Footer"/>
    <w:basedOn w:val="Normal"/>
    <w:link w:val="PieddepageCar"/>
    <w:unhideWhenUsed/>
    <w:pPr>
      <w:tabs>
        <w:tab w:pos="4153" w:val="center"/>
        <w:tab w:pos="8306" w:val="right"/>
      </w:tabs>
      <w:spacing w:line="240" w:lineRule="auto"/>
    </w:pPr>
    <w:rPr/>
  </w:style>
  <w:style w:type="character" w:styleId="PieddepageCar" w:customStyle="1">
    <w:name w:val="Pied de page Car"/>
    <w:basedOn w:val="Policepardfaut"/>
    <w:link w:val="Footer"/>
    <w:rPr/>
  </w:style>
  <w:style w:type="character" w:styleId="Lienhypertexte">
    <w:name w:val="Hyperlink"/>
    <w:basedOn w:val="Policepardfaut"/>
    <w:unhideWhenUsed/>
    <w:rPr>
      <w:color w:val="0000FF"/>
      <w:u w:val="single"/>
    </w:rPr>
  </w:style>
  <w:style w:type="paragraph" w:styleId="Paragraphedeliste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nsinterligne" w:customStyle="1">
    <w:name w:val="No Spacing"/>
    <w:qFormat/>
    <w:pPr>
      <w:spacing w:line="240" w:lineRule="auto"/>
    </w:pPr>
    <w:rPr/>
  </w:style>
  <w:style w:type="paragraph" w:styleId="Textedebulles">
    <w:name w:val="Balloon Text"/>
    <w:basedOn w:val="Normal"/>
    <w:link w:val="TextedebullesCar"/>
    <w:semiHidden/>
    <w:unhideWhenUsed/>
    <w:pPr>
      <w:spacing w:line="240" w:lineRule="auto"/>
    </w:pPr>
    <w:rPr>
      <w:rFonts w:ascii="Tahoma" w:eastAsia="Tahoma" w:hAnsi="Tahoma" w:cs="Tahoma"/>
      <w:sz w:val="18"/>
      <w:szCs w:val="18"/>
    </w:rPr>
  </w:style>
  <w:style w:type="character" w:styleId="TextedebullesCar" w:customStyle="1">
    <w:name w:val="Texte de bulles Car"/>
    <w:basedOn w:val="Policepardfaut"/>
    <w:link w:val="BalloonText"/>
    <w:semiHidden/>
    <w:rPr>
      <w:rFonts w:ascii="Tahoma" w:eastAsia="Tahoma" w:hAnsi="Tahoma" w:cs="Tahoma"/>
      <w:sz w:val="18"/>
      <w:szCs w:val="18"/>
    </w:rPr>
  </w:style>
  <w:style w:type="paragraph" w:styleId="-" w:customStyle="1">
    <w:name w:val="כותרת-רזומה"/>
    <w:basedOn w:val="Normal"/>
    <w:next w:val="Normal"/>
    <w:qFormat/>
    <w:pPr>
      <w:bidi/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SN3Q8" Type="http://schemas.openxmlformats.org/officeDocument/2006/relationships/image" Target="media/KX6YQ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155</TotalTime>
  <Pages>2</Pages>
  <Words>416</Words>
  <Characters>2080</Characters>
  <Application>Microsoft Office Word</Application>
  <DocSecurity>0</DocSecurity>
  <Lines>17</Lines>
  <Paragraphs>4</Paragraphs>
  <Company>Toshiba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Kineret Aga</dc:creator>
  <cp:lastModifiedBy>Yannick Atlan</cp:lastModifiedBy>
  <cp:lastPrinted>2017-06-10T19:54:00Z</cp:lastPrinted>
  <cp:revision>29</cp:revision>
  <dcterms:created xsi:type="dcterms:W3CDTF">2017-06-27T18:52:00Z</dcterms:created>
  <dcterms:modified xsi:type="dcterms:W3CDTF">2021-10-12T18:19:00Z</dcterms:modified>
</cp:coreProperties>
</file>