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909"/>
                    <pic:cNvPicPr/>
                  </pic:nvPicPr>
                  <pic:blipFill>
                    <a:blip xmlns:r="http://schemas.openxmlformats.org/officeDocument/2006/relationships" r:embed="rIdMN7JW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line="312" w:lineRule="auto"/>
        <w:jc w:val="center"/>
        <w:rPr>
          <w:rFonts w:ascii="Calibri" w:eastAsia="Calibri" w:hAnsi="Calibri" w:cs="Calibri"/>
          <w:b/>
          <w:bCs/>
          <w:color w:val="538135"/>
          <w:sz w:val="32"/>
          <w:szCs w:val="32"/>
          <w:rtl/>
        </w:rPr>
      </w:pPr>
      <w:r>
        <w:rPr>
          <w:rFonts w:ascii="Calibri" w:eastAsia="Calibri" w:hAnsi="Calibri" w:cs="Calibri"/>
          <w:b/>
          <w:bCs/>
          <w:color w:val="538135"/>
          <w:sz w:val="32"/>
          <w:szCs w:val="32"/>
        </w:rPr>
        <w:t xml:space="preserve">Jacob Gai Benchmuel</w:t>
      </w:r>
    </w:p>
    <w:p>
      <w:pPr>
        <w:tabs>
          <w:tab w:pos="10490" w:val="right"/>
        </w:tabs>
        <w:bidi w:val="false"/>
        <w:spacing w:line="312" w:lineRule="auto"/>
        <w:jc w:val="center"/>
        <w:rPr>
          <w:rFonts w:ascii="Calibri" w:eastAsia="Calibri" w:hAnsi="Calibri" w:cs="Calibri"/>
          <w:b/>
          <w:noProof/>
          <w:lang w:val="de-DE"/>
        </w:rPr>
      </w:pPr>
      <w:r>
        <w:rPr>
          <w:rFonts w:ascii="Calibri" w:eastAsia="Times New Roman" w:hAnsi="Calibri" w:cs="Calibri"/>
        </w:rPr>
        <w:t xml:space="preserve">+972-</w:t>
      </w:r>
      <w:r>
        <w:rPr>
          <w:rFonts w:ascii="Calibri" w:eastAsia="Times New Roman" w:hAnsi="Calibri" w:cs="Calibri"/>
          <w:b/>
          <w:bCs/>
          <w:rtl/>
        </w:rPr>
        <w:t xml:space="preserve">|</w:t>
      </w:r>
      <w:r>
        <w:rPr>
          <w:rFonts w:ascii="Calibri" w:eastAsia="Times New Roman" w:hAnsi="Calibri" w:cs="Calibri"/>
          <w:bCs/>
          <w:rtl/>
        </w:rPr>
        <w:t xml:space="preserve"> </w:t>
      </w:r>
      <w:r>
        <w:rPr>
          <w:rFonts w:ascii="Calibri" w:eastAsia="Times New Roman" w:hAnsi="Calibri" w:cs="Calibri"/>
          <w:rtl/>
        </w:rPr>
        <w:t xml:space="preserve">522812247</w:t>
      </w:r>
      <w:hyperlink r:id="rId1" w:history="1">
        <w:r>
          <w:rPr>
            <w:rStyle w:val="Strong"/>
            <w:rFonts w:ascii="Calibri" w:eastAsia="Calibri" w:hAnsi="Calibri" w:cs="Calibri"/>
            <w:b w:val="0"/>
            <w:bCs w:val="0"/>
            <w:color w:val="538135"/>
            <w:lang w:val="de-DE"/>
          </w:rPr>
          <w:t xml:space="preserve">Jacobatwork3578@gmail.com</w:t>
        </w:r>
      </w:hyperlink>
      <w:r>
        <w:rPr>
          <w:rStyle w:val="Strong"/>
          <w:rFonts w:ascii="Calibri" w:eastAsia="Calibri" w:hAnsi="Calibri" w:cs="Calibri"/>
          <w:b w:val="0"/>
          <w:bCs w:val="0"/>
          <w:color w:val="68A042"/>
          <w:lang w:val="de-DE"/>
        </w:rPr>
        <w:t xml:space="preserve"> </w:t>
      </w:r>
      <w:r>
        <w:rPr>
          <w:rStyle w:val="Strong"/>
          <w:rFonts w:ascii="Calibri" w:eastAsia="Calibri" w:hAnsi="Calibri" w:cs="Calibri"/>
          <w:b w:val="0"/>
          <w:bCs w:val="0"/>
          <w:color w:val="68A042"/>
          <w:rtl/>
        </w:rPr>
        <w:t xml:space="preserve"> </w:t>
      </w:r>
      <w:r>
        <w:rPr>
          <w:rStyle w:val="Strong"/>
          <w:rFonts w:ascii="Calibri" w:eastAsia="Calibri" w:hAnsi="Calibri" w:cs="Calibri"/>
          <w:b w:val="0"/>
          <w:bCs w:val="0"/>
        </w:rPr>
        <w:t xml:space="preserve">| Central Israel</w:t>
      </w:r>
    </w:p>
    <w:p>
      <w:pPr>
        <w:tabs>
          <w:tab w:pos="11056" w:val="right"/>
        </w:tabs>
        <w:bidi w:val="false"/>
        <w:spacing/>
        <w:jc w:val="both"/>
        <w:rPr>
          <w:rFonts w:ascii="Calibri" w:eastAsia="Times New Roman" w:hAnsi="Calibri" w:cs="Calibri"/>
          <w:sz w:val="18"/>
          <w:szCs w:val="18"/>
          <w:lang w:val="de-DE"/>
        </w:rPr>
      </w:pPr>
      <w:r>
        <w:rPr>
          <w:rFonts w:ascii="Calibri" w:eastAsia="Calibri" w:hAnsi="Calibri" w:cs="Calibri"/>
          <w:b/>
          <w:bCs/>
          <w:noProof/>
          <w:color w:val="7030A0"/>
          <w:sz w:val="32"/>
          <w:szCs w:val="32"/>
          <w:lang w:eastAsia="en-US" w:bidi="ar-SA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F23611C" id="Line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pt,4.55pt" to="565.3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" strokecolor="#538135 [2409]" strokeweight="3.5pt">
            <v:stroke linestyle="thickThin"/>
          </v:line>
        </w:pict>
      </w:r>
    </w:p>
    <w:p>
      <w:pPr>
        <w:numPr>
          <w:ilvl w:val="0"/>
          <w:numId w:val="8"/>
        </w:numPr>
        <w:bidi w:val="false"/>
        <w:spacing w:line="360" w:lineRule="auto"/>
        <w:ind w:left="284" w:hanging="284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Sales Specialist with extensive experience in formulating sales strategies and work plans,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creating B2B sales channels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setting sales goals and KPIs,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managing customer relations while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identifying customer needs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alongside ensuring customer success and satisfaction  </w:t>
      </w:r>
    </w:p>
    <w:p>
      <w:pPr>
        <w:numPr>
          <w:ilvl w:val="0"/>
          <w:numId w:val="8"/>
        </w:numPr>
        <w:bidi w:val="false"/>
        <w:spacing w:line="360" w:lineRule="auto"/>
        <w:ind w:left="284" w:hanging="284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Business development, including participating in conferences and tradeshows, making presentations, creating collaborations and identifying potential customers, conducting market research and competitor analysis, closing deals and finalizing agreements </w:t>
      </w:r>
    </w:p>
    <w:p>
      <w:pPr>
        <w:numPr>
          <w:ilvl w:val="0"/>
          <w:numId w:val="8"/>
        </w:numPr>
        <w:bidi w:val="false"/>
        <w:spacing w:line="360" w:lineRule="auto"/>
        <w:ind w:left="284" w:hanging="284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In-depth knowledge and experience in working closely with manufacturers in Asia, conducting stringent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and complex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negotiations, importing materials and accessories from Pakistan, China and Korea, ensuring quality and approving production</w:t>
      </w:r>
    </w:p>
    <w:p>
      <w:pPr>
        <w:numPr>
          <w:ilvl w:val="0"/>
          <w:numId w:val="8"/>
        </w:numPr>
        <w:bidi w:val="false"/>
        <w:spacing w:line="360" w:lineRule="auto"/>
        <w:ind w:left="284" w:hanging="284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Highly trustworthy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and working with full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transparency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broad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systemic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perspective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and business acumen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alongside attention to detail, superb interpersonal communication, ensuring mutually beneficial business relations while consistently striving towards excellence </w:t>
      </w:r>
    </w:p>
    <w:p>
      <w:pPr>
        <w:tabs>
          <w:tab w:pos="284" w:val="left"/>
        </w:tabs>
        <w:bidi w:val="false"/>
        <w:spacing/>
        <w:ind w:left="284"/>
        <w:jc w:val="both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/>
          <w:noProof/>
          <w:sz w:val="16"/>
          <w:szCs w:val="16"/>
          <w:rtl/>
          <w:lang w:eastAsia="en-US" w:bidi="ar-SA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82999BE" id="Line 2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3.45pt" to="565.4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" strokecolor="#538135 [2409]" strokeweight="3.5pt">
            <v:stroke linestyle="thickThin"/>
          </v:line>
        </w:pict>
      </w:r>
    </w:p>
    <w:p>
      <w:pPr>
        <w:pStyle w:val="Header1"/>
        <w:bidi w:val="false"/>
        <w:spacing w:before="0" w:after="0"/>
        <w:ind w:left="1134" w:hanging="1134"/>
        <w:jc w:val="both"/>
        <w:rPr>
          <w:rFonts w:ascii="Calibri" w:eastAsia="Calibri" w:hAnsi="Calibri" w:cs="Calibri"/>
          <w:b w:val="0"/>
          <w:bCs w:val="0"/>
          <w:sz w:val="20"/>
          <w:szCs w:val="22"/>
          <w:rtl/>
          <w:lang w:val="en-US"/>
        </w:rPr>
      </w:pPr>
    </w:p>
    <w:p>
      <w:pPr>
        <w:pStyle w:val="Header1"/>
        <w:bidi w:val="false"/>
        <w:spacing w:before="0" w:after="0" w:line="312" w:lineRule="auto"/>
        <w:jc w:val="both"/>
        <w:rPr>
          <w:rFonts w:ascii="Calibri" w:eastAsia="Calibri" w:hAnsi="Calibri" w:cs="Calibri"/>
          <w:sz w:val="22"/>
          <w:szCs w:val="22"/>
          <w:u w:val="thick"/>
          <w:lang w:val="en-US"/>
        </w:rPr>
      </w:pPr>
      <w:r>
        <w:rPr>
          <w:rFonts w:ascii="Calibri" w:eastAsia="Calibri" w:hAnsi="Calibri" w:cs="Calibri"/>
          <w:sz w:val="22"/>
          <w:szCs w:val="22"/>
          <w:u w:val="thick"/>
          <w:lang w:val="en-US"/>
        </w:rPr>
        <w:t xml:space="preserve">PROFESSIONAL EXPERIENCE</w:t>
      </w:r>
    </w:p>
    <w:p>
      <w:pPr>
        <w:pStyle w:val="Header1"/>
        <w:bidi w:val="false"/>
        <w:spacing w:before="0" w:after="0" w:line="312" w:lineRule="auto"/>
        <w:ind w:left="1134" w:hanging="1134"/>
        <w:jc w:val="both"/>
        <w:rPr>
          <w:rFonts w:ascii="Calibri" w:eastAsia="Calibri" w:hAnsi="Calibri" w:cs="Calibri"/>
          <w:color w:val="538135"/>
          <w:sz w:val="20"/>
          <w:szCs w:val="20"/>
          <w:lang w:val="en-US"/>
        </w:rPr>
      </w:pPr>
      <w:r>
        <w:rPr>
          <w:rFonts w:ascii="Calibri" w:eastAsia="Calibri" w:hAnsi="Calibri" w:cs="Calibri"/>
          <w:b w:val="0"/>
          <w:bCs w:val="0"/>
          <w:sz w:val="20"/>
          <w:szCs w:val="20"/>
          <w:lang w:val="en-US"/>
        </w:rPr>
        <w:t xml:space="preserve">2013-pres</w:t>
      </w:r>
      <w:r>
        <w:rPr>
          <w:rFonts w:ascii="Calibri" w:eastAsia="Calibri" w:hAnsi="Calibri" w:cs="Calibri"/>
          <w:b w:val="0"/>
          <w:bCs w:val="0"/>
          <w:sz w:val="20"/>
          <w:szCs w:val="20"/>
          <w:lang w:val="en-US"/>
        </w:rPr>
        <w:t xml:space="preserve">:</w:t>
      </w:r>
      <w:r>
        <w:rPr>
          <w:rFonts w:ascii="Calibri" w:eastAsia="Calibri" w:hAnsi="Calibri" w:cs="Calibri"/>
          <w:b w:val="0"/>
          <w:bCs w:val="0"/>
          <w:sz w:val="20"/>
          <w:szCs w:val="20"/>
          <w:lang w:val="en-US"/>
        </w:rPr>
        <w:tab/>
      </w:r>
      <w:r>
        <w:rPr>
          <w:rFonts w:ascii="Calibri" w:eastAsia="Calibri" w:hAnsi="Calibri" w:cs="Calibri"/>
          <w:color w:val="538135"/>
          <w:sz w:val="20"/>
          <w:szCs w:val="20"/>
          <w:lang w:val="en-US"/>
        </w:rPr>
        <w:t xml:space="preserve">Sales Special</w:t>
      </w:r>
      <w:bookmarkStart w:id="2" w:name="_GoBack"/>
      <w:bookmarkEnd w:id="2"/>
      <w:r>
        <w:rPr>
          <w:rFonts w:ascii="Calibri" w:eastAsia="Calibri" w:hAnsi="Calibri" w:cs="Calibri"/>
          <w:color w:val="538135"/>
          <w:sz w:val="20"/>
          <w:szCs w:val="20"/>
          <w:lang w:val="en-US"/>
        </w:rPr>
        <w:t xml:space="preserve">ist &amp; Owner</w:t>
      </w:r>
      <w:r>
        <w:rPr>
          <w:rFonts w:ascii="Calibri" w:eastAsia="Calibri" w:hAnsi="Calibri" w:cs="Calibri"/>
          <w:color w:val="538135"/>
          <w:sz w:val="20"/>
          <w:szCs w:val="20"/>
          <w:lang w:val="en-US"/>
        </w:rPr>
        <w:t xml:space="preserve"> | </w:t>
      </w:r>
      <w:r>
        <w:rPr>
          <w:rFonts w:ascii="Calibri" w:eastAsia="Calibri" w:hAnsi="Calibri" w:cs="Calibri"/>
          <w:color w:val="538135"/>
          <w:sz w:val="20"/>
          <w:szCs w:val="20"/>
          <w:lang w:val="en-US"/>
        </w:rPr>
        <w:t xml:space="preserve">Canada Athletics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Establishing a sports apparel import and distribution company from scratch, including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setting company policies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recruiting and training staff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as well as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supervising performance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Formulating sales strategies, including conducting market research and computer analysis, developing seasonal, quarterly and annual sales plans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alongside defining sales policies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setting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sales goals and KPIs as well as ensuring compliance with standards and quality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Creating B2B sales channels with various SMBs, governmental accounts and regional sales points,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including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airports, museums, amusement parks and more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Making presentations and conducting complex negotiations,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closing deals as well as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finalizing contracts and agreements while optimizing terms for all parties  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Business development: participating in tradeshows and conferences, creating collaborations and identifying potential customers 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Managing customer relations, identifying needs and tailoring solutions to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said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needs, providing personalized customer service with an emphasis on customer success and satisfaction 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Conducting stringent negotiations with Asian manufacturers, importing materials and accessories from Pakistan, China and Korea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while consistently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ensuring quality a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s well as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approving production </w:t>
      </w:r>
    </w:p>
    <w:p>
      <w:pPr>
        <w:pStyle w:val="Header1"/>
        <w:bidi w:val="false"/>
        <w:spacing w:before="0" w:after="0"/>
        <w:ind w:left="1134" w:hanging="1134"/>
        <w:jc w:val="both"/>
        <w:rPr>
          <w:rFonts w:ascii="Calibri" w:eastAsia="Calibri" w:hAnsi="Calibri" w:cs="Calibri"/>
          <w:b w:val="0"/>
          <w:bCs w:val="0"/>
          <w:sz w:val="20"/>
          <w:szCs w:val="22"/>
          <w:lang w:val="en-US"/>
        </w:rPr>
      </w:pPr>
    </w:p>
    <w:p>
      <w:pPr>
        <w:pStyle w:val="Header1"/>
        <w:bidi w:val="false"/>
        <w:spacing w:before="0" w:after="0" w:line="312" w:lineRule="auto"/>
        <w:ind w:left="1134" w:hanging="1134"/>
        <w:jc w:val="both"/>
        <w:rPr>
          <w:rFonts w:ascii="Calibri" w:eastAsia="Calibri" w:hAnsi="Calibri" w:cs="Calibri"/>
          <w:color w:val="538135"/>
          <w:sz w:val="20"/>
          <w:szCs w:val="20"/>
          <w:lang w:val="en-US"/>
        </w:rPr>
      </w:pPr>
      <w:r>
        <w:rPr>
          <w:rFonts w:ascii="Calibri" w:eastAsia="Calibri" w:hAnsi="Calibri" w:cs="Calibri"/>
          <w:b w:val="0"/>
          <w:bCs w:val="0"/>
          <w:sz w:val="20"/>
          <w:szCs w:val="20"/>
          <w:lang w:val="en-US"/>
        </w:rPr>
        <w:t xml:space="preserve">1995-2012</w:t>
      </w:r>
      <w:r>
        <w:rPr>
          <w:rFonts w:ascii="Calibri" w:eastAsia="Calibri" w:hAnsi="Calibri" w:cs="Calibri"/>
          <w:b w:val="0"/>
          <w:bCs w:val="0"/>
          <w:sz w:val="20"/>
          <w:szCs w:val="20"/>
          <w:lang w:val="en-US"/>
        </w:rPr>
        <w:tab/>
      </w:r>
      <w:r>
        <w:rPr>
          <w:rFonts w:ascii="Calibri" w:eastAsia="Calibri" w:hAnsi="Calibri" w:cs="Calibri"/>
          <w:color w:val="538135"/>
          <w:sz w:val="20"/>
          <w:szCs w:val="20"/>
          <w:lang w:val="en-US"/>
        </w:rPr>
        <w:t xml:space="preserve">Sales Specialist &amp; Owner | </w:t>
      </w:r>
      <w:r>
        <w:rPr>
          <w:rFonts w:ascii="Calibri" w:eastAsia="Calibri" w:hAnsi="Calibri" w:cs="Calibri"/>
          <w:color w:val="538135"/>
          <w:sz w:val="20"/>
          <w:szCs w:val="20"/>
          <w:lang w:val="en-US"/>
        </w:rPr>
        <w:t xml:space="preserve">Tosh Sportswear INC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Establishing a sports apparel manufacturing and distribution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company from scratch, including recruiting personnel, providing professional training and mentoring, allocating tasks and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supervising per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formance</w:t>
      </w:r>
    </w:p>
    <w:p>
      <w:pPr>
        <w:pStyle w:val="a0"/>
        <w:tabs>
          <w:tab w:pos="1701" w:val="left"/>
          <w:tab w:pos="1418" w:val="clear"/>
          <w:tab w:pos="1701" w:val="clear"/>
        </w:tabs>
        <w:bidi w:val="false"/>
        <w:spacing w:after="0" w:line="312" w:lineRule="auto"/>
        <w:ind w:left="1135" w:hanging="284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 xml:space="preserve">S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etting company and sales policies,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defining, meeting and surpassing all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sales goals and KPIs </w:t>
      </w:r>
    </w:p>
    <w:p>
      <w:pPr>
        <w:pStyle w:val="Header1"/>
        <w:bidi w:val="false"/>
        <w:spacing w:before="0" w:after="0"/>
        <w:ind w:left="1134" w:hanging="1134"/>
        <w:jc w:val="both"/>
        <w:rPr>
          <w:rFonts w:ascii="Calibri" w:eastAsia="Calibri" w:hAnsi="Calibri" w:cs="Calibri"/>
          <w:b w:val="0"/>
          <w:bCs w:val="0"/>
          <w:sz w:val="20"/>
          <w:szCs w:val="22"/>
          <w:lang w:val="en-US"/>
        </w:rPr>
      </w:pPr>
    </w:p>
    <w:p>
      <w:pPr>
        <w:pStyle w:val="Header1"/>
        <w:bidi w:val="false"/>
        <w:spacing w:before="0" w:after="0" w:line="312" w:lineRule="auto"/>
        <w:jc w:val="both"/>
        <w:rPr>
          <w:rFonts w:ascii="Calibri" w:eastAsia="Calibri" w:hAnsi="Calibri" w:cs="Calibri"/>
          <w:sz w:val="22"/>
          <w:szCs w:val="22"/>
          <w:u w:val="thick"/>
          <w:lang w:val="en-US"/>
        </w:rPr>
      </w:pPr>
      <w:r>
        <w:rPr>
          <w:rFonts w:ascii="Calibri" w:eastAsia="Calibri" w:hAnsi="Calibri" w:cs="Calibri"/>
          <w:sz w:val="22"/>
          <w:szCs w:val="22"/>
          <w:u w:val="thick"/>
          <w:lang w:val="en-US"/>
        </w:rPr>
        <w:t xml:space="preserve">EDUCATION</w:t>
      </w:r>
    </w:p>
    <w:p>
      <w:pPr>
        <w:bidi w:val="false"/>
        <w:spacing w:line="312" w:lineRule="auto"/>
        <w:ind w:left="1134" w:hanging="1134"/>
        <w:jc w:val="both"/>
        <w:rPr>
          <w:rFonts w:ascii="Calibri" w:eastAsia="MS Mincho" w:hAnsi="Calibri" w:cs="Calibri"/>
          <w:b/>
          <w:bCs/>
          <w:i/>
          <w:sz w:val="20"/>
          <w:szCs w:val="20"/>
        </w:rPr>
      </w:pPr>
      <w:r>
        <w:rPr>
          <w:rFonts w:ascii="Calibri" w:eastAsia="MS Mincho" w:hAnsi="Calibri" w:cs="Calibri"/>
          <w:sz w:val="20"/>
          <w:szCs w:val="20"/>
        </w:rPr>
        <w:t xml:space="preserve">1991-1992</w:t>
      </w:r>
      <w:r>
        <w:rPr>
          <w:rFonts w:ascii="Calibri" w:eastAsia="MS Mincho" w:hAnsi="Calibri" w:cs="Calibri"/>
          <w:sz w:val="20"/>
          <w:szCs w:val="20"/>
        </w:rPr>
        <w:t xml:space="preserve">:</w:t>
      </w:r>
      <w:r>
        <w:rPr>
          <w:rFonts w:ascii="Calibri" w:eastAsia="MS Mincho" w:hAnsi="Calibri" w:cs="Calibri"/>
          <w:sz w:val="20"/>
          <w:szCs w:val="20"/>
        </w:rPr>
        <w:tab/>
      </w:r>
      <w:r>
        <w:rPr>
          <w:rFonts w:ascii="Calibri" w:eastAsia="MS Mincho" w:hAnsi="Calibri" w:cs="Calibri"/>
          <w:b/>
          <w:bCs/>
          <w:sz w:val="20"/>
          <w:szCs w:val="20"/>
        </w:rPr>
        <w:t xml:space="preserve">Marketing Certification</w:t>
      </w:r>
      <w:r>
        <w:rPr>
          <w:rFonts w:ascii="Calibri" w:eastAsia="MS Mincho" w:hAnsi="Calibri" w:cs="Calibri"/>
          <w:sz w:val="20"/>
          <w:szCs w:val="20"/>
        </w:rPr>
        <w:t xml:space="preserve">,</w:t>
      </w:r>
      <w:r>
        <w:rPr>
          <w:rFonts w:ascii="Calibri" w:eastAsia="MS Mincho" w:hAnsi="Calibri" w:cs="Calibri"/>
          <w:b/>
          <w:bCs/>
          <w:sz w:val="20"/>
          <w:szCs w:val="20"/>
        </w:rPr>
        <w:t xml:space="preserve"> </w:t>
      </w:r>
      <w:r>
        <w:rPr>
          <w:rFonts w:ascii="Calibri" w:eastAsia="MS Mincho" w:hAnsi="Calibri" w:cs="Calibri"/>
          <w:sz w:val="20"/>
          <w:szCs w:val="20"/>
        </w:rPr>
        <w:t xml:space="preserve">University of Montreal, Canada</w:t>
      </w:r>
      <w:r>
        <w:rPr>
          <w:rFonts w:ascii="Calibri" w:eastAsia="MS Mincho" w:hAnsi="Calibri" w:cs="Calibri"/>
          <w:b/>
          <w:bCs/>
          <w:sz w:val="20"/>
          <w:szCs w:val="20"/>
        </w:rPr>
        <w:t xml:space="preserve"> </w:t>
      </w:r>
    </w:p>
    <w:p>
      <w:pPr>
        <w:bidi w:val="false"/>
        <w:spacing w:line="312" w:lineRule="auto"/>
        <w:ind w:left="1134" w:hanging="1134"/>
        <w:jc w:val="both"/>
        <w:rPr>
          <w:rFonts w:ascii="Calibri" w:eastAsia="MS Mincho" w:hAnsi="Calibri" w:cs="Calibri"/>
          <w:sz w:val="20"/>
          <w:szCs w:val="20"/>
        </w:rPr>
      </w:pPr>
      <w:r>
        <w:rPr>
          <w:rFonts w:ascii="Calibri" w:eastAsia="MS Mincho" w:hAnsi="Calibri" w:cs="Calibri"/>
          <w:sz w:val="20"/>
          <w:szCs w:val="20"/>
        </w:rPr>
        <w:t xml:space="preserve">1985-1988</w:t>
      </w:r>
      <w:r>
        <w:rPr>
          <w:rFonts w:ascii="Calibri" w:eastAsia="MS Mincho" w:hAnsi="Calibri" w:cs="Calibri"/>
          <w:sz w:val="20"/>
          <w:szCs w:val="20"/>
        </w:rPr>
        <w:t xml:space="preserve">:</w:t>
      </w:r>
      <w:r>
        <w:rPr>
          <w:rFonts w:ascii="Calibri" w:eastAsia="MS Mincho" w:hAnsi="Calibri" w:cs="Calibri"/>
          <w:sz w:val="20"/>
          <w:szCs w:val="20"/>
        </w:rPr>
        <w:tab/>
      </w:r>
      <w:r>
        <w:rPr>
          <w:rFonts w:ascii="Calibri" w:eastAsia="MS Mincho" w:hAnsi="Calibri" w:cs="Calibri"/>
          <w:b/>
          <w:bCs/>
          <w:sz w:val="20"/>
          <w:szCs w:val="20"/>
        </w:rPr>
        <w:t xml:space="preserve">Pre Academic Business Studies</w:t>
      </w:r>
      <w:r>
        <w:rPr>
          <w:rFonts w:ascii="Calibri" w:eastAsia="MS Mincho" w:hAnsi="Calibri" w:cs="Calibri"/>
          <w:sz w:val="20"/>
          <w:szCs w:val="20"/>
        </w:rPr>
        <w:t xml:space="preserve">, Cégep de Saint-Laurent- déc, Montreal Canada</w:t>
      </w:r>
    </w:p>
    <w:p>
      <w:pPr>
        <w:bidi w:val="false"/>
        <w:spacing/>
        <w:ind w:left="1134" w:hanging="1134"/>
        <w:jc w:val="both"/>
        <w:rPr>
          <w:rFonts w:ascii="Calibri" w:eastAsia="MS Mincho" w:hAnsi="Calibri" w:cs="Calibri"/>
          <w:sz w:val="20"/>
          <w:szCs w:val="20"/>
        </w:rPr>
      </w:pPr>
    </w:p>
    <w:p>
      <w:pPr>
        <w:pStyle w:val="Header1"/>
        <w:bidi w:val="false"/>
        <w:spacing w:before="0" w:after="0" w:line="312" w:lineRule="auto"/>
        <w:jc w:val="both"/>
        <w:rPr>
          <w:rFonts w:ascii="Calibri" w:eastAsia="Calibri" w:hAnsi="Calibri" w:cs="Calibri"/>
          <w:sz w:val="22"/>
          <w:szCs w:val="22"/>
          <w:u w:val="thick"/>
          <w:lang w:val="en-US"/>
        </w:rPr>
      </w:pPr>
      <w:r>
        <w:rPr>
          <w:rFonts w:ascii="Calibri" w:eastAsia="Calibri" w:hAnsi="Calibri" w:cs="Calibri"/>
          <w:sz w:val="22"/>
          <w:szCs w:val="22"/>
          <w:u w:val="thick"/>
          <w:lang w:val="en-US"/>
        </w:rPr>
        <w:t xml:space="preserve">LANGUAGES</w:t>
      </w:r>
    </w:p>
    <w:p>
      <w:pPr>
        <w:bidi w:val="false"/>
        <w:spacing w:line="312" w:lineRule="auto"/>
        <w:ind w:left="1134" w:hanging="1134"/>
        <w:jc w:val="both"/>
        <w:rPr>
          <w:rFonts w:ascii="Calibri" w:eastAsia="MS Mincho" w:hAnsi="Calibri" w:cs="Calibri"/>
          <w:b/>
          <w:bCs/>
          <w:sz w:val="20"/>
          <w:szCs w:val="20"/>
        </w:rPr>
      </w:pPr>
      <w:r>
        <w:rPr>
          <w:rFonts w:ascii="Calibri" w:eastAsia="MS Mincho" w:hAnsi="Calibri" w:cs="Calibri"/>
          <w:b/>
          <w:bCs/>
          <w:sz w:val="20"/>
          <w:szCs w:val="20"/>
        </w:rPr>
        <w:t xml:space="preserve">French </w:t>
      </w:r>
      <w:r>
        <w:rPr>
          <w:rFonts w:ascii="Calibri" w:eastAsia="MS Mincho" w:hAnsi="Calibri" w:cs="Calibri"/>
          <w:sz w:val="20"/>
          <w:szCs w:val="20"/>
        </w:rPr>
        <w:t xml:space="preserve">– Mother Tongue</w:t>
      </w:r>
      <w:r>
        <w:rPr>
          <w:rFonts w:ascii="Calibri" w:eastAsia="MS Mincho" w:hAnsi="Calibri" w:cs="Calibri"/>
          <w:b/>
          <w:bCs/>
          <w:sz w:val="20"/>
          <w:szCs w:val="20"/>
        </w:rPr>
        <w:t xml:space="preserve"> </w:t>
      </w:r>
    </w:p>
    <w:p>
      <w:pPr>
        <w:bidi w:val="false"/>
        <w:spacing w:line="312" w:lineRule="auto"/>
        <w:ind w:left="1134" w:hanging="1134"/>
        <w:jc w:val="both"/>
        <w:rPr>
          <w:rFonts w:ascii="Calibri" w:eastAsia="MS Mincho" w:hAnsi="Calibri" w:cs="Calibri"/>
          <w:b/>
          <w:bCs/>
          <w:sz w:val="20"/>
          <w:szCs w:val="20"/>
        </w:rPr>
      </w:pPr>
      <w:r>
        <w:rPr>
          <w:rFonts w:ascii="Calibri" w:eastAsia="MS Mincho" w:hAnsi="Calibri" w:cs="Calibri"/>
          <w:b/>
          <w:bCs/>
          <w:sz w:val="20"/>
          <w:szCs w:val="20"/>
        </w:rPr>
        <w:t xml:space="preserve">English </w:t>
      </w:r>
      <w:r>
        <w:rPr>
          <w:rFonts w:ascii="Calibri" w:eastAsia="MS Mincho" w:hAnsi="Calibri" w:cs="Calibri"/>
          <w:sz w:val="20"/>
          <w:szCs w:val="20"/>
        </w:rPr>
        <w:t xml:space="preserve">– Highly Proficient</w:t>
      </w:r>
      <w:r>
        <w:rPr>
          <w:rFonts w:ascii="Calibri" w:eastAsia="MS Mincho" w:hAnsi="Calibri" w:cs="Calibri"/>
          <w:b/>
          <w:bCs/>
          <w:sz w:val="20"/>
          <w:szCs w:val="20"/>
        </w:rPr>
        <w:t xml:space="preserve"> </w:t>
      </w:r>
    </w:p>
    <w:p>
      <w:pPr>
        <w:bidi w:val="false"/>
        <w:spacing w:line="312" w:lineRule="auto"/>
        <w:ind w:left="1134" w:hanging="1134"/>
        <w:jc w:val="both"/>
        <w:rPr>
          <w:rFonts w:ascii="Calibri" w:eastAsia="MS Mincho" w:hAnsi="Calibri" w:cs="Calibri"/>
          <w:b/>
          <w:bCs/>
          <w:sz w:val="20"/>
          <w:szCs w:val="20"/>
        </w:rPr>
      </w:pPr>
      <w:r>
        <w:rPr>
          <w:rFonts w:ascii="Calibri" w:eastAsia="MS Mincho" w:hAnsi="Calibri" w:cs="Calibri"/>
          <w:b/>
          <w:bCs/>
          <w:sz w:val="20"/>
          <w:szCs w:val="20"/>
        </w:rPr>
        <w:t xml:space="preserve">Hebrew </w:t>
      </w:r>
      <w:r>
        <w:rPr>
          <w:rFonts w:ascii="Calibri" w:eastAsia="MS Mincho" w:hAnsi="Calibri" w:cs="Calibri"/>
          <w:sz w:val="20"/>
          <w:szCs w:val="20"/>
        </w:rPr>
        <w:t xml:space="preserve">– Very High Speaking and Reading Level </w:t>
      </w:r>
    </w:p>
    <w:p>
      <w:pPr>
        <w:bidi w:val="false"/>
        <w:spacing/>
        <w:ind w:left="1134" w:hanging="1134"/>
        <w:jc w:val="both"/>
        <w:rPr>
          <w:rFonts w:ascii="Calibri" w:eastAsia="MS Mincho" w:hAnsi="Calibri" w:cs="Calibri"/>
          <w:sz w:val="20"/>
          <w:szCs w:val="20"/>
        </w:rPr>
      </w:pPr>
    </w:p>
    <w:p>
      <w:pPr>
        <w:pStyle w:val="Header1"/>
        <w:bidi w:val="false"/>
        <w:spacing w:before="0" w:after="0" w:line="312" w:lineRule="auto"/>
        <w:jc w:val="both"/>
        <w:rPr>
          <w:rFonts w:ascii="Calibri" w:eastAsia="Calibri" w:hAnsi="Calibri" w:cs="Calibri"/>
          <w:sz w:val="22"/>
          <w:szCs w:val="22"/>
          <w:u w:val="thick"/>
          <w:lang w:val="en-US"/>
        </w:rPr>
      </w:pPr>
      <w:r>
        <w:rPr>
          <w:rFonts w:ascii="Calibri" w:eastAsia="Calibri" w:hAnsi="Calibri" w:cs="Calibri"/>
          <w:sz w:val="22"/>
          <w:szCs w:val="22"/>
          <w:u w:val="thick"/>
          <w:lang w:val="en-US"/>
        </w:rPr>
        <w:t xml:space="preserve">ADDITIONAL INFORMATION</w:t>
      </w:r>
    </w:p>
    <w:p>
      <w:pPr>
        <w:bidi w:val="false"/>
        <w:spacing w:line="312" w:lineRule="auto"/>
        <w:ind w:left="1134" w:hanging="1134"/>
        <w:jc w:val="both"/>
        <w:rPr>
          <w:rFonts w:ascii="Calibri" w:eastAsia="MS Mincho" w:hAnsi="Calibri" w:cs="Calibri"/>
          <w:bCs/>
          <w:sz w:val="20"/>
          <w:szCs w:val="20"/>
          <w:rtl/>
        </w:rPr>
      </w:pPr>
      <w:r>
        <w:rPr>
          <w:rFonts w:ascii="Calibri" w:eastAsia="MS Mincho" w:hAnsi="Calibri" w:cs="Calibri"/>
          <w:bCs/>
          <w:sz w:val="20"/>
          <w:szCs w:val="20"/>
        </w:rPr>
        <w:t xml:space="preserve">Aliyah from Canada finalized in 2023</w:t>
      </w:r>
    </w:p>
    <w:p>
      <w:pPr>
        <w:spacing w:line="269" w:lineRule="auto"/>
        <w:ind w:left="1134" w:hanging="1134"/>
        <w:jc w:val="both"/>
        <w:rPr>
          <w:rFonts w:ascii="Calibri" w:eastAsia="MS Mincho" w:hAnsi="Calibri" w:cs="Calibri"/>
          <w:sz w:val="21"/>
          <w:szCs w:val="21"/>
          <w:rtl/>
        </w:rPr>
      </w:pPr>
    </w:p>
    <w:p>
      <w:pPr>
        <w:pStyle w:val="Header1"/>
        <w:spacing w:before="0" w:after="0" w:line="269" w:lineRule="auto"/>
        <w:ind w:left="1134" w:hanging="1134"/>
        <w:jc w:val="both"/>
        <w:rPr>
          <w:rFonts w:ascii="Calibri" w:eastAsia="Calibri" w:hAnsi="Calibri" w:cs="Calibri"/>
          <w:b w:val="0"/>
          <w:bCs w:val="0"/>
          <w:color w:val="70AD47"/>
          <w:sz w:val="21"/>
          <w:szCs w:val="21"/>
          <w:rtl/>
          <w:lang w:val="en-US"/>
        </w:rPr>
      </w:pPr>
    </w:p>
    <w:p>
      <w:pPr>
        <w:tabs>
          <w:tab w:pos="11340" w:val="right"/>
        </w:tabs>
        <w:spacing w:line="288" w:lineRule="auto"/>
        <w:ind w:left="1134" w:hanging="1134"/>
        <w:jc w:val="both"/>
        <w:rPr>
          <w:rFonts w:ascii="Calibri" w:eastAsia="Calibri" w:hAnsi="Calibri" w:cs="Calibri"/>
          <w:i/>
          <w:iCs/>
          <w:sz w:val="18"/>
          <w:szCs w:val="18"/>
          <w:rtl/>
        </w:rPr>
      </w:pPr>
    </w:p>
    <w:p>
      <w:pPr>
        <w:tabs>
          <w:tab w:pos="11340" w:val="right"/>
        </w:tabs>
        <w:spacing w:line="288" w:lineRule="auto"/>
        <w:ind w:left="1134" w:hanging="1134"/>
        <w:jc w:val="both"/>
        <w:rPr>
          <w:rFonts w:ascii="Calibri" w:eastAsia="Calibri" w:hAnsi="Calibri" w:cs="Calibri"/>
          <w:sz w:val="20"/>
          <w:szCs w:val="20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282" w:bottom="0" w:left="284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Palatino"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pStyle w:val="CVBullet"/>
      <w:suff w:val="tab"/>
      <w:lvlText w:val=""/>
      <w:pPr>
        <w:tabs>
          <w:tab w:pos="454" w:val="num"/>
        </w:tabs>
        <w:spacing/>
        <w:ind w:left="454" w:hanging="454"/>
      </w:pPr>
      <w:rPr>
        <w:rFonts w:ascii="Symbol" w:eastAsia="Symbol" w:hAnsi="Symbol" w:cs="Symbol" w:hint="default"/>
        <w:color w:val="auto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o"/>
      <w:pPr>
        <w:spacing/>
        <w:ind w:left="1855" w:hanging="360"/>
      </w:pPr>
      <w:rPr>
        <w:rFonts w:ascii="Courier New" w:eastAsia="Courier New" w:hAnsi="Courier New" w:cs="Courier New" w:hint="default"/>
        <w:color w:val="68A042"/>
      </w:rPr>
    </w:lvl>
    <w:lvl w:ilvl="1">
      <w:start w:val="1"/>
      <w:numFmt w:val="bullet"/>
      <w:suff w:val="tab"/>
      <w:lvlText w:val="o"/>
      <w:pPr>
        <w:spacing/>
        <w:ind w:left="25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1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1855" w:hanging="360"/>
      </w:pPr>
      <w:rPr>
        <w:rFonts w:ascii="Wingdings" w:eastAsia="Wingdings" w:hAnsi="Wingdings" w:cs="Wingdings" w:hint="default"/>
        <w:color w:val="538135"/>
      </w:rPr>
    </w:lvl>
    <w:lvl w:ilvl="1">
      <w:start w:val="1"/>
      <w:numFmt w:val="bullet"/>
      <w:suff w:val="tab"/>
      <w:lvlText w:val="o"/>
      <w:pPr>
        <w:spacing/>
        <w:ind w:left="25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1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singleLevel"/>
    <w:lvl w:ilvl="0">
      <w:start w:val="1"/>
      <w:numFmt w:val="bullet"/>
      <w:pStyle w:val="Achievement"/>
      <w:suff w:val="tab"/>
      <w:lvlText w:val=""/>
      <w:pPr>
        <w:tabs>
          <w:tab w:pos="644" w:val="num"/>
        </w:tabs>
        <w:spacing/>
        <w:ind w:left="529" w:right="245" w:hanging="245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"/>
      <w:pPr>
        <w:spacing/>
        <w:ind w:left="746" w:hanging="360"/>
      </w:pPr>
      <w:rPr>
        <w:rFonts w:ascii="Wingdings" w:eastAsia="Wingdings" w:hAnsi="Wingdings" w:cs="Wingdings" w:hint="default"/>
        <w:b/>
        <w:bCs/>
        <w:color w:val="538135"/>
        <w:sz w:val="22"/>
        <w:szCs w:val="22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538135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xmlns:w="http://schemas.openxmlformats.org/wordprocessingml/2006/main" w:val="0003"/>
  <w:drawingGridHorizontalSpacing xmlns:w="http://schemas.openxmlformats.org/wordprocessingml/2006/main" w:val="110"/>
  <w:displayHorizontalDrawingGridEvery xmlns:w="http://schemas.openxmlformats.org/wordprocessingml/2006/main" w:val="2"/>
  <w:displayVertic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877CCE0A-95AE-4250-86F7-794AB7FB337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2"/>
      <w:szCs w:val="22"/>
      <w:u w:val="single"/>
      <w:lang w:eastAsia="en-US" w:bidi="he-IL"/>
    </w:rPr>
  </w:style>
  <w:style w:type="paragraph" w:styleId="Heading1">
    <w:name w:val="Heading 1"/>
    <w:basedOn w:val="Normal"/>
    <w:link w:val="Heading1Char"/>
    <w:next w:val="Normal"/>
    <w:qFormat/>
    <w:pPr>
      <w:keepNext/>
      <w:tabs>
        <w:tab w:pos="1276" w:val="left"/>
      </w:tabs>
      <w:spacing w:before="240" w:after="60" w:line="360" w:lineRule="auto"/>
      <w:ind w:left="1276" w:hanging="1276"/>
      <w:outlineLvl w:val="0"/>
    </w:pPr>
    <w:rPr>
      <w:rFonts w:eastAsia="Times New Roman" w:cs="David"/>
      <w:b/>
      <w:bCs/>
      <w:sz w:val="30"/>
      <w:szCs w:val="32"/>
      <w:lang w:val="x-none" w:eastAsia="x-none"/>
    </w:rPr>
  </w:style>
  <w:style w:type="paragraph" w:styleId="Heading3">
    <w:name w:val="Heading 3"/>
    <w:basedOn w:val="Normal"/>
    <w:link w:val="Heading3Char"/>
    <w:next w:val="Normal"/>
    <w:qFormat/>
    <w:pPr>
      <w:keepNext/>
      <w:spacing/>
      <w:ind w:left="1276" w:hanging="1276"/>
      <w:outlineLvl w:val="2"/>
    </w:pPr>
    <w:rPr>
      <w:rFonts w:eastAsia="Times New Roman" w:cs="David"/>
      <w:b/>
      <w:bCs/>
      <w:sz w:val="20"/>
      <w:szCs w:val="28"/>
      <w:lang w:val="x-none" w:eastAsia="x-none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styleId="DefaultParagraphFont" w:default="1">
    <w:name w:val="Default Paragraph Font"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link w:val="Heading1"/>
    <w:rPr>
      <w:rFonts w:ascii="Arial" w:eastAsia="Times New Roman" w:hAnsi="Arial" w:cs="David"/>
      <w:b/>
      <w:bCs/>
      <w:sz w:val="30"/>
      <w:szCs w:val="32"/>
      <w:lang w:eastAsia="en-US" w:bidi="he-IL"/>
    </w:rPr>
  </w:style>
  <w:style w:type="character" w:styleId="Emphasis">
    <w:name w:val="Emphasis"/>
    <w:qFormat/>
    <w:rPr>
      <w:rFonts w:ascii="Arial" w:eastAsia="Arial" w:hAnsi="Arial" w:cs="Arial"/>
      <w:b/>
      <w:i w:val="0"/>
      <w:iCs/>
      <w:sz w:val="22"/>
    </w:rPr>
  </w:style>
  <w:style w:type="character" w:styleId="Strong">
    <w:name w:val="Strong"/>
    <w:qFormat/>
    <w:rPr>
      <w:rFonts w:ascii="Arial" w:eastAsia="Arial" w:hAnsi="Arial" w:cs="Arial"/>
      <w:b/>
      <w:bCs/>
      <w:sz w:val="22"/>
    </w:rPr>
  </w:style>
  <w:style w:type="character" w:styleId="Heading3Char" w:customStyle="1">
    <w:name w:val="Heading 3 Char"/>
    <w:link w:val="Heading3"/>
    <w:rPr>
      <w:rFonts w:ascii="Arial" w:eastAsia="Times New Roman" w:hAnsi="Arial" w:cs="David"/>
      <w:b/>
      <w:bCs/>
      <w:szCs w:val="28"/>
      <w:u w:val="single"/>
      <w:lang w:eastAsia="en-US" w:bidi="he-IL"/>
    </w:rPr>
  </w:style>
  <w:style w:type="character" w:styleId="Hyperlink">
    <w:name w:val="Hyperlink"/>
    <w:rPr>
      <w:color w:val="0000FF"/>
      <w:u w:val="single"/>
    </w:rPr>
  </w:style>
  <w:style w:type="paragraph" w:styleId="CVaddress" w:customStyle="1">
    <w:name w:val="CV address"/>
    <w:basedOn w:val="Normal"/>
    <w:pPr>
      <w:tabs>
        <w:tab w:pos="284" w:val="left"/>
        <w:tab w:pos="3686" w:val="left"/>
      </w:tabs>
      <w:bidi w:val="false"/>
      <w:spacing w:after="120"/>
    </w:pPr>
    <w:rPr>
      <w:rFonts w:ascii="Palatino" w:eastAsia="Palatino" w:hAnsi="Palatino" w:cs="Times New Roman"/>
      <w:lang w:val="en-GB" w:eastAsia="en-US" w:bidi="ar-SA"/>
    </w:rPr>
  </w:style>
  <w:style w:type="paragraph" w:styleId="CVNametitle" w:customStyle="1">
    <w:name w:val="CV Name title"/>
    <w:basedOn w:val="Normal"/>
    <w:pPr>
      <w:bidi w:val="false"/>
      <w:spacing w:after="140"/>
    </w:pPr>
    <w:rPr>
      <w:rFonts w:ascii="Palatino" w:eastAsia="Palatino" w:hAnsi="Palatino" w:cs="Times New Roman"/>
      <w:b/>
      <w:sz w:val="28"/>
      <w:lang w:val="en-GB" w:eastAsia="en-US" w:bidi="ar-SA"/>
    </w:rPr>
  </w:style>
  <w:style w:type="paragraph" w:styleId="CVEmployer" w:customStyle="1">
    <w:name w:val="CV Employer"/>
    <w:basedOn w:val="Normal"/>
    <w:pPr>
      <w:tabs>
        <w:tab w:pos="7088" w:val="right"/>
      </w:tabs>
      <w:bidi w:val="false"/>
      <w:spacing w:after="120"/>
      <w:ind w:right="-144"/>
    </w:pPr>
    <w:rPr>
      <w:rFonts w:ascii="Palatino" w:eastAsia="Times New Roman" w:hAnsi="Palatino" w:cs="Times New Roman"/>
      <w:b/>
      <w:sz w:val="20"/>
      <w:szCs w:val="20"/>
      <w:lang w:val="en-GB" w:eastAsia="en-US" w:bidi="ar-SA"/>
    </w:rPr>
  </w:style>
  <w:style w:type="paragraph" w:styleId="CVEra" w:customStyle="1">
    <w:name w:val="CV Era"/>
    <w:basedOn w:val="Normal"/>
    <w:pPr>
      <w:tabs>
        <w:tab w:pos="6521" w:val="right"/>
      </w:tabs>
      <w:bidi w:val="false"/>
      <w:spacing w:after="120"/>
      <w:ind w:right="-144"/>
    </w:pPr>
    <w:rPr>
      <w:rFonts w:ascii="Palatino" w:eastAsia="Times New Roman" w:hAnsi="Palatino" w:cs="Times New Roman"/>
      <w:b/>
      <w:smallCaps/>
      <w:sz w:val="20"/>
      <w:szCs w:val="20"/>
      <w:lang w:val="en-GB" w:eastAsia="en-US" w:bidi="ar-SA"/>
    </w:rPr>
  </w:style>
  <w:style w:type="character" w:styleId="FollowedHyperlink">
    <w:name w:val="FollowedHyperlink"/>
    <w:semiHidden/>
    <w:unhideWhenUsed/>
    <w:rPr>
      <w:color w:val="800080"/>
      <w:u w:val="single"/>
    </w:rPr>
  </w:style>
  <w:style w:type="paragraph" w:styleId="CVnormal" w:customStyle="1">
    <w:name w:val="CV normal"/>
    <w:basedOn w:val="Normal"/>
    <w:pPr>
      <w:tabs>
        <w:tab w:pos="6521" w:val="right"/>
      </w:tabs>
      <w:bidi w:val="false"/>
      <w:spacing w:after="120"/>
      <w:ind w:right="-144"/>
    </w:pPr>
    <w:rPr>
      <w:rFonts w:ascii="Palatino" w:eastAsia="Times New Roman" w:hAnsi="Palatino" w:cs="Times New Roman"/>
      <w:sz w:val="20"/>
      <w:szCs w:val="20"/>
      <w:lang w:val="en-GB" w:eastAsia="en-US" w:bidi="ar-SA"/>
    </w:rPr>
  </w:style>
  <w:style w:type="paragraph" w:styleId="CVBullet" w:customStyle="1">
    <w:name w:val="CV Bullet"/>
    <w:basedOn w:val="CVnormal"/>
    <w:pPr>
      <w:numPr>
        <w:ilvl w:val="0"/>
        <w:numId w:val="11"/>
      </w:numPr>
      <w:spacing w:after="80"/>
      <w:ind w:left="461" w:hanging="461"/>
    </w:pPr>
    <w:rPr/>
  </w:style>
  <w:style w:type="paragraph" w:styleId="experienceheader" w:customStyle="1">
    <w:name w:val="experience header"/>
    <w:basedOn w:val="Normal"/>
    <w:link w:val="experienceheaderChar"/>
    <w:qFormat/>
    <w:pPr>
      <w:tabs>
        <w:tab w:pos="1418" w:val="left"/>
      </w:tabs>
      <w:spacing w:after="120"/>
      <w:ind w:left="1418" w:hanging="1418"/>
    </w:pPr>
    <w:rPr>
      <w:rFonts w:eastAsia="Times New Roman" w:cs="Times New Roman"/>
      <w:lang w:val="x-none" w:eastAsia="x-none"/>
    </w:rPr>
  </w:style>
  <w:style w:type="character" w:styleId="experienceheaderChar" w:customStyle="1">
    <w:name w:val="experience header Char"/>
    <w:link w:val="experienceheader"/>
    <w:rPr>
      <w:rFonts w:eastAsia="Times New Roman"/>
      <w:sz w:val="22"/>
      <w:szCs w:val="22"/>
    </w:rPr>
  </w:style>
  <w:style w:type="paragraph" w:styleId="a0" w:customStyle="1">
    <w:name w:val="גוף נסיון תעסוקתי"/>
    <w:basedOn w:val="experienceheader"/>
    <w:link w:val="גוףנסיוןתעסוקתיChar"/>
    <w:next w:val="Normal"/>
    <w:qFormat/>
    <w:pPr>
      <w:numPr>
        <w:ilvl w:val="0"/>
        <w:numId w:val="9"/>
      </w:numPr>
      <w:tabs>
        <w:tab w:pos="1418" w:val="clear"/>
        <w:tab w:pos="1701" w:val="left"/>
      </w:tabs>
      <w:spacing/>
    </w:pPr>
    <w:rPr/>
  </w:style>
  <w:style w:type="character" w:styleId="Char" w:customStyle="1">
    <w:name w:val="גוף נסיון תעסוקתי Char"/>
    <w:link w:val="גוףנסיוןתעסוקתי"/>
    <w:rPr>
      <w:rFonts w:eastAsia="Times New Roman" w:cs="Times New Roman"/>
      <w:sz w:val="22"/>
      <w:szCs w:val="22"/>
      <w:lang w:val="x-none" w:eastAsia="x-none" w:bidi="he-IL"/>
    </w:rPr>
  </w:style>
  <w:style w:type="paragraph" w:styleId="Header1" w:customStyle="1">
    <w:name w:val="Header1"/>
    <w:basedOn w:val="Normal"/>
    <w:link w:val="Header1Char"/>
    <w:next w:val="Normal"/>
    <w:qFormat/>
    <w:pPr>
      <w:spacing w:before="240" w:after="120"/>
    </w:pPr>
    <w:rPr>
      <w:rFonts w:eastAsia="Times New Roman" w:cs="Times New Roman"/>
      <w:b/>
      <w:bCs/>
      <w:sz w:val="24"/>
      <w:szCs w:val="24"/>
      <w:lang w:val="x-none" w:eastAsia="x-none"/>
    </w:rPr>
  </w:style>
  <w:style w:type="character" w:styleId="Header1Char" w:customStyle="1">
    <w:name w:val="Header1 Char"/>
    <w:link w:val="Header1"/>
    <w:rPr>
      <w:rFonts w:eastAsia="Times New Roman"/>
      <w:b/>
      <w:bCs/>
      <w:sz w:val="24"/>
      <w:szCs w:val="24"/>
      <w:u w:val="single"/>
    </w:rPr>
  </w:style>
  <w:style w:type="character" w:styleId="Heading8Char" w:customStyle="1">
    <w:name w:val="Heading 8 Char"/>
    <w:link w:val="Heading8"/>
    <w:semiHidden/>
    <w:rPr>
      <w:rFonts w:ascii="Calibri" w:eastAsia="Times New Roman" w:hAnsi="Calibri" w:cs="Arial"/>
      <w:i/>
      <w:iCs/>
      <w:sz w:val="24"/>
      <w:szCs w:val="24"/>
      <w:u w:val="single"/>
    </w:rPr>
  </w:style>
  <w:style w:type="paragraph" w:styleId="BalloonText">
    <w:name w:val="Balloon Text"/>
    <w:basedOn w:val="Normal"/>
    <w:link w:val="BalloonTextChar"/>
    <w:unhideWhenUsed/>
    <w:pPr>
      <w:spacing/>
    </w:pPr>
    <w:rPr>
      <w:rFonts w:ascii="Tahoma" w:eastAsia="Tahoma" w:hAnsi="Tahoma" w:cs="Times New Roman"/>
      <w:sz w:val="16"/>
      <w:szCs w:val="16"/>
    </w:rPr>
  </w:style>
  <w:style w:type="character" w:styleId="BalloonTextChar" w:customStyle="1">
    <w:name w:val="Balloon Text Char"/>
    <w:link w:val="BalloonText"/>
    <w:rPr>
      <w:rFonts w:ascii="Tahoma" w:eastAsia="Tahoma" w:hAnsi="Tahoma" w:cs="Tahoma"/>
      <w:sz w:val="16"/>
      <w:szCs w:val="16"/>
      <w:u w:val="single"/>
      <w:lang w:val="en-US" w:eastAsia="en-US"/>
    </w:rPr>
  </w:style>
  <w:style w:type="character" w:styleId="CommentReference" w:customStyle="1">
    <w:name w:val="annotation reference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>
      <w:rFonts w:cs="Times New Roman"/>
      <w:sz w:val="20"/>
      <w:szCs w:val="20"/>
    </w:rPr>
  </w:style>
  <w:style w:type="character" w:styleId="CommentTextChar" w:customStyle="1">
    <w:name w:val="Comment Text Char"/>
    <w:link w:val="annotationtext"/>
    <w:semiHidden/>
    <w:rPr>
      <w:u w:val="single"/>
      <w:lang w:val="en-US" w:eastAsia="en-US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link w:val="annotationsubject"/>
    <w:semiHidden/>
    <w:rPr>
      <w:b/>
      <w:bCs/>
      <w:u w:val="single"/>
      <w:lang w:val="en-US" w:eastAsia="en-US"/>
    </w:rPr>
  </w:style>
  <w:style w:type="paragraph" w:styleId="Achievement" w:customStyle="1">
    <w:name w:val="Achievement"/>
    <w:pPr>
      <w:numPr>
        <w:ilvl w:val="0"/>
        <w:numId w:val="6"/>
      </w:numPr>
      <w:spacing w:after="60" w:line="220" w:lineRule="atLeast"/>
      <w:jc w:val="both"/>
    </w:pPr>
    <w:rPr>
      <w:rFonts w:eastAsia="Times New Roman"/>
      <w:spacing w:val="-5"/>
      <w:lang w:eastAsia="en-US" w:bidi="en-US"/>
    </w:rPr>
  </w:style>
  <w:style w:type="paragraph" w:styleId="BodyText">
    <w:name w:val="Body Text"/>
    <w:basedOn w:val="Normal"/>
    <w:link w:val="BodyTextChar"/>
    <w:semiHidden/>
    <w:unhideWhenUsed/>
    <w:pPr>
      <w:spacing w:after="120"/>
    </w:pPr>
    <w:rPr>
      <w:rFonts w:cs="Times New Roman"/>
      <w:lang w:val="x-none" w:eastAsia="x-none"/>
    </w:rPr>
  </w:style>
  <w:style w:type="character" w:styleId="BodyTextChar" w:customStyle="1">
    <w:name w:val="Body Text Char"/>
    <w:link w:val="BodyText"/>
    <w:semiHidden/>
    <w:rPr>
      <w:sz w:val="22"/>
      <w:szCs w:val="22"/>
      <w:u w:val="single"/>
    </w:rPr>
  </w:style>
  <w:style w:type="character" w:styleId="Bodytext2" w:customStyle="1">
    <w:name w:val="Body text (2)_"/>
    <w:link w:val="Bodytext(2)"/>
    <w:rPr>
      <w:rFonts w:eastAsia="Arial"/>
      <w:sz w:val="19"/>
      <w:szCs w:val="19"/>
      <w:shd w:val="clear" w:color="auto" w:fill="FFFFFF"/>
    </w:rPr>
  </w:style>
  <w:style w:type="paragraph" w:styleId="Bodytext20" w:customStyle="1">
    <w:name w:val="Body text (2)"/>
    <w:basedOn w:val="Normal"/>
    <w:link w:val="Bodytext(2)_"/>
    <w:pPr>
      <w:widowControl w:val="false"/>
      <w:shd w:fill="FFFFFF" w:color="auto" w:val="clear"/>
      <w:bidi w:val="false"/>
      <w:spacing w:before="60" w:after="180" w:line="240" w:lineRule="exact"/>
      <w:ind w:hanging="520"/>
    </w:pPr>
    <w:rPr>
      <w:rFonts w:eastAsia="Arial"/>
      <w:sz w:val="19"/>
      <w:szCs w:val="19"/>
    </w:rPr>
  </w:style>
  <w:style w:type="character" w:styleId="Bodytext4" w:customStyle="1">
    <w:name w:val="Body text (4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single"/>
      <w:lang w:val="en-US" w:eastAsia="en-US" w:bidi="en-US"/>
    </w:rPr>
  </w:style>
  <w:style w:type="character" w:styleId="Bodytext495pt" w:customStyle="1">
    <w:name w:val="Body text (4) + 9.5 p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lang w:val="en-US" w:eastAsia="en-US" w:bidi="en-US"/>
    </w:r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link w:val="Header"/>
    <w:rPr>
      <w:sz w:val="22"/>
      <w:szCs w:val="22"/>
      <w:u w:val="single"/>
      <w:lang w:eastAsia="en-US" w:bidi="he-IL"/>
    </w:rPr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link w:val="Footer"/>
    <w:rPr>
      <w:sz w:val="22"/>
      <w:szCs w:val="22"/>
      <w:u w:val="single"/>
      <w:lang w:eastAsia="en-US" w:bidi="he-IL"/>
    </w:rPr>
  </w:style>
  <w:style w:type="paragraph" w:styleId="ColorfulList-Accent11" w:customStyle="1">
    <w:name w:val="Colorful List - Accent 11"/>
    <w:basedOn w:val="Normal"/>
    <w:qFormat/>
    <w:pPr>
      <w:bidi w:val="false"/>
      <w:spacing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styleId="Subtitle">
    <w:name w:val="Subtitle"/>
    <w:basedOn w:val="Normal"/>
    <w:link w:val="SubtitleChar"/>
    <w:qFormat/>
    <w:pPr>
      <w:spacing/>
    </w:pPr>
    <w:rPr>
      <w:rFonts w:ascii="Times New Roman" w:eastAsia="Times New Roman" w:hAnsi="Times New Roman" w:cs="David"/>
      <w:b/>
      <w:bCs/>
      <w:sz w:val="20"/>
      <w:szCs w:val="36"/>
    </w:rPr>
  </w:style>
  <w:style w:type="character" w:styleId="SubtitleChar" w:customStyle="1">
    <w:name w:val="Subtitle Char"/>
    <w:link w:val="Subtitle"/>
    <w:rPr>
      <w:rFonts w:ascii="Times New Roman" w:eastAsia="Times New Roman" w:hAnsi="Times New Roman" w:cs="David"/>
      <w:b/>
      <w:bCs/>
      <w:szCs w:val="36"/>
      <w:u w:val="single"/>
      <w:lang w:eastAsia="en-US" w:bidi="he-IL"/>
    </w:rPr>
  </w:style>
  <w:style w:type="paragraph" w:styleId="a" w:customStyle="1">
    <w:name w:val="שורת השגים כללית"/>
    <w:basedOn w:val="Normal"/>
    <w:qFormat/>
    <w:pPr>
      <w:numPr>
        <w:ilvl w:val="0"/>
        <w:numId w:val="7"/>
      </w:numPr>
      <w:spacing/>
      <w:jc w:val="both"/>
    </w:pPr>
    <w:rPr>
      <w:rFonts w:eastAsia="Times New Roman"/>
      <w:sz w:val="20"/>
      <w:szCs w:val="20"/>
    </w:rPr>
  </w:style>
  <w:style w:type="paragraph" w:styleId="a1" w:customStyle="1">
    <w:name w:val="שורת לימודים"/>
    <w:basedOn w:val="Normal"/>
    <w:qFormat/>
    <w:pPr>
      <w:spacing w:after="120"/>
      <w:jc w:val="both"/>
    </w:pPr>
    <w:rPr>
      <w:rFonts w:eastAsia="Times New Roman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Jacobatwork3578@gmail.com" TargetMode="External" /><Relationship Id="rIdMN7JWG" Type="http://schemas.openxmlformats.org/officeDocument/2006/relationships/image" Target="media/3W98J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l\AppData\Roaming\Microsoft\Templates\Alljobs%20English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Alljobs English Template.dotx</Template>
  <TotalTime>3</TotalTime>
  <Pages>1</Pages>
  <Words>477</Words>
  <Characters>2722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masha.trachtenberg@gmail.com</dc:creator>
  <cp:keywords/>
  <cp:lastModifiedBy>masha.trachtenberg@gmail.com</cp:lastModifiedBy>
  <cp:revision>3</cp:revision>
  <dcterms:created xsi:type="dcterms:W3CDTF">2023-11-27T10:21:00Z</dcterms:created>
  <dcterms:modified xsi:type="dcterms:W3CDTF">2023-11-27T10:24:00Z</dcterms:modified>
</cp:coreProperties>
</file>