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649"/>
                    <pic:cNvPicPr/>
                  </pic:nvPicPr>
                  <pic:blipFill>
                    <a:blip xmlns:r="http://schemas.openxmlformats.org/officeDocument/2006/relationships" r:embed="rId34LLJ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7B4A" w:rsidRPr="00CE2FF7" w:rsidP="137429BB" w14:paraId="4D5678B0" w14:textId="22DFDA37">
      <w:pPr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CE2FF7">
        <w:rPr>
          <w:rFonts w:ascii="Calibri" w:eastAsia="Calibri" w:hAnsi="Calibri" w:cs="Calibri"/>
          <w:b/>
          <w:bCs/>
          <w:color w:val="000000" w:themeColor="text1"/>
          <w:sz w:val="40"/>
          <w:szCs w:val="40"/>
          <w:u w:val="single"/>
          <w:rtl/>
        </w:rPr>
        <w:t>אוליבר דיטר גיזלר - קורות חיים</w:t>
      </w:r>
      <w:r w:rsidRPr="00CE2FF7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 xml:space="preserve"> </w:t>
      </w:r>
    </w:p>
    <w:p w:rsidR="00027B4A" w:rsidP="00CE2FF7" w14:paraId="539DF1BE" w14:textId="5402AB8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137429BB">
        <w:rPr>
          <w:rFonts w:ascii="Calibri" w:eastAsia="Calibri" w:hAnsi="Calibri" w:cs="Calibri"/>
          <w:color w:val="000000" w:themeColor="text1"/>
          <w:sz w:val="28"/>
          <w:szCs w:val="28"/>
          <w:rtl/>
        </w:rPr>
        <w:t>שנת לידה : 1968 דרום אפריקה ( נמיביה</w:t>
      </w:r>
      <w:r w:rsidR="00107B39">
        <w:rPr>
          <w:rFonts w:ascii="Calibri" w:eastAsia="Calibri" w:hAnsi="Calibri" w:cs="Calibri"/>
          <w:color w:val="000000" w:themeColor="text1"/>
          <w:sz w:val="28"/>
          <w:szCs w:val="28"/>
        </w:rPr>
        <w:t>(</w:t>
      </w:r>
      <w:r w:rsidR="00292ADA">
        <w:rPr>
          <w:rFonts w:ascii="Calibri" w:eastAsia="Calibri" w:hAnsi="Calibri" w:cs="Calibri" w:hint="cs"/>
          <w:color w:val="000000" w:themeColor="text1"/>
          <w:sz w:val="28"/>
          <w:szCs w:val="28"/>
          <w:rtl/>
        </w:rPr>
        <w:t xml:space="preserve"> </w:t>
      </w:r>
      <w:r w:rsidR="00CE2FF7">
        <w:rPr>
          <w:rFonts w:ascii="Calibri" w:eastAsia="Calibri" w:hAnsi="Calibri" w:cs="Calibri" w:hint="cs"/>
          <w:color w:val="000000" w:themeColor="text1"/>
          <w:sz w:val="28"/>
          <w:szCs w:val="28"/>
          <w:rtl/>
        </w:rPr>
        <w:t>/</w:t>
      </w:r>
      <w:r w:rsidR="00292ADA">
        <w:rPr>
          <w:rFonts w:ascii="Calibri" w:eastAsia="Calibri" w:hAnsi="Calibri" w:cs="Calibri" w:hint="cs"/>
          <w:color w:val="000000" w:themeColor="text1"/>
          <w:sz w:val="28"/>
          <w:szCs w:val="28"/>
          <w:rtl/>
        </w:rPr>
        <w:t xml:space="preserve"> </w:t>
      </w:r>
      <w:r w:rsidR="00CE2FF7">
        <w:rPr>
          <w:rFonts w:ascii="Calibri" w:eastAsia="Calibri" w:hAnsi="Calibri" w:cs="Calibri"/>
          <w:color w:val="000000" w:themeColor="text1"/>
          <w:sz w:val="28"/>
          <w:szCs w:val="28"/>
          <w:rtl/>
        </w:rPr>
        <w:t>שנת עליה : 199</w:t>
      </w:r>
      <w:r w:rsidR="00CE2FF7">
        <w:rPr>
          <w:rFonts w:ascii="Calibri" w:eastAsia="Calibri" w:hAnsi="Calibri" w:cs="Calibri" w:hint="cs"/>
          <w:color w:val="000000" w:themeColor="text1"/>
          <w:sz w:val="28"/>
          <w:szCs w:val="28"/>
          <w:rtl/>
        </w:rPr>
        <w:t>4 /</w:t>
      </w:r>
      <w:r w:rsidRPr="137429BB">
        <w:rPr>
          <w:rFonts w:ascii="Calibri" w:eastAsia="Calibri" w:hAnsi="Calibri" w:cs="Calibri"/>
          <w:color w:val="000000" w:themeColor="text1"/>
          <w:sz w:val="28"/>
          <w:szCs w:val="28"/>
          <w:rtl/>
        </w:rPr>
        <w:t>מצב משפחתי : נשוי + 2</w:t>
      </w:r>
      <w:r w:rsidRPr="137429BB">
        <w:rPr>
          <w:rFonts w:ascii="Calibri" w:eastAsia="Calibri" w:hAnsi="Calibri" w:cs="Calibri"/>
          <w:color w:val="000000" w:themeColor="text1"/>
          <w:sz w:val="28"/>
          <w:szCs w:val="28"/>
        </w:rPr>
        <w:t>.</w:t>
      </w:r>
    </w:p>
    <w:p w:rsidR="00027B4A" w:rsidP="00876267" w14:paraId="19BF9D61" w14:textId="6A075822">
      <w:pPr>
        <w:rPr>
          <w:rFonts w:ascii="Calibri" w:eastAsia="Calibri" w:hAnsi="Calibri" w:cs="Calibri"/>
          <w:color w:val="000000" w:themeColor="text1"/>
          <w:sz w:val="28"/>
          <w:szCs w:val="28"/>
          <w:rtl/>
        </w:rPr>
      </w:pPr>
      <w:r w:rsidRPr="137429BB">
        <w:rPr>
          <w:rFonts w:ascii="Calibri" w:eastAsia="Calibri" w:hAnsi="Calibri" w:cs="Calibri"/>
          <w:color w:val="000000" w:themeColor="text1"/>
          <w:sz w:val="28"/>
          <w:szCs w:val="28"/>
          <w:rtl/>
        </w:rPr>
        <w:t>שפות : עברית, אנגלית, גרמנית, הולנדית</w:t>
      </w:r>
      <w:r w:rsidRPr="137429BB">
        <w:rPr>
          <w:rFonts w:ascii="Calibri" w:eastAsia="Calibri" w:hAnsi="Calibri" w:cs="Calibri"/>
          <w:color w:val="000000" w:themeColor="text1"/>
          <w:sz w:val="28"/>
          <w:szCs w:val="28"/>
        </w:rPr>
        <w:t>.</w:t>
      </w:r>
      <w:r w:rsidRPr="137429BB">
        <w:rPr>
          <w:rFonts w:ascii="Calibri" w:eastAsia="Calibri" w:hAnsi="Calibri" w:cs="Calibri"/>
          <w:color w:val="000000" w:themeColor="text1"/>
          <w:sz w:val="28"/>
          <w:szCs w:val="28"/>
          <w:rtl/>
        </w:rPr>
        <w:t xml:space="preserve">מקום מגורים : </w:t>
      </w:r>
      <w:r w:rsidR="008178EA">
        <w:rPr>
          <w:rFonts w:ascii="Calibri" w:eastAsia="Calibri" w:hAnsi="Calibri" w:cs="Calibri" w:hint="cs"/>
          <w:color w:val="000000" w:themeColor="text1"/>
          <w:sz w:val="28"/>
          <w:szCs w:val="28"/>
          <w:rtl/>
        </w:rPr>
        <w:t>צור יצחק</w:t>
      </w:r>
      <w:r w:rsidRPr="137429BB">
        <w:rPr>
          <w:rFonts w:ascii="Calibri" w:eastAsia="Calibri" w:hAnsi="Calibri" w:cs="Calibri"/>
          <w:color w:val="000000" w:themeColor="text1"/>
          <w:sz w:val="28"/>
          <w:szCs w:val="28"/>
        </w:rPr>
        <w:t>.</w:t>
      </w:r>
    </w:p>
    <w:p w:rsidR="006A57F2" w:rsidP="003F3248" w14:paraId="72986990" w14:textId="666852C6">
      <w:pPr>
        <w:rPr>
          <w:rFonts w:ascii="Calibri" w:eastAsia="Calibri" w:hAnsi="Calibri" w:cs="Calibri"/>
          <w:color w:val="000000" w:themeColor="text1"/>
          <w:sz w:val="28"/>
          <w:szCs w:val="28"/>
          <w:rtl/>
        </w:rPr>
      </w:pPr>
      <w:r w:rsidRPr="137429BB">
        <w:rPr>
          <w:rFonts w:ascii="Calibri" w:eastAsia="Calibri" w:hAnsi="Calibri" w:cs="Calibri"/>
          <w:color w:val="000000" w:themeColor="text1"/>
          <w:sz w:val="28"/>
          <w:szCs w:val="28"/>
          <w:highlight w:val="lightGray"/>
          <w:rtl/>
        </w:rPr>
        <w:t xml:space="preserve">זמינות לעבודה : </w:t>
      </w:r>
      <w:r w:rsidR="008178EA">
        <w:rPr>
          <w:rFonts w:ascii="Calibri" w:eastAsia="Calibri" w:hAnsi="Calibri" w:cs="Calibri" w:hint="cs"/>
          <w:color w:val="000000" w:themeColor="text1"/>
          <w:sz w:val="28"/>
          <w:szCs w:val="28"/>
          <w:highlight w:val="lightGray"/>
          <w:rtl/>
        </w:rPr>
        <w:t>מיידי . 0502224506</w:t>
      </w:r>
      <w:r w:rsidR="00283108">
        <w:rPr>
          <w:rFonts w:ascii="Calibri" w:eastAsia="Calibri" w:hAnsi="Calibri" w:cs="Calibri" w:hint="cs"/>
          <w:color w:val="000000" w:themeColor="text1"/>
          <w:sz w:val="28"/>
          <w:szCs w:val="28"/>
          <w:highlight w:val="lightGray"/>
          <w:rtl/>
        </w:rPr>
        <w:t xml:space="preserve"> </w:t>
      </w:r>
      <w:r w:rsidRPr="137429BB" w:rsidR="00283108">
        <w:rPr>
          <w:rFonts w:ascii="Calibri" w:eastAsia="Calibri" w:hAnsi="Calibri" w:cs="Calibri"/>
          <w:color w:val="000000" w:themeColor="text1"/>
          <w:sz w:val="28"/>
          <w:szCs w:val="28"/>
          <w:highlight w:val="lightGray"/>
        </w:rPr>
        <w:t>•</w:t>
      </w:r>
      <w:r w:rsidR="00283108">
        <w:rPr>
          <w:rFonts w:ascii="Calibri" w:eastAsia="Calibri" w:hAnsi="Calibri" w:cs="Calibri" w:hint="cs"/>
          <w:color w:val="000000" w:themeColor="text1"/>
          <w:sz w:val="28"/>
          <w:szCs w:val="28"/>
          <w:highlight w:val="lightGray"/>
          <w:rtl/>
        </w:rPr>
        <w:t xml:space="preserve"> </w:t>
      </w:r>
      <w:r>
        <w:fldChar w:fldCharType="begin"/>
      </w:r>
      <w:r>
        <w:instrText xml:space="preserve"> HYPERLINK "mailto:oliverdgiesler@gmail.com" </w:instrText>
      </w:r>
      <w:r>
        <w:fldChar w:fldCharType="separate"/>
      </w:r>
      <w:r w:rsidRPr="00B417CB" w:rsidR="003F3248">
        <w:rPr>
          <w:rStyle w:val="Hyperlink"/>
          <w:rFonts w:ascii="Calibri" w:eastAsia="Calibri" w:hAnsi="Calibri" w:cs="Calibri"/>
          <w:sz w:val="28"/>
          <w:szCs w:val="28"/>
          <w:highlight w:val="lightGray"/>
          <w:lang w:val="en-GB"/>
        </w:rPr>
        <w:t>oliverdgiesler@gmail.com</w:t>
      </w:r>
      <w:r>
        <w:fldChar w:fldCharType="end"/>
      </w:r>
      <w:r w:rsidR="00283108">
        <w:rPr>
          <w:rFonts w:ascii="Calibri" w:eastAsia="Calibri" w:hAnsi="Calibri" w:cs="Calibri"/>
          <w:color w:val="000000" w:themeColor="text1"/>
          <w:sz w:val="28"/>
          <w:szCs w:val="28"/>
          <w:highlight w:val="lightGray"/>
          <w:lang w:val="en-GB"/>
        </w:rPr>
        <w:t xml:space="preserve">  </w:t>
      </w:r>
      <w:r w:rsidR="00283108">
        <w:rPr>
          <w:rFonts w:ascii="Calibri" w:eastAsia="Calibri" w:hAnsi="Calibri" w:cs="Calibri" w:hint="cs"/>
          <w:color w:val="000000" w:themeColor="text1"/>
          <w:sz w:val="28"/>
          <w:szCs w:val="28"/>
          <w:highlight w:val="lightGray"/>
          <w:rtl/>
        </w:rPr>
        <w:t xml:space="preserve">   </w:t>
      </w:r>
    </w:p>
    <w:p w:rsidR="006A57F2" w:rsidP="00283108" w14:paraId="5C169CBE" w14:textId="5799FF73">
      <w:pPr>
        <w:rPr>
          <w:rFonts w:ascii="Calibri" w:eastAsia="Calibri" w:hAnsi="Calibri" w:cs="Calibri"/>
          <w:color w:val="2F5496" w:themeColor="accent1" w:themeShade="BF"/>
          <w:sz w:val="28"/>
          <w:szCs w:val="28"/>
          <w:rtl/>
        </w:rPr>
      </w:pPr>
      <w:r w:rsidRPr="006A57F2">
        <w:rPr>
          <w:rFonts w:ascii="Calibri" w:eastAsia="Calibri" w:hAnsi="Calibri" w:cs="Calibri" w:hint="cs"/>
          <w:color w:val="2F5496" w:themeColor="accent1" w:themeShade="BF"/>
          <w:sz w:val="28"/>
          <w:szCs w:val="28"/>
          <w:rtl/>
        </w:rPr>
        <w:t xml:space="preserve">ניסיון תעסוקתי </w:t>
      </w:r>
    </w:p>
    <w:p w:rsidR="00DE4388" w:rsidP="00283108" w14:paraId="6F698500" w14:textId="095223CD">
      <w:pPr>
        <w:rPr>
          <w:rFonts w:ascii="Calibri" w:eastAsia="Calibri" w:hAnsi="Calibri" w:cs="Calibri"/>
          <w:color w:val="2F5496" w:themeColor="accent1" w:themeShade="BF"/>
          <w:sz w:val="28"/>
          <w:szCs w:val="28"/>
          <w:rtl/>
        </w:rPr>
      </w:pPr>
      <w:r>
        <w:rPr>
          <w:rFonts w:ascii="Calibri" w:eastAsia="Calibri" w:hAnsi="Calibri" w:cs="Calibri" w:hint="cs"/>
          <w:color w:val="808080" w:themeColor="background1" w:themeShade="80"/>
          <w:sz w:val="28"/>
          <w:szCs w:val="28"/>
          <w:rtl/>
        </w:rPr>
        <w:t>6/2023- 7/2023</w:t>
      </w:r>
      <w:r w:rsidR="00CA1B79">
        <w:rPr>
          <w:rFonts w:ascii="Calibri" w:eastAsia="Calibri" w:hAnsi="Calibri" w:cs="Calibri" w:hint="cs"/>
          <w:color w:val="2F5496" w:themeColor="accent1" w:themeShade="BF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b/>
          <w:bCs/>
          <w:sz w:val="28"/>
          <w:szCs w:val="28"/>
          <w:rtl/>
        </w:rPr>
        <w:t xml:space="preserve">א.יאנוס בטיחות אש </w:t>
      </w:r>
      <w:r w:rsidRPr="00CA1B79">
        <w:rPr>
          <w:rFonts w:ascii="Calibri" w:eastAsia="Calibri" w:hAnsi="Calibri" w:cs="Calibri"/>
          <w:b/>
          <w:bCs/>
          <w:sz w:val="28"/>
          <w:szCs w:val="28"/>
          <w:rtl/>
        </w:rPr>
        <w:t>–</w:t>
      </w:r>
      <w:r w:rsidRPr="00CA1B79">
        <w:rPr>
          <w:rFonts w:ascii="Calibri" w:eastAsia="Calibri" w:hAnsi="Calibri" w:cs="Calibri" w:hint="cs"/>
          <w:b/>
          <w:bCs/>
          <w:sz w:val="28"/>
          <w:szCs w:val="28"/>
          <w:rtl/>
        </w:rPr>
        <w:t xml:space="preserve"> </w:t>
      </w:r>
      <w:r w:rsidRPr="00CA1B79" w:rsidR="00CA1B79">
        <w:rPr>
          <w:rFonts w:ascii="Calibri" w:eastAsia="Calibri" w:hAnsi="Calibri" w:cs="Calibri" w:hint="cs"/>
          <w:b/>
          <w:bCs/>
          <w:sz w:val="28"/>
          <w:szCs w:val="28"/>
          <w:rtl/>
        </w:rPr>
        <w:t>טכנאי שירות אש</w:t>
      </w:r>
      <w:r w:rsidRPr="00CA1B79" w:rsidR="00CA1B79">
        <w:rPr>
          <w:rFonts w:ascii="Calibri" w:eastAsia="Calibri" w:hAnsi="Calibri" w:cs="Calibri" w:hint="cs"/>
          <w:sz w:val="28"/>
          <w:szCs w:val="28"/>
          <w:rtl/>
        </w:rPr>
        <w:t xml:space="preserve"> </w:t>
      </w:r>
    </w:p>
    <w:p w:rsidR="006A57F2" w:rsidP="00292ADA" w14:paraId="136D5AEB" w14:textId="78F55A24">
      <w:pPr>
        <w:rPr>
          <w:rFonts w:ascii="Calibri" w:eastAsia="Calibri" w:hAnsi="Calibri" w:cs="Calibri"/>
          <w:b/>
          <w:bCs/>
          <w:color w:val="000000" w:themeColor="text1"/>
          <w:sz w:val="26"/>
          <w:szCs w:val="26"/>
          <w:rtl/>
        </w:rPr>
      </w:pP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2016 </w:t>
      </w:r>
      <w:r w:rsidRPr="006A57F2">
        <w:rPr>
          <w:rFonts w:ascii="Calibri" w:eastAsia="Calibri" w:hAnsi="Calibri" w:cs="Calibri"/>
          <w:color w:val="7F7F7F" w:themeColor="text1" w:themeTint="80"/>
          <w:sz w:val="28"/>
          <w:szCs w:val="28"/>
          <w:rtl/>
        </w:rPr>
        <w:t>–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 w:rsidR="008178EA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5/</w:t>
      </w:r>
      <w:r w:rsidR="00DE4388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2023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 w:rsidR="00924574"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טכנאי התקנות ושירות </w:t>
      </w:r>
      <w:r w:rsidRPr="00292ADA" w:rsidR="00292AD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•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</w:rPr>
        <w:t>G1</w:t>
      </w:r>
      <w:r w:rsidR="00924574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</w:t>
      </w: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  <w:rtl/>
        </w:rPr>
        <w:t>–</w:t>
      </w: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סניף אילת </w:t>
      </w:r>
      <w:r w:rsidR="008178EA"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>/ סניף חדרה</w:t>
      </w:r>
    </w:p>
    <w:p w:rsidR="006A57F2" w:rsidP="006A57F2" w14:paraId="4F4D0FCC" w14:textId="09FD9088">
      <w:pPr>
        <w:rPr>
          <w:rFonts w:ascii="Calibri" w:eastAsia="Calibri" w:hAnsi="Calibri" w:cs="Calibri"/>
          <w:color w:val="000000" w:themeColor="text1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                      </w:t>
      </w:r>
      <w:r w:rsidR="00924574"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</w:t>
      </w: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</w:t>
      </w:r>
      <w:r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 xml:space="preserve">טכנאי התקנות ושירות למערכות אזעקה, אינטרקום, מצלמות במעגל סגור וגילוי אש /      </w:t>
      </w:r>
    </w:p>
    <w:p w:rsidR="006A57F2" w:rsidP="006A57F2" w14:paraId="709A1E6A" w14:textId="5F9E71B1">
      <w:pPr>
        <w:rPr>
          <w:rFonts w:ascii="Calibri" w:eastAsia="Calibri" w:hAnsi="Calibri" w:cs="Calibri"/>
          <w:color w:val="000000" w:themeColor="text1"/>
          <w:sz w:val="24"/>
          <w:szCs w:val="24"/>
          <w:rtl/>
        </w:rPr>
      </w:pPr>
      <w:r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 xml:space="preserve">                          </w:t>
      </w:r>
      <w:r w:rsidR="00924574"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 xml:space="preserve">מערכות מתח נמוך. אחראי על הצוות הטכני באתר מטעם החברה ו/או קבלנים. פתרון </w:t>
      </w:r>
    </w:p>
    <w:p w:rsidR="006A57F2" w:rsidRPr="006A57F2" w:rsidP="006A57F2" w14:paraId="452E5CDE" w14:textId="7B079373">
      <w:pPr>
        <w:rPr>
          <w:rFonts w:ascii="Calibri" w:eastAsia="Calibri" w:hAnsi="Calibri" w:cs="Calibri"/>
          <w:color w:val="000000" w:themeColor="text1"/>
          <w:sz w:val="24"/>
          <w:szCs w:val="24"/>
          <w:rtl/>
        </w:rPr>
      </w:pPr>
      <w:r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 xml:space="preserve">                          </w:t>
      </w:r>
      <w:r w:rsidR="00924574"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 xml:space="preserve"> </w:t>
      </w:r>
      <w:r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 xml:space="preserve">תקלות וייעוץ לגבי התקנות. הכנת אתרים </w:t>
      </w:r>
      <w:r w:rsidR="003F3248"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 xml:space="preserve">וליווי </w:t>
      </w:r>
      <w:r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>לביקורת מכון התקנים הישראלי.</w:t>
      </w:r>
    </w:p>
    <w:p w:rsidR="00924574" w:rsidP="00292ADA" w14:paraId="609A2EF4" w14:textId="2CC14055">
      <w:pPr>
        <w:rPr>
          <w:rFonts w:ascii="Calibri" w:eastAsia="Calibri" w:hAnsi="Calibri" w:cs="Calibri"/>
          <w:b/>
          <w:bCs/>
          <w:color w:val="000000" w:themeColor="text1"/>
          <w:sz w:val="26"/>
          <w:szCs w:val="26"/>
          <w:rtl/>
        </w:rPr>
      </w:pP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2016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 w:rsidRPr="006A57F2">
        <w:rPr>
          <w:rFonts w:ascii="Calibri" w:eastAsia="Calibri" w:hAnsi="Calibri" w:cs="Calibri"/>
          <w:color w:val="7F7F7F" w:themeColor="text1" w:themeTint="80"/>
          <w:sz w:val="28"/>
          <w:szCs w:val="28"/>
          <w:rtl/>
        </w:rPr>
        <w:t>–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2007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טכנאי התקנות    </w:t>
      </w:r>
      <w:r w:rsidRPr="00292ADA" w:rsidR="00292AD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•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עייט מוקד אלקטרוני אילת </w:t>
      </w:r>
    </w:p>
    <w:p w:rsidR="00924574" w:rsidP="00924574" w14:paraId="50BC8C27" w14:textId="2AAC8EDB">
      <w:pPr>
        <w:rPr>
          <w:rFonts w:ascii="Calibri" w:eastAsia="Calibri" w:hAnsi="Calibri" w:cs="Calibri"/>
          <w:color w:val="000000" w:themeColor="text1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                        </w:t>
      </w:r>
      <w:r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>טכנאי התקנות מערכות אזעקה וגילוי אש.</w:t>
      </w:r>
    </w:p>
    <w:p w:rsidR="00EB2928" w:rsidP="00292ADA" w14:paraId="4287C425" w14:textId="4211724A">
      <w:pPr>
        <w:rPr>
          <w:rFonts w:ascii="Calibri" w:eastAsia="Calibri" w:hAnsi="Calibri" w:cs="Calibri"/>
          <w:b/>
          <w:bCs/>
          <w:color w:val="000000" w:themeColor="text1"/>
          <w:sz w:val="26"/>
          <w:szCs w:val="26"/>
          <w:rtl/>
        </w:rPr>
      </w:pP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2007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 w:rsidRPr="006A57F2">
        <w:rPr>
          <w:rFonts w:ascii="Calibri" w:eastAsia="Calibri" w:hAnsi="Calibri" w:cs="Calibri"/>
          <w:color w:val="7F7F7F" w:themeColor="text1" w:themeTint="80"/>
          <w:sz w:val="28"/>
          <w:szCs w:val="28"/>
          <w:rtl/>
        </w:rPr>
        <w:t>–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2003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טכנאי התקנות </w:t>
      </w:r>
      <w:r w:rsidR="00292ADA"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292ADA" w:rsidR="00292AD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•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  </w:t>
      </w:r>
      <w:r w:rsidR="00631A96"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>עצמאי / עבודות קבלנות -</w:t>
      </w: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אילת </w:t>
      </w:r>
    </w:p>
    <w:p w:rsidR="00EB2928" w:rsidP="00EB2928" w14:paraId="6D7CA1E5" w14:textId="77777777">
      <w:pPr>
        <w:rPr>
          <w:rFonts w:ascii="Calibri" w:eastAsia="Calibri" w:hAnsi="Calibri" w:cs="Calibri"/>
          <w:color w:val="000000" w:themeColor="text1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                        </w:t>
      </w:r>
      <w:r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>טכנאי התקנות מערכות אזעקה וגילוי אש.</w:t>
      </w:r>
    </w:p>
    <w:p w:rsidR="00292ADA" w:rsidP="00292ADA" w14:paraId="42F67E3E" w14:textId="77777777">
      <w:pPr>
        <w:rPr>
          <w:rFonts w:ascii="Calibri" w:eastAsia="Calibri" w:hAnsi="Calibri" w:cs="Calibri"/>
          <w:b/>
          <w:bCs/>
          <w:color w:val="000000" w:themeColor="text1"/>
          <w:sz w:val="26"/>
          <w:szCs w:val="26"/>
          <w:rtl/>
        </w:rPr>
      </w:pP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2003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 w:rsidRPr="006A57F2">
        <w:rPr>
          <w:rFonts w:ascii="Calibri" w:eastAsia="Calibri" w:hAnsi="Calibri" w:cs="Calibri"/>
          <w:color w:val="7F7F7F" w:themeColor="text1" w:themeTint="80"/>
          <w:sz w:val="28"/>
          <w:szCs w:val="28"/>
          <w:rtl/>
        </w:rPr>
        <w:t>–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1997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טכנאי התקנות </w:t>
      </w:r>
      <w:r w:rsidRPr="00292AD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•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  </w:t>
      </w: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מוקד 99 אילת </w:t>
      </w:r>
    </w:p>
    <w:p w:rsidR="00292ADA" w:rsidP="00292ADA" w14:paraId="0555DB02" w14:textId="77777777">
      <w:pPr>
        <w:rPr>
          <w:rFonts w:ascii="Calibri" w:eastAsia="Calibri" w:hAnsi="Calibri" w:cs="Calibri"/>
          <w:color w:val="000000" w:themeColor="text1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                        </w:t>
      </w:r>
      <w:r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>טכנאי התקנות מערכות אזעקה וגילוי אש.</w:t>
      </w:r>
    </w:p>
    <w:p w:rsidR="00292ADA" w:rsidP="00292ADA" w14:paraId="52506D4E" w14:textId="7CB7A75B">
      <w:pPr>
        <w:rPr>
          <w:rFonts w:ascii="Calibri" w:eastAsia="Calibri" w:hAnsi="Calibri" w:cs="Calibri"/>
          <w:b/>
          <w:bCs/>
          <w:color w:val="000000" w:themeColor="text1"/>
          <w:sz w:val="26"/>
          <w:szCs w:val="26"/>
          <w:rtl/>
        </w:rPr>
      </w:pP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1997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 w:rsidRPr="006A57F2">
        <w:rPr>
          <w:rFonts w:ascii="Calibri" w:eastAsia="Calibri" w:hAnsi="Calibri" w:cs="Calibri"/>
          <w:color w:val="7F7F7F" w:themeColor="text1" w:themeTint="80"/>
          <w:sz w:val="28"/>
          <w:szCs w:val="28"/>
          <w:rtl/>
        </w:rPr>
        <w:t>–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1994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מתקין וטכנאי  מיזוג אוויר </w:t>
      </w:r>
      <w:r w:rsidRPr="00292AD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•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  </w:t>
      </w: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יאיר שרותי קירור אילת </w:t>
      </w:r>
    </w:p>
    <w:p w:rsidR="00292ADA" w:rsidP="00292ADA" w14:paraId="49BF7DF8" w14:textId="1313D661">
      <w:pPr>
        <w:rPr>
          <w:rFonts w:ascii="Calibri" w:eastAsia="Calibri" w:hAnsi="Calibri" w:cs="Calibri"/>
          <w:color w:val="000000" w:themeColor="text1"/>
          <w:sz w:val="24"/>
          <w:szCs w:val="24"/>
          <w:rtl/>
        </w:rPr>
      </w:pP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                        </w:t>
      </w:r>
      <w:r>
        <w:rPr>
          <w:rFonts w:ascii="Calibri" w:eastAsia="Calibri" w:hAnsi="Calibri" w:cs="Calibri" w:hint="cs"/>
          <w:color w:val="000000" w:themeColor="text1"/>
          <w:sz w:val="24"/>
          <w:szCs w:val="24"/>
          <w:rtl/>
        </w:rPr>
        <w:t>מתקין טכנאי מיזוג אוויר  .</w:t>
      </w:r>
    </w:p>
    <w:p w:rsidR="00A91A47" w:rsidP="00A91A47" w14:paraId="46606339" w14:textId="67A06EBA">
      <w:pPr>
        <w:rPr>
          <w:rFonts w:ascii="Calibri" w:eastAsia="Calibri" w:hAnsi="Calibri" w:cs="Calibri"/>
          <w:color w:val="2F5496" w:themeColor="accent1" w:themeShade="BF"/>
          <w:sz w:val="28"/>
          <w:szCs w:val="28"/>
          <w:rtl/>
        </w:rPr>
      </w:pPr>
      <w:r>
        <w:rPr>
          <w:rFonts w:ascii="Calibri" w:eastAsia="Calibri" w:hAnsi="Calibri" w:cs="Calibri" w:hint="cs"/>
          <w:color w:val="2F5496" w:themeColor="accent1" w:themeShade="BF"/>
          <w:sz w:val="28"/>
          <w:szCs w:val="28"/>
          <w:rtl/>
        </w:rPr>
        <w:t>השכלה</w:t>
      </w:r>
    </w:p>
    <w:p w:rsidR="00292ADA" w:rsidP="00292ADA" w14:paraId="4B7D0503" w14:textId="3D0C5AFE">
      <w:pPr>
        <w:rPr>
          <w:rFonts w:ascii="Calibri" w:eastAsia="Calibri" w:hAnsi="Calibri" w:cs="Calibri"/>
          <w:b/>
          <w:bCs/>
          <w:color w:val="000000" w:themeColor="text1"/>
          <w:sz w:val="26"/>
          <w:szCs w:val="26"/>
          <w:rtl/>
        </w:rPr>
      </w:pP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2002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 w:rsidRPr="006A57F2">
        <w:rPr>
          <w:rFonts w:ascii="Calibri" w:eastAsia="Calibri" w:hAnsi="Calibri" w:cs="Calibri"/>
          <w:color w:val="7F7F7F" w:themeColor="text1" w:themeTint="80"/>
          <w:sz w:val="28"/>
          <w:szCs w:val="28"/>
          <w:rtl/>
        </w:rPr>
        <w:t>–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>1989</w:t>
      </w:r>
      <w:r w:rsidRPr="006A57F2"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color w:val="7F7F7F" w:themeColor="text1" w:themeTint="80"/>
          <w:sz w:val="28"/>
          <w:szCs w:val="28"/>
          <w:rtl/>
        </w:rPr>
        <w:t xml:space="preserve"> 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טכנאי אלקטרו מכניקה </w:t>
      </w:r>
      <w:r w:rsidRPr="00292AD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•</w:t>
      </w:r>
      <w:r>
        <w:rPr>
          <w:rFonts w:ascii="Calibri" w:eastAsia="Calibri" w:hAnsi="Calibri" w:cs="Calibri" w:hint="cs"/>
          <w:b/>
          <w:bCs/>
          <w:color w:val="000000" w:themeColor="text1"/>
          <w:sz w:val="28"/>
          <w:szCs w:val="28"/>
          <w:rtl/>
        </w:rPr>
        <w:t xml:space="preserve">  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Pretoria teck </w:t>
      </w:r>
      <w:r w:rsidRPr="00292ADA">
        <w:rPr>
          <w:rFonts w:ascii="Calibri" w:eastAsia="Calibri" w:hAnsi="Calibri" w:cs="Calibri" w:hint="cs"/>
          <w:color w:val="000000" w:themeColor="text1"/>
          <w:sz w:val="26"/>
          <w:szCs w:val="26"/>
          <w:rtl/>
        </w:rPr>
        <w:t xml:space="preserve"> , פרטוריה , דרום אפריקה</w:t>
      </w: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</w:t>
      </w:r>
    </w:p>
    <w:p w:rsidR="00292ADA" w:rsidP="00292ADA" w14:paraId="5A61CEDB" w14:textId="26A873A7">
      <w:pPr>
        <w:rPr>
          <w:rFonts w:ascii="Calibri" w:eastAsia="Calibri" w:hAnsi="Calibri" w:cs="Calibri"/>
          <w:color w:val="2F5496" w:themeColor="accent1" w:themeShade="BF"/>
          <w:sz w:val="28"/>
          <w:szCs w:val="28"/>
          <w:rtl/>
        </w:rPr>
      </w:pPr>
      <w:r>
        <w:rPr>
          <w:rFonts w:ascii="Calibri" w:eastAsia="Calibri" w:hAnsi="Calibri" w:cs="Calibri" w:hint="cs"/>
          <w:color w:val="2F5496" w:themeColor="accent1" w:themeShade="BF"/>
          <w:sz w:val="28"/>
          <w:szCs w:val="28"/>
          <w:rtl/>
        </w:rPr>
        <w:t xml:space="preserve">תוכנות מחשב  מקצועיות </w:t>
      </w:r>
    </w:p>
    <w:p w:rsidR="00292ADA" w:rsidRPr="00292ADA" w:rsidP="00292ADA" w14:paraId="3DDB5CEF" w14:textId="721B76FE">
      <w:pPr>
        <w:rPr>
          <w:rFonts w:ascii="Calibri" w:eastAsia="Calibri" w:hAnsi="Calibri" w:cs="Calibri"/>
          <w:color w:val="000000" w:themeColor="text1"/>
          <w:sz w:val="26"/>
          <w:szCs w:val="26"/>
          <w:lang w:val="en-GB"/>
        </w:rPr>
      </w:pP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תוכנות בקרה וגילוי אש 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  <w:lang w:val="en-GB"/>
        </w:rPr>
        <w:t xml:space="preserve"> </w:t>
      </w:r>
      <w:r w:rsidR="00963015">
        <w:rPr>
          <w:rFonts w:ascii="Calibri" w:eastAsia="Calibri" w:hAnsi="Calibri" w:cs="Calibri"/>
          <w:color w:val="000000" w:themeColor="text1"/>
          <w:sz w:val="26"/>
          <w:szCs w:val="26"/>
          <w:lang w:val="en-GB"/>
        </w:rPr>
        <w:t>Verifire. Prosist. Telefire</w:t>
      </w:r>
    </w:p>
    <w:p w:rsidR="00292ADA" w:rsidP="008F74EA" w14:paraId="7B140E7F" w14:textId="496C9FCC">
      <w:pPr>
        <w:rPr>
          <w:rFonts w:ascii="Calibri" w:eastAsia="Calibri" w:hAnsi="Calibri" w:cs="Calibri"/>
          <w:color w:val="000000" w:themeColor="text1"/>
          <w:sz w:val="26"/>
          <w:szCs w:val="26"/>
          <w:rtl/>
          <w:lang w:val="en-GB"/>
        </w:rPr>
      </w:pP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תוכנות עבור מצלמות רשת </w:t>
      </w:r>
      <w:r>
        <w:rPr>
          <w:rFonts w:ascii="Calibri" w:eastAsia="Calibri" w:hAnsi="Calibri" w:cs="Calibri"/>
          <w:color w:val="000000" w:themeColor="text1"/>
          <w:sz w:val="26"/>
          <w:szCs w:val="26"/>
          <w:lang w:val="en-GB"/>
        </w:rPr>
        <w:t xml:space="preserve"> Hikvision. Dahue. Vic-icon</w:t>
      </w: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26"/>
          <w:szCs w:val="26"/>
          <w:lang w:val="en-GB"/>
        </w:rPr>
        <w:t xml:space="preserve"> </w:t>
      </w:r>
    </w:p>
    <w:p w:rsidR="00876267" w:rsidP="00876267" w14:paraId="74C12AD7" w14:textId="77777777">
      <w:pPr>
        <w:rPr>
          <w:rFonts w:ascii="Calibri" w:eastAsia="Calibri" w:hAnsi="Calibri" w:cs="Calibri"/>
          <w:b/>
          <w:bCs/>
          <w:sz w:val="28"/>
          <w:szCs w:val="28"/>
          <w:rtl/>
          <w:lang w:val="en-GB"/>
        </w:rPr>
      </w:pPr>
      <w:r>
        <w:rPr>
          <w:rFonts w:ascii="Calibri" w:eastAsia="Calibri" w:hAnsi="Calibri" w:cs="Calibri" w:hint="cs"/>
          <w:b/>
          <w:bCs/>
          <w:color w:val="000000" w:themeColor="text1"/>
          <w:sz w:val="26"/>
          <w:szCs w:val="26"/>
          <w:rtl/>
        </w:rPr>
        <w:t xml:space="preserve">תוכנות מערכות אזעקה </w:t>
      </w:r>
      <w:r>
        <w:rPr>
          <w:rFonts w:ascii="Calibri" w:eastAsia="Calibri" w:hAnsi="Calibri" w:cs="Calibri"/>
          <w:color w:val="000000" w:themeColor="text1"/>
          <w:sz w:val="26"/>
          <w:szCs w:val="26"/>
          <w:lang w:val="en-GB"/>
        </w:rPr>
        <w:t>Dsc. Paradox. Ademco. Pima</w:t>
      </w:r>
    </w:p>
    <w:p w:rsidR="00107B39" w:rsidRPr="008F74EA" w:rsidP="00876267" w14:paraId="0DF1345F" w14:textId="58BD6464">
      <w:pPr>
        <w:rPr>
          <w:rFonts w:ascii="Calibri" w:eastAsia="Calibri" w:hAnsi="Calibri" w:cs="Calibri"/>
          <w:b/>
          <w:bCs/>
          <w:sz w:val="28"/>
          <w:szCs w:val="28"/>
          <w:lang w:val="en-GB"/>
        </w:rPr>
      </w:pPr>
      <w:r>
        <w:rPr>
          <w:rFonts w:ascii="Calibri" w:eastAsia="Calibri" w:hAnsi="Calibri" w:cs="Calibri" w:hint="cs"/>
          <w:b/>
          <w:bCs/>
          <w:sz w:val="28"/>
          <w:szCs w:val="28"/>
          <w:rtl/>
          <w:lang w:val="en-GB"/>
        </w:rPr>
        <w:t>יכולת למידה עצמאית, ביצוע מטלות מורכבות משלב התכנון ועד המסירה ללקוח, ידע נרחב בקריאת שרטוטים, ידע טכני נרחב באיתור ותיקון תקלות בל</w:t>
      </w:r>
      <w:r w:rsidR="008F74EA">
        <w:rPr>
          <w:rFonts w:ascii="Calibri" w:eastAsia="Calibri" w:hAnsi="Calibri" w:cs="Calibri" w:hint="cs"/>
          <w:b/>
          <w:bCs/>
          <w:sz w:val="28"/>
          <w:szCs w:val="28"/>
          <w:rtl/>
          <w:lang w:val="en-GB"/>
        </w:rPr>
        <w:t>וחות אלקטרוניים ומעגלים חשמליים.</w:t>
      </w:r>
    </w:p>
    <w:sectPr>
      <w:headerReference w:type="default" r:id="rId4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3A64DA"/>
    <w:rsid w:val="00027B4A"/>
    <w:rsid w:val="00107B39"/>
    <w:rsid w:val="00283108"/>
    <w:rsid w:val="00292ADA"/>
    <w:rsid w:val="00347BCC"/>
    <w:rsid w:val="003F3248"/>
    <w:rsid w:val="00631A96"/>
    <w:rsid w:val="006A57F2"/>
    <w:rsid w:val="008178EA"/>
    <w:rsid w:val="00876267"/>
    <w:rsid w:val="008F74EA"/>
    <w:rsid w:val="00924574"/>
    <w:rsid w:val="00963015"/>
    <w:rsid w:val="00A3237B"/>
    <w:rsid w:val="00A91A47"/>
    <w:rsid w:val="00B417CB"/>
    <w:rsid w:val="00CA1B79"/>
    <w:rsid w:val="00CE2FF7"/>
    <w:rsid w:val="00DE4388"/>
    <w:rsid w:val="00EB2928"/>
    <w:rsid w:val="137429BB"/>
    <w:rsid w:val="203A64D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B4B4E81-77CD-4451-9C33-83C93303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31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34LLJK" Type="http://schemas.openxmlformats.org/officeDocument/2006/relationships/image" Target="media/XDDNC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268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משתמש אורח</dc:creator>
  <cp:lastModifiedBy>אביבית גיזלר</cp:lastModifiedBy>
  <cp:revision>18</cp:revision>
  <dcterms:created xsi:type="dcterms:W3CDTF">2022-10-19T15:16:00Z</dcterms:created>
  <dcterms:modified xsi:type="dcterms:W3CDTF">2023-08-02T07:35:00Z</dcterms:modified>
</cp:coreProperties>
</file>