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254"/>
                    <pic:cNvPicPr/>
                  </pic:nvPicPr>
                  <pic:blipFill>
                    <a:blip xmlns:r="http://schemas.openxmlformats.org/officeDocument/2006/relationships" r:embed="rIdEESXE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7E56" w:rsidRPr="00A33CA0" w:rsidRDefault="00667E56">
      <w:pPr>
        <w:spacing w:line="360" w:lineRule="auto"/>
        <w:ind w:left="-342" w:firstLine="284"/>
        <w:rPr>
          <w:rFonts w:ascii="Tahoma" w:eastAsia="Tahoma" w:hAnsi="Tahoma" w:cs="Tahoma" w:hint="cs"/>
          <w:sz w:val="24"/>
          <w:szCs w:val="24"/>
          <w:rtl/>
        </w:rPr>
      </w:pPr>
      <w:r>
        <w:rPr>
          <w:rFonts w:cs="David" w:hint="cs"/>
          <w:noProof/>
          <w:sz w:val="16"/>
          <w:szCs w:val="16"/>
          <w:rtl/>
        </w:rPr>
        <w:pict>
          <v:line id="_x0000_s1077" style="position:absolute;left:0;text-align:left;z-index:2" from="19.1pt,24.9pt" to="537.05pt,24.9pt" strokecolor="#7f7f7f" strokeweight="4.5pt">
            <v:stroke linestyle="thickThin"/>
            <w10:wrap anchorx="page"/>
          </v:line>
        </w:pict>
      </w:r>
      <w:r>
        <w:rPr>
          <w:noProof/>
        </w:rPr>
        <w:pict>
          <v:group id="Canvas 2" o:spid="_x0000_s1075" editas="canvas" style="position:absolute;left:0;text-align:left;margin-left:-105pt;margin-top:9.15pt;width:576.05pt;height:20.05pt;z-index:-2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vMPqF4QAAAAoBAAAPAAAAZHJzL2Rvd25yZXYueG1s&#10;TI9PS8NAFMTvgt9heYIXaTdJ05LGbIoIgggebBV63GRfs9H9E7KbNn57nyc9DjPM/KbazdawM46h&#10;905AukyAoWu96l0n4P3wtCiAhSidksY7FPCNAXb19VUlS+Uv7g3P+9gxKnGhlAJ0jEPJeWg1WhmW&#10;fkBH3smPVkaSY8fVKC9Ubg3PkmTDrewdLWg54KPG9ms/WQEv7ebuM22moy1eP/RqbY7P8ZALcXsz&#10;P9wDizjHvzD84hM61MTU+MmpwIyARZYmdCaSU6yAUWKbZymwRsC6yIHXFf9/of4B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LzD6heEAAAAKAQAADwAAAAAAAAAAAAAAAABjAwAAZHJz&#10;L2Rvd25yZXYueG1sUEsFBgAAAAAEAAQA8wAAAHEE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6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A33CA0">
        <w:rPr>
          <w:rFonts w:ascii="Arial" w:eastAsia="Times New Roman" w:hAnsi="Arial" w:cs="Arial" w:hint="cs"/>
          <w:b/>
          <w:bCs/>
          <w:sz w:val="36"/>
          <w:szCs w:val="36"/>
          <w:rtl/>
        </w:rPr>
        <w:t>אורי פלג</w:t>
      </w:r>
      <w:r w:rsidR="00A33CA0">
        <w:rPr>
          <w:rFonts w:ascii="Arial" w:eastAsia="Arial" w:hAnsi="Arial" w:cs="Arial" w:hint="cs"/>
          <w:sz w:val="22"/>
          <w:szCs w:val="22"/>
          <w:rtl/>
        </w:rPr>
        <w:t xml:space="preserve">                   </w:t>
      </w:r>
      <w:r w:rsidR="00557D92">
        <w:rPr>
          <w:rFonts w:ascii="Arial" w:eastAsia="Arial" w:hAnsi="Arial" w:cs="Arial" w:hint="cs"/>
          <w:sz w:val="22"/>
          <w:szCs w:val="22"/>
          <w:rtl/>
        </w:rPr>
        <w:t xml:space="preserve">                                    </w:t>
      </w:r>
      <w:r w:rsidR="00B8135F">
        <w:rPr>
          <w:rFonts w:ascii="Arial" w:eastAsia="Arial" w:hAnsi="Arial" w:cs="Arial" w:hint="cs"/>
          <w:sz w:val="22"/>
          <w:szCs w:val="22"/>
          <w:rtl/>
        </w:rPr>
        <w:t xml:space="preserve">               </w:t>
      </w:r>
      <w:r w:rsidR="00557D92">
        <w:rPr>
          <w:rFonts w:ascii="Arial" w:eastAsia="Arial" w:hAnsi="Arial" w:cs="Arial" w:hint="cs"/>
          <w:sz w:val="22"/>
          <w:szCs w:val="22"/>
          <w:rtl/>
        </w:rPr>
        <w:t xml:space="preserve">      </w:t>
      </w:r>
      <w:r w:rsidR="00A04509">
        <w:rPr>
          <w:rFonts w:ascii="Arial" w:eastAsia="Arial" w:hAnsi="Arial" w:cs="Arial" w:hint="cs"/>
          <w:sz w:val="22"/>
          <w:szCs w:val="22"/>
          <w:rtl/>
        </w:rPr>
        <w:t>ת</w:t>
      </w:r>
      <w:r w:rsidR="00A33CA0">
        <w:rPr>
          <w:rFonts w:ascii="Arial" w:eastAsia="Arial" w:hAnsi="Arial" w:cs="Arial" w:hint="cs"/>
          <w:sz w:val="22"/>
          <w:szCs w:val="22"/>
          <w:rtl/>
        </w:rPr>
        <w:t>"א</w:t>
      </w:r>
      <w:r w:rsidR="00B8135F">
        <w:rPr>
          <w:rFonts w:ascii="Arial" w:eastAsia="Times New Roman" w:hAnsi="Arial" w:cs="Arial"/>
          <w:sz w:val="22"/>
          <w:szCs w:val="22"/>
        </w:rPr>
        <w:t>|</w:t>
      </w:r>
      <w:r w:rsidRPr="00A469D0">
        <w:rPr>
          <w:rFonts w:ascii="Arial" w:eastAsia="Times New Roman" w:hAnsi="Arial" w:cs="Arial"/>
          <w:sz w:val="22"/>
          <w:szCs w:val="22"/>
        </w:rPr>
        <w:t xml:space="preserve"> </w:t>
      </w:r>
      <w:r w:rsidRPr="00A469D0">
        <w:rPr>
          <w:rFonts w:ascii="Arial" w:eastAsia="Times New Roman" w:hAnsi="Arial" w:cs="Arial"/>
          <w:b/>
          <w:bCs/>
          <w:sz w:val="22"/>
          <w:szCs w:val="22"/>
        </w:rPr>
        <w:t>(05</w:t>
      </w:r>
      <w:r w:rsidR="00A33CA0">
        <w:rPr>
          <w:rFonts w:ascii="Arial" w:eastAsia="Times New Roman" w:hAnsi="Arial" w:cs="Arial"/>
          <w:b/>
          <w:bCs/>
          <w:sz w:val="22"/>
          <w:szCs w:val="22"/>
        </w:rPr>
        <w:t>4</w:t>
      </w:r>
      <w:r w:rsidRPr="00A469D0">
        <w:rPr>
          <w:rFonts w:ascii="Arial" w:eastAsia="Times New Roman" w:hAnsi="Arial" w:cs="Arial"/>
          <w:b/>
          <w:bCs/>
          <w:sz w:val="22"/>
          <w:szCs w:val="22"/>
        </w:rPr>
        <w:t>)</w:t>
      </w:r>
      <w:r w:rsidR="00A33CA0">
        <w:rPr>
          <w:rFonts w:ascii="Arial" w:eastAsia="Times New Roman" w:hAnsi="Arial" w:cs="Arial"/>
          <w:b/>
          <w:bCs/>
          <w:sz w:val="22"/>
          <w:szCs w:val="22"/>
        </w:rPr>
        <w:t>6661820</w:t>
      </w:r>
      <w:r>
        <w:rPr>
          <w:rFonts w:ascii="Arial" w:eastAsia="Times New Roman" w:hAnsi="Arial" w:cs="Arial"/>
          <w:b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 xml:space="preserve"> | </w:t>
      </w:r>
      <w:r w:rsidRPr="00DB6DEE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hyperlink r:id="rId7" w:history="1">
        <w:r w:rsidR="00A33CA0" w:rsidRPr="00B8135F">
          <w:rPr>
            <w:rStyle w:val="Hyperlink"/>
            <w:rFonts w:ascii="Tahoma" w:eastAsia="Tahoma" w:hAnsi="Tahoma" w:cs="Tahoma"/>
            <w:color w:val="auto"/>
            <w:sz w:val="24"/>
            <w:szCs w:val="24"/>
          </w:rPr>
          <w:t>urip999@gmail.com</w:t>
        </w:r>
      </w:hyperlink>
    </w:p>
    <w:p w:rsidR="00667E56" w:rsidRPr="00515AE8" w:rsidRDefault="00667E56">
      <w:pPr>
        <w:tabs>
          <w:tab w:val="right" w:pos="0"/>
        </w:tabs>
        <w:spacing w:line="360" w:lineRule="auto"/>
        <w:ind w:right="-284"/>
        <w:rPr>
          <w:rFonts w:ascii="Arial" w:eastAsia="Arial" w:hAnsi="Arial" w:cs="Arial" w:hint="cs"/>
          <w:sz w:val="16"/>
          <w:szCs w:val="16"/>
          <w:rtl/>
        </w:rPr>
      </w:pPr>
    </w:p>
    <w:p w:rsidR="006F01D4" w:rsidRDefault="006F01D4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709" w:firstLine="411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תואר </w:t>
      </w:r>
      <w:r>
        <w:rPr>
          <w:rFonts w:ascii="Arial" w:eastAsia="Arial" w:hAnsi="Arial" w:cs="Arial" w:hint="cs"/>
          <w:b/>
          <w:bCs/>
          <w:sz w:val="22"/>
          <w:szCs w:val="22"/>
        </w:rPr>
        <w:t>B.A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בלוגיסטיקה, </w:t>
      </w:r>
      <w:r w:rsidR="006A0655">
        <w:rPr>
          <w:rFonts w:ascii="Arial" w:eastAsia="Arial" w:hAnsi="Arial" w:cs="Arial" w:hint="cs"/>
          <w:b/>
          <w:bCs/>
          <w:sz w:val="22"/>
          <w:szCs w:val="22"/>
          <w:rtl/>
        </w:rPr>
        <w:t>שליטה ב-</w:t>
      </w:r>
      <w:r w:rsidR="006A0655">
        <w:rPr>
          <w:rFonts w:ascii="Arial" w:eastAsia="Arial" w:hAnsi="Arial" w:cs="Arial" w:hint="cs"/>
          <w:b/>
          <w:bCs/>
          <w:sz w:val="22"/>
          <w:szCs w:val="22"/>
        </w:rPr>
        <w:t>SAP</w:t>
      </w:r>
      <w:r w:rsidR="006A065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ו-</w:t>
      </w:r>
      <w:r w:rsidR="006A0655">
        <w:rPr>
          <w:rFonts w:ascii="Arial" w:eastAsia="Arial" w:hAnsi="Arial" w:cs="Arial" w:hint="cs"/>
          <w:b/>
          <w:bCs/>
          <w:sz w:val="22"/>
          <w:szCs w:val="22"/>
        </w:rPr>
        <w:t>ERP</w:t>
      </w:r>
      <w:r w:rsidR="006A065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F41069">
        <w:rPr>
          <w:rFonts w:ascii="Arial" w:eastAsia="Arial" w:hAnsi="Arial" w:cs="Arial" w:hint="cs"/>
          <w:b/>
          <w:bCs/>
          <w:sz w:val="22"/>
          <w:szCs w:val="22"/>
          <w:rtl/>
        </w:rPr>
        <w:t>ויכולות תפעול גבוהות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40505D" w:rsidRDefault="0040505D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709" w:firstLine="411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בעבודה במערך רכש וכן במערך שרשרת אספקה </w:t>
      </w:r>
    </w:p>
    <w:p w:rsidR="00624341" w:rsidRDefault="00624341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709" w:firstLine="411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ניסיון בעבודה כפארליגל בתחום קניין רוחני (רישום פטנטים) בארץ ובחו"ל.</w:t>
      </w:r>
    </w:p>
    <w:p w:rsidR="007B35E9" w:rsidRDefault="007B35E9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709" w:firstLine="411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ניסיון ב</w:t>
      </w:r>
      <w:r w:rsidR="000B15B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הטמעת מערכות מחשוב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תוך ייעול ושיפור תהליכים, עבודה מול נותני שירותי</w:t>
      </w:r>
      <w:r w:rsidR="006A51F1">
        <w:rPr>
          <w:rFonts w:ascii="Arial" w:eastAsia="Arial" w:hAnsi="Arial" w:cs="Arial" w:hint="cs"/>
          <w:b/>
          <w:bCs/>
          <w:sz w:val="22"/>
          <w:szCs w:val="22"/>
          <w:rtl/>
        </w:rPr>
        <w:t>ם</w:t>
      </w:r>
      <w:r w:rsidR="001F5B3D">
        <w:rPr>
          <w:rFonts w:ascii="Arial" w:eastAsia="Arial" w:hAnsi="Arial" w:cs="Arial" w:hint="cs"/>
          <w:b/>
          <w:bCs/>
          <w:sz w:val="22"/>
          <w:szCs w:val="22"/>
          <w:rtl/>
        </w:rPr>
        <w:t>, תפעול עובדים ובקרת תהליכים.</w:t>
      </w:r>
    </w:p>
    <w:p w:rsidR="00667E56" w:rsidRDefault="001F5B3D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426" w:firstLine="411"/>
        <w:rPr>
          <w:rFonts w:ascii="Arial" w:eastAsia="Arial" w:hAnsi="Arial" w:cs="Arial" w:hint="cs"/>
          <w:b/>
          <w:bCs/>
          <w:sz w:val="22"/>
          <w:szCs w:val="22"/>
        </w:rPr>
      </w:pPr>
      <w:r w:rsidRPr="0097775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אחריות וחריצות, כושר למידה מהיר, </w:t>
      </w:r>
      <w:r w:rsidR="0097775C" w:rsidRPr="0097775C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מענה לבעיות בזמן אמת, </w:t>
      </w:r>
      <w:r w:rsidR="008A000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ראייה מערכתית, </w:t>
      </w:r>
      <w:r w:rsidR="000E0F0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תודעת שירות, </w:t>
      </w:r>
      <w:r w:rsidR="00667E56" w:rsidRPr="0097775C">
        <w:rPr>
          <w:rFonts w:ascii="Arial" w:eastAsia="Arial" w:hAnsi="Arial" w:cs="Arial" w:hint="cs"/>
          <w:b/>
          <w:bCs/>
          <w:sz w:val="22"/>
          <w:szCs w:val="22"/>
          <w:rtl/>
        </w:rPr>
        <w:t>תקשורת בינאישית מצוינת.</w:t>
      </w:r>
    </w:p>
    <w:p w:rsidR="00F41069" w:rsidRPr="0097775C" w:rsidRDefault="00F41069">
      <w:pPr>
        <w:numPr>
          <w:ilvl w:val="0"/>
          <w:numId w:val="1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426" w:firstLine="411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נייד (בעל רכב) </w:t>
      </w:r>
      <w:r>
        <w:rPr>
          <w:rFonts w:ascii="Arial" w:eastAsia="Arial" w:hAnsi="Arial" w:cs="Arial"/>
          <w:b/>
          <w:bCs/>
          <w:sz w:val="22"/>
          <w:szCs w:val="22"/>
        </w:rPr>
        <w:t>;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גמישות ונכונות לעבודה מאומצת.</w:t>
      </w:r>
    </w:p>
    <w:p w:rsidR="00667E56" w:rsidRPr="00697C9B" w:rsidRDefault="00667E56">
      <w:pPr>
        <w:tabs>
          <w:tab w:val="right" w:pos="0"/>
        </w:tabs>
        <w:spacing w:line="360" w:lineRule="auto"/>
        <w:ind w:left="-180" w:right="-284"/>
        <w:rPr>
          <w:rFonts w:ascii="Arial" w:eastAsia="Arial" w:hAnsi="Arial" w:cs="Arial" w:hint="cs"/>
          <w:sz w:val="16"/>
          <w:szCs w:val="16"/>
          <w:rtl/>
        </w:rPr>
      </w:pPr>
    </w:p>
    <w:p w:rsidR="00667E56" w:rsidRDefault="00667E56">
      <w:pPr>
        <w:spacing w:line="360" w:lineRule="auto"/>
        <w:ind w:hanging="58"/>
        <w:rPr>
          <w:rFonts w:ascii="Arial" w:eastAsia="Arial" w:hAnsi="Arial" w:cs="Arial" w:hint="cs"/>
          <w:b/>
          <w:bCs/>
          <w:sz w:val="24"/>
          <w:szCs w:val="24"/>
          <w:rtl/>
        </w:rPr>
      </w:pPr>
      <w:r w:rsidRPr="00573A9D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השכלה</w:t>
      </w:r>
      <w:r w:rsidRPr="000A4C2D">
        <w:rPr>
          <w:rFonts w:ascii="Arial" w:eastAsia="Arial" w:hAnsi="Arial" w:cs="Arial" w:hint="cs"/>
          <w:sz w:val="24"/>
          <w:szCs w:val="24"/>
          <w:rtl/>
        </w:rPr>
        <w:t>:</w:t>
      </w:r>
    </w:p>
    <w:p w:rsidR="00D62E89" w:rsidRDefault="00C969C4">
      <w:pPr>
        <w:tabs>
          <w:tab w:val="left" w:pos="-471"/>
          <w:tab w:val="left" w:pos="1133"/>
        </w:tabs>
        <w:spacing w:line="360" w:lineRule="auto"/>
        <w:ind w:left="-58" w:right="-54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</w:t>
      </w:r>
      <w:r w:rsidR="001C2D32">
        <w:rPr>
          <w:rFonts w:ascii="Arial" w:eastAsia="Arial" w:hAnsi="Arial" w:cs="Arial" w:hint="cs"/>
          <w:sz w:val="22"/>
          <w:szCs w:val="22"/>
          <w:rtl/>
        </w:rPr>
        <w:t>2013</w:t>
      </w:r>
      <w:r w:rsidR="00667E56" w:rsidRPr="00261515">
        <w:rPr>
          <w:rFonts w:ascii="Arial" w:eastAsia="Arial" w:hAnsi="Arial" w:cs="Arial" w:hint="cs"/>
          <w:sz w:val="22"/>
          <w:szCs w:val="22"/>
          <w:rtl/>
        </w:rPr>
        <w:t>:</w:t>
      </w:r>
      <w:r w:rsidR="00667E5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667E56" w:rsidRPr="007F5A4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תואר </w:t>
      </w:r>
      <w:r w:rsidR="00667E56" w:rsidRPr="007F5A4B">
        <w:rPr>
          <w:rFonts w:ascii="Arial" w:eastAsia="Arial" w:hAnsi="Arial" w:cs="Arial" w:hint="cs"/>
          <w:b/>
          <w:bCs/>
          <w:sz w:val="22"/>
          <w:szCs w:val="22"/>
        </w:rPr>
        <w:t>B.A</w:t>
      </w:r>
      <w:r w:rsidR="00667E56" w:rsidRPr="007F5A4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</w:t>
      </w:r>
      <w:r w:rsidR="008602D6">
        <w:rPr>
          <w:rFonts w:ascii="Arial" w:eastAsia="Arial" w:hAnsi="Arial" w:cs="Arial" w:hint="cs"/>
          <w:b/>
          <w:bCs/>
          <w:sz w:val="22"/>
          <w:szCs w:val="22"/>
          <w:rtl/>
        </w:rPr>
        <w:t>לוגיסטיקה</w:t>
      </w:r>
      <w:r w:rsidR="00D62E8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(רכש, </w:t>
      </w:r>
      <w:r w:rsidR="00DC514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מלאי, </w:t>
      </w:r>
      <w:r w:rsidR="00D62E8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מערך ומיקום מפעלים, מימון, כלכלה,      </w:t>
      </w:r>
    </w:p>
    <w:p w:rsidR="008602D6" w:rsidRDefault="00376505">
      <w:pPr>
        <w:tabs>
          <w:tab w:val="left" w:pos="-471"/>
          <w:tab w:val="left" w:pos="1133"/>
        </w:tabs>
        <w:spacing w:line="360" w:lineRule="auto"/>
        <w:ind w:right="-540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 w:rsidR="00454629">
        <w:rPr>
          <w:rFonts w:ascii="Arial" w:eastAsia="Arial" w:hAnsi="Arial" w:cs="Arial" w:hint="cs"/>
          <w:b/>
          <w:bCs/>
          <w:sz w:val="22"/>
          <w:szCs w:val="22"/>
          <w:rtl/>
        </w:rPr>
        <w:t>שינוע אווירי ויבשתי, אנגלית עסקית</w:t>
      </w:r>
      <w:r w:rsidR="00D62E89">
        <w:rPr>
          <w:rFonts w:ascii="Arial" w:eastAsia="Arial" w:hAnsi="Arial" w:cs="Arial" w:hint="cs"/>
          <w:b/>
          <w:bCs/>
          <w:sz w:val="22"/>
          <w:szCs w:val="22"/>
          <w:rtl/>
        </w:rPr>
        <w:t>)</w:t>
      </w:r>
      <w:r w:rsidR="008602D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8602D6" w:rsidRPr="001C2D32">
        <w:rPr>
          <w:rFonts w:ascii="Arial" w:eastAsia="Arial" w:hAnsi="Arial" w:cs="Arial" w:hint="cs"/>
          <w:sz w:val="22"/>
          <w:szCs w:val="22"/>
          <w:rtl/>
        </w:rPr>
        <w:t>המכללה האקדמית ספיר.</w:t>
      </w:r>
    </w:p>
    <w:p w:rsidR="006407B8" w:rsidRPr="006407B8" w:rsidRDefault="004846C6">
      <w:pPr>
        <w:tabs>
          <w:tab w:val="left" w:pos="-471"/>
        </w:tabs>
        <w:spacing w:line="360" w:lineRule="auto"/>
        <w:ind w:left="1133" w:right="-540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6407B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פרויקט גמר: </w:t>
      </w:r>
      <w:r w:rsidR="006407B8" w:rsidRPr="006407B8">
        <w:rPr>
          <w:rFonts w:ascii="Arial" w:eastAsia="Arial" w:hAnsi="Arial" w:cs="Arial" w:hint="cs"/>
          <w:b/>
          <w:bCs/>
          <w:sz w:val="22"/>
          <w:szCs w:val="22"/>
          <w:rtl/>
        </w:rPr>
        <w:t>ייעול ושיפור רמת ה</w:t>
      </w:r>
      <w:r w:rsidRPr="006407B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שירות </w:t>
      </w:r>
      <w:r w:rsidR="006407B8" w:rsidRPr="006407B8">
        <w:rPr>
          <w:rFonts w:ascii="Arial" w:eastAsia="Arial" w:hAnsi="Arial" w:cs="Arial" w:hint="cs"/>
          <w:b/>
          <w:bCs/>
          <w:sz w:val="22"/>
          <w:szCs w:val="22"/>
          <w:rtl/>
        </w:rPr>
        <w:t>ל</w:t>
      </w:r>
      <w:r w:rsidRPr="006407B8">
        <w:rPr>
          <w:rFonts w:ascii="Arial" w:eastAsia="Arial" w:hAnsi="Arial" w:cs="Arial" w:hint="cs"/>
          <w:b/>
          <w:bCs/>
          <w:sz w:val="22"/>
          <w:szCs w:val="22"/>
          <w:rtl/>
        </w:rPr>
        <w:t>לקוחות בחברת סייבר</w:t>
      </w:r>
      <w:r w:rsidR="006407B8" w:rsidRPr="006407B8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856F93" w:rsidRDefault="006407B8">
      <w:pPr>
        <w:numPr>
          <w:ilvl w:val="0"/>
          <w:numId w:val="2"/>
        </w:numPr>
        <w:tabs>
          <w:tab w:val="left" w:pos="-471"/>
        </w:tabs>
        <w:spacing w:line="360" w:lineRule="auto"/>
        <w:ind w:right="-540"/>
        <w:rPr>
          <w:rFonts w:ascii="Arial" w:eastAsia="Arial" w:hAnsi="Arial" w:cs="Arial" w:hint="cs"/>
          <w:sz w:val="22"/>
          <w:szCs w:val="22"/>
        </w:rPr>
      </w:pPr>
      <w:r w:rsidRPr="001D0620">
        <w:rPr>
          <w:rFonts w:ascii="Arial" w:eastAsia="Arial" w:hAnsi="Arial" w:cs="Arial" w:hint="cs"/>
          <w:sz w:val="22"/>
          <w:szCs w:val="22"/>
          <w:rtl/>
        </w:rPr>
        <w:t xml:space="preserve">ניתוח דוחות וטבלאות </w:t>
      </w:r>
      <w:r w:rsidRPr="001D0620">
        <w:rPr>
          <w:rFonts w:ascii="Arial" w:eastAsia="Arial" w:hAnsi="Arial" w:cs="Arial"/>
          <w:sz w:val="22"/>
          <w:szCs w:val="22"/>
        </w:rPr>
        <w:t>Excel</w:t>
      </w:r>
      <w:r w:rsidR="001D0620" w:rsidRPr="001D0620">
        <w:rPr>
          <w:rFonts w:ascii="Arial" w:eastAsia="Arial" w:hAnsi="Arial" w:cs="Arial" w:hint="cs"/>
          <w:sz w:val="22"/>
          <w:szCs w:val="22"/>
          <w:rtl/>
        </w:rPr>
        <w:t xml:space="preserve"> ל</w:t>
      </w:r>
      <w:r w:rsidRPr="001D0620">
        <w:rPr>
          <w:rFonts w:ascii="Arial" w:eastAsia="Arial" w:hAnsi="Arial" w:cs="Arial" w:hint="cs"/>
          <w:sz w:val="22"/>
          <w:szCs w:val="22"/>
          <w:rtl/>
        </w:rPr>
        <w:t xml:space="preserve">מדידת </w:t>
      </w:r>
      <w:r w:rsidR="001D0620">
        <w:rPr>
          <w:rFonts w:ascii="Arial" w:eastAsia="Arial" w:hAnsi="Arial" w:cs="Arial" w:hint="cs"/>
          <w:sz w:val="22"/>
          <w:szCs w:val="22"/>
          <w:rtl/>
        </w:rPr>
        <w:t>זמני</w:t>
      </w:r>
      <w:r w:rsidRPr="001D062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D0620">
        <w:rPr>
          <w:rFonts w:ascii="Arial" w:eastAsia="Arial" w:hAnsi="Arial" w:cs="Arial" w:hint="cs"/>
          <w:sz w:val="22"/>
          <w:szCs w:val="22"/>
          <w:rtl/>
        </w:rPr>
        <w:t>ה</w:t>
      </w:r>
      <w:r w:rsidR="00573A34" w:rsidRPr="001D0620">
        <w:rPr>
          <w:rFonts w:ascii="Arial" w:eastAsia="Arial" w:hAnsi="Arial" w:cs="Arial" w:hint="cs"/>
          <w:sz w:val="22"/>
          <w:szCs w:val="22"/>
          <w:rtl/>
        </w:rPr>
        <w:t>אספק</w:t>
      </w:r>
      <w:r w:rsidR="001D0620">
        <w:rPr>
          <w:rFonts w:ascii="Arial" w:eastAsia="Arial" w:hAnsi="Arial" w:cs="Arial" w:hint="cs"/>
          <w:sz w:val="22"/>
          <w:szCs w:val="22"/>
          <w:rtl/>
        </w:rPr>
        <w:t>ה של תהליכי</w:t>
      </w:r>
      <w:r w:rsidR="00573A34" w:rsidRPr="001D0620">
        <w:rPr>
          <w:rFonts w:ascii="Arial" w:eastAsia="Arial" w:hAnsi="Arial" w:cs="Arial" w:hint="cs"/>
          <w:sz w:val="22"/>
          <w:szCs w:val="22"/>
          <w:rtl/>
        </w:rPr>
        <w:t xml:space="preserve"> השירות ללקוח</w:t>
      </w:r>
      <w:r w:rsidR="00856F93">
        <w:rPr>
          <w:rFonts w:ascii="Arial" w:eastAsia="Arial" w:hAnsi="Arial" w:cs="Arial" w:hint="cs"/>
          <w:sz w:val="22"/>
          <w:szCs w:val="22"/>
          <w:rtl/>
        </w:rPr>
        <w:t>.</w:t>
      </w:r>
    </w:p>
    <w:p w:rsidR="006407B8" w:rsidRDefault="005334D3">
      <w:pPr>
        <w:numPr>
          <w:ilvl w:val="0"/>
          <w:numId w:val="2"/>
        </w:numPr>
        <w:tabs>
          <w:tab w:val="left" w:pos="-471"/>
        </w:tabs>
        <w:spacing w:line="360" w:lineRule="auto"/>
        <w:ind w:right="-540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תכנון והגדרה של משאבי</w:t>
      </w:r>
      <w:r w:rsidR="006D4FEE">
        <w:rPr>
          <w:rFonts w:ascii="Arial" w:eastAsia="Arial" w:hAnsi="Arial" w:cs="Arial" w:hint="cs"/>
          <w:sz w:val="22"/>
          <w:szCs w:val="22"/>
          <w:rtl/>
        </w:rPr>
        <w:t>ם ושל תקני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כוח האדם הנחוצים בשעות שגרה ולחץ.</w:t>
      </w:r>
    </w:p>
    <w:p w:rsidR="005334D3" w:rsidRDefault="005334D3">
      <w:pPr>
        <w:numPr>
          <w:ilvl w:val="0"/>
          <w:numId w:val="2"/>
        </w:numPr>
        <w:tabs>
          <w:tab w:val="left" w:pos="-471"/>
        </w:tabs>
        <w:spacing w:line="408" w:lineRule="auto"/>
        <w:ind w:left="1491" w:right="-539" w:hanging="35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איתור פתרונות ל</w:t>
      </w:r>
      <w:r w:rsidR="00C56E43">
        <w:rPr>
          <w:rFonts w:ascii="Arial" w:eastAsia="Arial" w:hAnsi="Arial" w:cs="Arial" w:hint="cs"/>
          <w:sz w:val="22"/>
          <w:szCs w:val="22"/>
          <w:rtl/>
        </w:rPr>
        <w:t xml:space="preserve">קיצור זמן </w:t>
      </w:r>
      <w:r>
        <w:rPr>
          <w:rFonts w:ascii="Arial" w:eastAsia="Arial" w:hAnsi="Arial" w:cs="Arial" w:hint="cs"/>
          <w:sz w:val="22"/>
          <w:szCs w:val="22"/>
          <w:rtl/>
        </w:rPr>
        <w:t>ה</w:t>
      </w:r>
      <w:r w:rsidR="00C56E43">
        <w:rPr>
          <w:rFonts w:ascii="Arial" w:eastAsia="Arial" w:hAnsi="Arial" w:cs="Arial" w:hint="cs"/>
          <w:sz w:val="22"/>
          <w:szCs w:val="22"/>
          <w:rtl/>
        </w:rPr>
        <w:t>מענה ללקוחות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החברה.</w:t>
      </w:r>
    </w:p>
    <w:p w:rsidR="008602D6" w:rsidRDefault="00AF7F03">
      <w:pPr>
        <w:tabs>
          <w:tab w:val="left" w:pos="-471"/>
        </w:tabs>
        <w:spacing w:line="360" w:lineRule="auto"/>
        <w:ind w:left="-58" w:right="-540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</w:t>
      </w:r>
      <w:r w:rsidR="001C2D32" w:rsidRPr="001C2D32">
        <w:rPr>
          <w:rFonts w:ascii="Arial" w:eastAsia="Arial" w:hAnsi="Arial" w:cs="Arial" w:hint="cs"/>
          <w:sz w:val="22"/>
          <w:szCs w:val="22"/>
          <w:rtl/>
        </w:rPr>
        <w:t>2008:</w:t>
      </w:r>
      <w:r w:rsidR="001C2D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8602D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קורס </w:t>
      </w:r>
      <w:r w:rsidR="008602D6">
        <w:rPr>
          <w:rFonts w:ascii="Arial" w:eastAsia="Arial" w:hAnsi="Arial" w:cs="Arial" w:hint="cs"/>
          <w:b/>
          <w:bCs/>
          <w:sz w:val="22"/>
          <w:szCs w:val="22"/>
        </w:rPr>
        <w:t>QA</w:t>
      </w:r>
      <w:r w:rsidR="008602D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והטמעת </w:t>
      </w:r>
      <w:r w:rsidR="008602D6">
        <w:rPr>
          <w:rFonts w:ascii="Arial" w:eastAsia="Arial" w:hAnsi="Arial" w:cs="Arial" w:hint="cs"/>
          <w:b/>
          <w:bCs/>
          <w:sz w:val="22"/>
          <w:szCs w:val="22"/>
        </w:rPr>
        <w:t>SAP</w:t>
      </w:r>
      <w:r w:rsidR="001C2D3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68316E">
        <w:rPr>
          <w:rFonts w:ascii="Arial" w:eastAsia="Arial" w:hAnsi="Arial" w:cs="Arial"/>
          <w:b/>
          <w:bCs/>
          <w:sz w:val="22"/>
          <w:szCs w:val="22"/>
        </w:rPr>
        <w:t>)</w:t>
      </w:r>
      <w:r w:rsidR="0068316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מודול </w:t>
      </w:r>
      <w:r w:rsidR="0068316E">
        <w:rPr>
          <w:rFonts w:ascii="Arial" w:eastAsia="Arial" w:hAnsi="Arial" w:cs="Arial" w:hint="cs"/>
          <w:b/>
          <w:bCs/>
          <w:sz w:val="22"/>
          <w:szCs w:val="22"/>
        </w:rPr>
        <w:t>SD</w:t>
      </w:r>
      <w:r w:rsidR="00D62E89">
        <w:rPr>
          <w:rFonts w:ascii="Arial" w:eastAsia="Arial" w:hAnsi="Arial" w:cs="Arial"/>
          <w:b/>
          <w:bCs/>
          <w:sz w:val="22"/>
          <w:szCs w:val="22"/>
        </w:rPr>
        <w:t>, MM</w:t>
      </w:r>
      <w:r w:rsidR="0068316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68316E">
        <w:rPr>
          <w:rFonts w:ascii="Arial" w:eastAsia="Arial" w:hAnsi="Arial" w:cs="Arial" w:hint="cs"/>
          <w:b/>
          <w:bCs/>
          <w:sz w:val="22"/>
          <w:szCs w:val="22"/>
        </w:rPr>
        <w:t>FI</w:t>
      </w:r>
      <w:r w:rsidR="0068316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68316E">
        <w:rPr>
          <w:rFonts w:ascii="Arial" w:eastAsia="Arial" w:hAnsi="Arial" w:cs="Arial"/>
          <w:b/>
          <w:bCs/>
          <w:sz w:val="22"/>
          <w:szCs w:val="22"/>
        </w:rPr>
        <w:t>(</w:t>
      </w:r>
      <w:r w:rsidR="0068316E">
        <w:rPr>
          <w:rFonts w:ascii="Arial" w:eastAsia="Arial" w:hAnsi="Arial" w:cs="Arial" w:hint="cs"/>
          <w:b/>
          <w:bCs/>
          <w:sz w:val="22"/>
          <w:szCs w:val="22"/>
        </w:rPr>
        <w:t>HR</w:t>
      </w:r>
      <w:r w:rsidR="0068316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1C2D32" w:rsidRPr="001046AD">
        <w:rPr>
          <w:rFonts w:ascii="Arial" w:eastAsia="Arial" w:hAnsi="Arial" w:cs="Arial" w:hint="cs"/>
          <w:sz w:val="22"/>
          <w:szCs w:val="22"/>
          <w:rtl/>
        </w:rPr>
        <w:t>מכללת נס.</w:t>
      </w:r>
    </w:p>
    <w:p w:rsidR="001C2D32" w:rsidRPr="00706CB5" w:rsidRDefault="001C2D32">
      <w:pPr>
        <w:tabs>
          <w:tab w:val="right" w:pos="0"/>
        </w:tabs>
        <w:spacing w:line="360" w:lineRule="auto"/>
        <w:ind w:left="-180" w:right="-284"/>
        <w:rPr>
          <w:rFonts w:ascii="Arial" w:eastAsia="Arial" w:hAnsi="Arial" w:cs="Arial" w:hint="cs"/>
          <w:sz w:val="16"/>
          <w:szCs w:val="16"/>
          <w:rtl/>
        </w:rPr>
      </w:pPr>
    </w:p>
    <w:p w:rsidR="00667E56" w:rsidRDefault="00667E56">
      <w:pPr>
        <w:tabs>
          <w:tab w:val="left" w:pos="1417"/>
        </w:tabs>
        <w:spacing w:line="360" w:lineRule="auto"/>
        <w:ind w:hanging="5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ניסיון תעסוקתי</w:t>
      </w:r>
      <w:r>
        <w:rPr>
          <w:rFonts w:ascii="Arial" w:eastAsia="Arial" w:hAnsi="Arial" w:cs="Arial" w:hint="cs"/>
          <w:sz w:val="24"/>
          <w:szCs w:val="24"/>
          <w:rtl/>
        </w:rPr>
        <w:t>:</w:t>
      </w:r>
    </w:p>
    <w:p w:rsidR="003229E6" w:rsidRDefault="003229E6">
      <w:pPr>
        <w:tabs>
          <w:tab w:val="left" w:pos="1417"/>
        </w:tabs>
        <w:spacing w:line="360" w:lineRule="auto"/>
        <w:ind w:hanging="58"/>
        <w:rPr>
          <w:rFonts w:ascii="Arial" w:eastAsia="Arial" w:hAnsi="Arial" w:cs="Arial"/>
          <w:sz w:val="24"/>
          <w:szCs w:val="24"/>
        </w:rPr>
      </w:pPr>
    </w:p>
    <w:p w:rsidR="003229E6" w:rsidRDefault="003229E6">
      <w:pPr>
        <w:tabs>
          <w:tab w:val="left" w:pos="1417"/>
        </w:tabs>
        <w:spacing w:line="360" w:lineRule="auto"/>
        <w:ind w:hanging="58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>2022-</w:t>
      </w:r>
      <w:r>
        <w:rPr>
          <w:rFonts w:ascii="Arial" w:eastAsia="Arial" w:hAnsi="Arial" w:cs="Arial" w:hint="cs"/>
          <w:sz w:val="22"/>
          <w:szCs w:val="22"/>
          <w:rtl/>
        </w:rPr>
        <w:t xml:space="preserve">:           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Zoominfo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 רכש, רעננה:</w:t>
      </w:r>
    </w:p>
    <w:p w:rsidR="003229E6" w:rsidRDefault="003229E6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עבודה בכפיפות למטה בארצות הברית תוך הקפדה על תהליכים ונהלים בנלאומיים</w:t>
      </w:r>
    </w:p>
    <w:p w:rsidR="003229E6" w:rsidRDefault="003229E6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פתיחת ספקים חדשים במערכת </w:t>
      </w:r>
      <w:r>
        <w:rPr>
          <w:rFonts w:ascii="Arial" w:eastAsia="Arial" w:hAnsi="Arial" w:cs="Arial"/>
          <w:sz w:val="22"/>
          <w:szCs w:val="22"/>
        </w:rPr>
        <w:t>Netsuite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ועבודה מול מחלקות החברה</w:t>
      </w:r>
    </w:p>
    <w:p w:rsidR="003229E6" w:rsidRDefault="003229E6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על תוכנת </w:t>
      </w:r>
      <w:r>
        <w:rPr>
          <w:rFonts w:ascii="Arial" w:eastAsia="Arial" w:hAnsi="Arial" w:cs="Arial"/>
          <w:sz w:val="22"/>
          <w:szCs w:val="22"/>
        </w:rPr>
        <w:t>Salesforce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מול הצוות המשפטי להכנת חוזים לספקים</w:t>
      </w:r>
    </w:p>
    <w:p w:rsidR="003229E6" w:rsidRDefault="003229E6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יצירת הזמנות במערכת </w:t>
      </w:r>
      <w:r>
        <w:rPr>
          <w:rFonts w:ascii="Arial" w:eastAsia="Arial" w:hAnsi="Arial" w:cs="Arial"/>
          <w:sz w:val="22"/>
          <w:szCs w:val="22"/>
        </w:rPr>
        <w:t>Coupa</w:t>
      </w:r>
    </w:p>
    <w:p w:rsidR="00DF08F1" w:rsidRDefault="00DF08F1">
      <w:pPr>
        <w:tabs>
          <w:tab w:val="left" w:pos="1417"/>
        </w:tabs>
        <w:spacing w:line="360" w:lineRule="auto"/>
        <w:ind w:hanging="58"/>
        <w:rPr>
          <w:rFonts w:ascii="Arial" w:eastAsia="Arial" w:hAnsi="Arial" w:cs="Arial"/>
          <w:sz w:val="24"/>
          <w:szCs w:val="24"/>
        </w:rPr>
      </w:pPr>
    </w:p>
    <w:p w:rsidR="00DF08F1" w:rsidRDefault="00DF08F1">
      <w:pPr>
        <w:tabs>
          <w:tab w:val="left" w:pos="1417"/>
        </w:tabs>
        <w:spacing w:line="360" w:lineRule="auto"/>
        <w:ind w:hanging="58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</w:rPr>
        <w:t>-</w:t>
      </w:r>
      <w:r w:rsidR="003229E6">
        <w:rPr>
          <w:rFonts w:ascii="Arial" w:eastAsia="Arial" w:hAnsi="Arial" w:cs="Arial"/>
          <w:sz w:val="22"/>
          <w:szCs w:val="22"/>
        </w:rPr>
        <w:t>2022</w:t>
      </w:r>
      <w:r>
        <w:rPr>
          <w:rFonts w:ascii="Arial" w:eastAsia="Arial" w:hAnsi="Arial" w:cs="Arial" w:hint="cs"/>
          <w:sz w:val="22"/>
          <w:szCs w:val="22"/>
          <w:rtl/>
        </w:rPr>
        <w:t xml:space="preserve">2018:        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>A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ccenture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 רכש</w:t>
      </w:r>
      <w:r w:rsidR="0095408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 הרצליה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:</w:t>
      </w:r>
    </w:p>
    <w:p w:rsidR="00DF08F1" w:rsidRDefault="00954089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עבודה בכפיפות למטה בספרד תוך הקפדה על תהליכים ונהלים בנלאומיים</w:t>
      </w:r>
    </w:p>
    <w:p w:rsidR="00DF08F1" w:rsidRDefault="00DF08F1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על </w:t>
      </w:r>
      <w:r w:rsidR="00C32F10">
        <w:rPr>
          <w:rFonts w:ascii="Arial" w:eastAsia="Arial" w:hAnsi="Arial" w:cs="Arial" w:hint="cs"/>
          <w:sz w:val="22"/>
          <w:szCs w:val="22"/>
          <w:rtl/>
        </w:rPr>
        <w:t>תוכנת ה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</w:rPr>
        <w:t>SAP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riba</w:t>
      </w:r>
      <w:r>
        <w:rPr>
          <w:rFonts w:ascii="Arial" w:eastAsia="Arial" w:hAnsi="Arial" w:cs="Arial" w:hint="cs"/>
          <w:sz w:val="22"/>
          <w:szCs w:val="22"/>
          <w:rtl/>
        </w:rPr>
        <w:t>, טיפול בדרישות רכש לכדי יצירת הזמנות רכש</w:t>
      </w:r>
    </w:p>
    <w:p w:rsidR="00DF08F1" w:rsidRDefault="00DF08F1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מציאת ספקים חילופים, לקיחת הצעות מחיר להכנת מכרז </w:t>
      </w:r>
    </w:p>
    <w:p w:rsidR="00DF08F1" w:rsidRDefault="00DF08F1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פתיחת ספקים במערכת, </w:t>
      </w:r>
      <w:r>
        <w:rPr>
          <w:rFonts w:ascii="Arial" w:eastAsia="Arial" w:hAnsi="Arial" w:cs="Arial" w:hint="cs"/>
          <w:sz w:val="22"/>
          <w:szCs w:val="22"/>
        </w:rPr>
        <w:t>POC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וגוף מקשר לחתימת החוזים מולם</w:t>
      </w:r>
    </w:p>
    <w:p w:rsidR="00C32F10" w:rsidRDefault="00C32F10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מעורבות בכל הפרו</w:t>
      </w:r>
      <w:r w:rsidR="00E03977">
        <w:rPr>
          <w:rFonts w:ascii="Arial" w:eastAsia="Arial" w:hAnsi="Arial" w:cs="Arial" w:hint="cs"/>
          <w:sz w:val="22"/>
          <w:szCs w:val="22"/>
          <w:rtl/>
        </w:rPr>
        <w:t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קטים של מחלקות החברה- </w:t>
      </w:r>
      <w:r>
        <w:rPr>
          <w:rFonts w:ascii="Arial" w:eastAsia="Arial" w:hAnsi="Arial" w:cs="Arial" w:hint="cs"/>
          <w:sz w:val="22"/>
          <w:szCs w:val="22"/>
        </w:rPr>
        <w:t>HR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/>
          <w:sz w:val="22"/>
          <w:szCs w:val="22"/>
        </w:rPr>
        <w:t xml:space="preserve">Marketing, IT </w:t>
      </w:r>
      <w:r w:rsidR="00F11526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F11526">
        <w:rPr>
          <w:rFonts w:ascii="Arial" w:eastAsia="Arial" w:hAnsi="Arial" w:cs="Arial" w:hint="cs"/>
          <w:sz w:val="22"/>
          <w:szCs w:val="22"/>
        </w:rPr>
        <w:t>L</w:t>
      </w:r>
      <w:r w:rsidR="00F11526">
        <w:rPr>
          <w:rFonts w:ascii="Arial" w:eastAsia="Arial" w:hAnsi="Arial" w:cs="Arial"/>
          <w:sz w:val="22"/>
          <w:szCs w:val="22"/>
        </w:rPr>
        <w:t>egal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וכו'</w:t>
      </w:r>
    </w:p>
    <w:p w:rsidR="00954089" w:rsidRDefault="00954089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אחראיות על צי הרכבים של החברה בתחום הזמנות הרכבים מול חברות הליסינג המובילות בשוק</w:t>
      </w:r>
    </w:p>
    <w:p w:rsidR="00DF08F1" w:rsidRDefault="00DF08F1">
      <w:pPr>
        <w:tabs>
          <w:tab w:val="left" w:pos="1417"/>
        </w:tabs>
        <w:spacing w:line="360" w:lineRule="auto"/>
        <w:ind w:hanging="58"/>
        <w:rPr>
          <w:rFonts w:ascii="Arial" w:eastAsia="Arial" w:hAnsi="Arial" w:cs="Arial"/>
          <w:sz w:val="24"/>
          <w:szCs w:val="24"/>
        </w:rPr>
      </w:pPr>
    </w:p>
    <w:p w:rsidR="000B7ADC" w:rsidRDefault="000B7ADC">
      <w:pPr>
        <w:tabs>
          <w:tab w:val="left" w:pos="1417"/>
        </w:tabs>
        <w:spacing w:line="360" w:lineRule="auto"/>
        <w:ind w:hanging="58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</w:rPr>
        <w:t>-</w:t>
      </w:r>
      <w:r w:rsidR="00DF08F1">
        <w:rPr>
          <w:rFonts w:ascii="Arial" w:eastAsia="Arial" w:hAnsi="Arial" w:cs="Arial"/>
          <w:sz w:val="22"/>
          <w:szCs w:val="22"/>
        </w:rPr>
        <w:t>2018</w:t>
      </w:r>
      <w:r>
        <w:rPr>
          <w:rFonts w:ascii="Arial" w:eastAsia="Arial" w:hAnsi="Arial" w:cs="Arial" w:hint="cs"/>
          <w:sz w:val="22"/>
          <w:szCs w:val="22"/>
          <w:rtl/>
        </w:rPr>
        <w:t xml:space="preserve">2016:        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פיליפ מוריס, </w:t>
      </w:r>
      <w:r w:rsidR="005E415B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רכש,</w:t>
      </w:r>
      <w:r w:rsidR="0085671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CB439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</w:t>
      </w:r>
      <w:r w:rsidR="005E415B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רשרת אספקה ו-</w:t>
      </w:r>
      <w:r w:rsidR="005E415B">
        <w:rPr>
          <w:rFonts w:ascii="Arial" w:eastAsia="Arial" w:hAnsi="Arial" w:cs="Arial" w:hint="cs"/>
          <w:b/>
          <w:bCs/>
          <w:sz w:val="22"/>
          <w:szCs w:val="22"/>
          <w:u w:val="single"/>
        </w:rPr>
        <w:t>HR</w:t>
      </w:r>
      <w:r w:rsidR="00CB439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ת"א</w:t>
      </w:r>
      <w:r w:rsidR="005E415B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וקרקוב (פולין)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:</w:t>
      </w:r>
    </w:p>
    <w:p w:rsidR="000B7ADC" w:rsidRDefault="000B7ADC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על מודול ה </w:t>
      </w:r>
      <w:r>
        <w:rPr>
          <w:rFonts w:ascii="Arial" w:eastAsia="Arial" w:hAnsi="Arial" w:cs="Arial" w:hint="cs"/>
          <w:sz w:val="22"/>
          <w:szCs w:val="22"/>
        </w:rPr>
        <w:t>SD</w:t>
      </w:r>
      <w:r>
        <w:rPr>
          <w:rFonts w:ascii="Arial" w:eastAsia="Arial" w:hAnsi="Arial" w:cs="Arial" w:hint="cs"/>
          <w:sz w:val="22"/>
          <w:szCs w:val="22"/>
          <w:rtl/>
        </w:rPr>
        <w:t xml:space="preserve"> ב </w:t>
      </w:r>
      <w:r>
        <w:rPr>
          <w:rFonts w:ascii="Arial" w:eastAsia="Arial" w:hAnsi="Arial" w:cs="Arial" w:hint="cs"/>
          <w:sz w:val="22"/>
          <w:szCs w:val="22"/>
        </w:rPr>
        <w:t>SAP</w:t>
      </w:r>
      <w:r>
        <w:rPr>
          <w:rFonts w:ascii="Arial" w:eastAsia="Arial" w:hAnsi="Arial" w:cs="Arial" w:hint="cs"/>
          <w:sz w:val="22"/>
          <w:szCs w:val="22"/>
          <w:rtl/>
        </w:rPr>
        <w:t>, טיפול בדרישות רכש לכדי יצירת הזמנות רכש, קבלת טובין וכו'</w:t>
      </w:r>
    </w:p>
    <w:p w:rsidR="000B7ADC" w:rsidRDefault="000B7ADC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מציאת ספקים חילופים, לקיחת הצעות מחיר להכנת מכרז ויצירת השוואות בתוכנת אקסל </w:t>
      </w:r>
    </w:p>
    <w:p w:rsidR="000B7ADC" w:rsidRDefault="000B7ADC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אחראיות ניהולית על המבנה ועבודת קבלני משנה</w:t>
      </w:r>
    </w:p>
    <w:p w:rsidR="0068316E" w:rsidRDefault="0068316E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הזמנות סיטונאים ודיפויים ב </w:t>
      </w:r>
      <w:r>
        <w:rPr>
          <w:rFonts w:ascii="Arial" w:eastAsia="Arial" w:hAnsi="Arial" w:cs="Arial"/>
          <w:sz w:val="22"/>
          <w:szCs w:val="22"/>
        </w:rPr>
        <w:t>P1</w:t>
      </w:r>
      <w:r>
        <w:rPr>
          <w:rFonts w:ascii="Arial" w:eastAsia="Arial" w:hAnsi="Arial" w:cs="Arial" w:hint="cs"/>
          <w:sz w:val="22"/>
          <w:szCs w:val="22"/>
          <w:rtl/>
        </w:rPr>
        <w:t xml:space="preserve"> ב </w:t>
      </w:r>
      <w:r>
        <w:rPr>
          <w:rFonts w:ascii="Arial" w:eastAsia="Arial" w:hAnsi="Arial" w:cs="Arial" w:hint="cs"/>
          <w:sz w:val="22"/>
          <w:szCs w:val="22"/>
        </w:rPr>
        <w:t>SAP</w:t>
      </w:r>
    </w:p>
    <w:p w:rsidR="0068316E" w:rsidRDefault="0068316E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תכנון פיזור והפצה של הטובין כולל אופטימיזציה בשינוע</w:t>
      </w:r>
    </w:p>
    <w:p w:rsidR="0068316E" w:rsidRDefault="0068316E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בדיקת דוחות מלאי וזיהוי חוסרים </w:t>
      </w:r>
    </w:p>
    <w:p w:rsidR="0068316E" w:rsidRDefault="0068316E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הכנת דוחות אקסל עבור מחלקת כספים בחברה</w:t>
      </w:r>
    </w:p>
    <w:p w:rsidR="0068316E" w:rsidRDefault="0068316E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דוח עזר לחיזוי תוך שימוש ב </w:t>
      </w:r>
      <w:r>
        <w:rPr>
          <w:rFonts w:ascii="Arial" w:eastAsia="Arial" w:hAnsi="Arial" w:cs="Arial" w:hint="cs"/>
          <w:sz w:val="22"/>
          <w:szCs w:val="22"/>
        </w:rPr>
        <w:t>PIVOT</w:t>
      </w:r>
      <w:r>
        <w:rPr>
          <w:rFonts w:ascii="Arial" w:eastAsia="Arial" w:hAnsi="Arial" w:cs="Arial" w:hint="cs"/>
          <w:sz w:val="22"/>
          <w:szCs w:val="22"/>
          <w:rtl/>
        </w:rPr>
        <w:t xml:space="preserve"> ו- </w:t>
      </w:r>
      <w:r>
        <w:rPr>
          <w:rFonts w:ascii="Arial" w:eastAsia="Arial" w:hAnsi="Arial" w:cs="Arial" w:hint="cs"/>
          <w:sz w:val="22"/>
          <w:szCs w:val="22"/>
        </w:rPr>
        <w:t>VLOOKUP</w:t>
      </w:r>
    </w:p>
    <w:p w:rsidR="005E415B" w:rsidRDefault="005E415B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מחזור חיי עובד ב </w:t>
      </w:r>
      <w:r>
        <w:rPr>
          <w:rFonts w:ascii="Arial" w:eastAsia="Arial" w:hAnsi="Arial" w:cs="Arial" w:hint="cs"/>
          <w:sz w:val="22"/>
          <w:szCs w:val="22"/>
        </w:rPr>
        <w:t>SAP</w:t>
      </w:r>
      <w:r>
        <w:rPr>
          <w:rFonts w:ascii="Arial" w:eastAsia="Arial" w:hAnsi="Arial" w:cs="Arial" w:hint="cs"/>
          <w:sz w:val="22"/>
          <w:szCs w:val="22"/>
          <w:rtl/>
        </w:rPr>
        <w:t xml:space="preserve"> (גיוסים, קידומים, שינויי תפקידים וכו')</w:t>
      </w:r>
    </w:p>
    <w:p w:rsidR="005E415B" w:rsidRDefault="005E415B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הפקת דוחות ב </w:t>
      </w:r>
      <w:r>
        <w:rPr>
          <w:rFonts w:ascii="Arial" w:eastAsia="Arial" w:hAnsi="Arial" w:cs="Arial"/>
          <w:sz w:val="22"/>
          <w:szCs w:val="22"/>
        </w:rPr>
        <w:t>HR2U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עבור המטה בישראל</w:t>
      </w:r>
    </w:p>
    <w:p w:rsidR="005E415B" w:rsidRDefault="005E415B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עיבוד בקשות עובדים במערכת </w:t>
      </w:r>
      <w:r>
        <w:rPr>
          <w:rFonts w:ascii="Arial" w:eastAsia="Arial" w:hAnsi="Arial" w:cs="Arial" w:hint="cs"/>
          <w:sz w:val="22"/>
          <w:szCs w:val="22"/>
        </w:rPr>
        <w:t>ITICKET</w:t>
      </w:r>
    </w:p>
    <w:p w:rsidR="005E415B" w:rsidRDefault="005E415B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ביצוע בקרה (</w:t>
      </w:r>
      <w:r>
        <w:rPr>
          <w:rFonts w:ascii="Arial" w:eastAsia="Arial" w:hAnsi="Arial" w:cs="Arial"/>
          <w:sz w:val="22"/>
          <w:szCs w:val="22"/>
        </w:rPr>
        <w:t>Audit</w:t>
      </w:r>
      <w:r>
        <w:rPr>
          <w:rFonts w:ascii="Arial" w:eastAsia="Arial" w:hAnsi="Arial" w:cs="Arial" w:hint="cs"/>
          <w:sz w:val="22"/>
          <w:szCs w:val="22"/>
          <w:rtl/>
        </w:rPr>
        <w:t>)</w:t>
      </w:r>
    </w:p>
    <w:p w:rsidR="000B7ADC" w:rsidRDefault="000B7ADC">
      <w:pPr>
        <w:tabs>
          <w:tab w:val="left" w:pos="-471"/>
          <w:tab w:val="left" w:pos="1417"/>
        </w:tabs>
        <w:spacing w:line="360" w:lineRule="auto"/>
        <w:ind w:left="-58" w:right="-540"/>
        <w:rPr>
          <w:rFonts w:ascii="Arial" w:eastAsia="Arial" w:hAnsi="Arial" w:cs="Arial"/>
          <w:sz w:val="22"/>
          <w:szCs w:val="22"/>
          <w:rtl/>
        </w:rPr>
      </w:pPr>
    </w:p>
    <w:p w:rsidR="00FF6DAE" w:rsidRDefault="00DE2C50">
      <w:pPr>
        <w:tabs>
          <w:tab w:val="left" w:pos="-471"/>
          <w:tab w:val="left" w:pos="1417"/>
        </w:tabs>
        <w:spacing w:line="360" w:lineRule="auto"/>
        <w:ind w:left="-58" w:right="-540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</w:rPr>
        <w:t>-2015</w:t>
      </w:r>
      <w:r w:rsidR="006811E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532D7">
        <w:rPr>
          <w:rFonts w:ascii="Arial" w:eastAsia="Arial" w:hAnsi="Arial" w:cs="Arial" w:hint="cs"/>
          <w:sz w:val="22"/>
          <w:szCs w:val="22"/>
          <w:rtl/>
        </w:rPr>
        <w:t>2014</w:t>
      </w:r>
      <w:r w:rsidR="00667E56">
        <w:rPr>
          <w:rFonts w:ascii="Arial" w:eastAsia="Arial" w:hAnsi="Arial" w:cs="Arial" w:hint="cs"/>
          <w:sz w:val="22"/>
          <w:szCs w:val="22"/>
          <w:rtl/>
        </w:rPr>
        <w:t>:</w:t>
      </w:r>
      <w:r w:rsidR="00667E56" w:rsidRPr="002922F6">
        <w:rPr>
          <w:rFonts w:ascii="Arial" w:eastAsia="Arial" w:hAnsi="Arial" w:cs="Arial"/>
          <w:sz w:val="22"/>
          <w:szCs w:val="22"/>
          <w:rtl/>
        </w:rPr>
        <w:t xml:space="preserve"> </w:t>
      </w:r>
      <w:r w:rsidR="00667E56">
        <w:rPr>
          <w:rFonts w:ascii="Arial" w:eastAsia="Arial" w:hAnsi="Arial" w:cs="Arial" w:hint="cs"/>
          <w:sz w:val="22"/>
          <w:szCs w:val="22"/>
          <w:rtl/>
        </w:rPr>
        <w:tab/>
      </w:r>
      <w:r w:rsidR="007532D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פארליגל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</w:t>
      </w:r>
      <w:r w:rsidR="00FF6DA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תחום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קניין רוחני (פטנטים) , שלמה כהן\בן עמי</w:t>
      </w:r>
    </w:p>
    <w:p w:rsidR="00C73C59" w:rsidRDefault="00C73C59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מתן שירות ללקוחות</w:t>
      </w:r>
      <w:r w:rsidR="006E5017">
        <w:rPr>
          <w:rFonts w:ascii="Arial" w:eastAsia="Arial" w:hAnsi="Arial" w:cs="Arial" w:hint="cs"/>
          <w:sz w:val="22"/>
          <w:szCs w:val="22"/>
          <w:rtl/>
        </w:rPr>
        <w:t xml:space="preserve"> החברה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E2C50">
        <w:rPr>
          <w:rFonts w:ascii="Arial" w:eastAsia="Arial" w:hAnsi="Arial" w:cs="Arial" w:hint="cs"/>
          <w:sz w:val="22"/>
          <w:szCs w:val="22"/>
          <w:rtl/>
        </w:rPr>
        <w:t>בישראל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בתחום</w:t>
      </w:r>
      <w:r w:rsidR="00DE2C50">
        <w:rPr>
          <w:rFonts w:ascii="Arial" w:eastAsia="Arial" w:hAnsi="Arial" w:cs="Arial" w:hint="cs"/>
          <w:sz w:val="22"/>
          <w:szCs w:val="22"/>
          <w:rtl/>
        </w:rPr>
        <w:t xml:space="preserve"> הניהול והרישום של פטנטים חדשים בחו"ל.</w:t>
      </w:r>
    </w:p>
    <w:p w:rsidR="006E5017" w:rsidRDefault="006E5017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ההתקשרות מול משרדי עו"ד בחו"ל- טיפול בבקשות, ניהול תכתובות מיילים ומתן עדכון ודיווח שוטף.</w:t>
      </w:r>
    </w:p>
    <w:p w:rsidR="00A82C1A" w:rsidRDefault="006E5017">
      <w:pPr>
        <w:numPr>
          <w:ilvl w:val="0"/>
          <w:numId w:val="3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הכנת חומרים רלוונטי</w:t>
      </w:r>
      <w:r w:rsidR="0041129D">
        <w:rPr>
          <w:rFonts w:ascii="Arial" w:eastAsia="Arial" w:hAnsi="Arial" w:cs="Arial" w:hint="cs"/>
          <w:sz w:val="22"/>
          <w:szCs w:val="22"/>
          <w:rtl/>
        </w:rPr>
        <w:t>ים והגשתם לרשויות בישראל.</w:t>
      </w:r>
    </w:p>
    <w:p w:rsidR="00667E56" w:rsidRPr="00AA51AF" w:rsidRDefault="00667E56">
      <w:pPr>
        <w:spacing w:line="360" w:lineRule="auto"/>
        <w:ind w:firstLine="720"/>
        <w:rPr>
          <w:rFonts w:ascii="Arial" w:eastAsia="Arial" w:hAnsi="Arial" w:cs="Arial" w:hint="cs"/>
          <w:sz w:val="16"/>
          <w:szCs w:val="16"/>
          <w:rtl/>
        </w:rPr>
      </w:pPr>
    </w:p>
    <w:p w:rsidR="00667E56" w:rsidRDefault="007532D7">
      <w:pPr>
        <w:tabs>
          <w:tab w:val="left" w:pos="-471"/>
        </w:tabs>
        <w:spacing w:line="360" w:lineRule="auto"/>
        <w:ind w:left="-58" w:right="-540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 w:rsidRPr="001F3D77">
        <w:rPr>
          <w:rFonts w:ascii="Arial" w:eastAsia="Arial" w:hAnsi="Arial" w:cs="Arial" w:hint="cs"/>
          <w:sz w:val="22"/>
          <w:szCs w:val="22"/>
          <w:rtl/>
        </w:rPr>
        <w:t>2013-2011</w:t>
      </w:r>
      <w:r w:rsidR="00667E56" w:rsidRPr="001F3D77">
        <w:rPr>
          <w:rFonts w:ascii="Arial" w:eastAsia="Arial" w:hAnsi="Arial" w:cs="Arial" w:hint="cs"/>
          <w:sz w:val="22"/>
          <w:szCs w:val="22"/>
          <w:rtl/>
        </w:rPr>
        <w:t>:</w:t>
      </w:r>
      <w:r w:rsidR="00667E56" w:rsidRPr="001F3D77">
        <w:rPr>
          <w:rFonts w:ascii="Arial" w:eastAsia="Arial" w:hAnsi="Arial" w:cs="Arial"/>
          <w:sz w:val="22"/>
          <w:szCs w:val="22"/>
          <w:rtl/>
        </w:rPr>
        <w:t xml:space="preserve"> </w:t>
      </w:r>
      <w:r w:rsidR="00667E56" w:rsidRPr="001F3D77">
        <w:rPr>
          <w:rFonts w:ascii="Arial" w:eastAsia="Arial" w:hAnsi="Arial" w:cs="Arial" w:hint="cs"/>
          <w:sz w:val="22"/>
          <w:szCs w:val="22"/>
          <w:rtl/>
        </w:rPr>
        <w:tab/>
      </w:r>
      <w:r w:rsidR="00B82869" w:rsidRPr="001F3D7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תמיכה טכנית בספקים</w:t>
      </w:r>
      <w:r w:rsidR="00667E56" w:rsidRPr="001F3D7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חברת </w:t>
      </w:r>
      <w:r w:rsidR="00EF38CF" w:rsidRPr="001F3D7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סייבר, ת"א.</w:t>
      </w:r>
    </w:p>
    <w:p w:rsidR="008C64AD" w:rsidRDefault="008C64AD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הקמה ועדכון של ספקים ונותני שירותים במערכת- הזנת תכנים</w:t>
      </w:r>
      <w:r w:rsidR="00145C02"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>תמחור</w:t>
      </w:r>
      <w:r w:rsidR="00145C02">
        <w:rPr>
          <w:rFonts w:ascii="Arial" w:eastAsia="Arial" w:hAnsi="Arial" w:cs="Arial" w:hint="cs"/>
          <w:sz w:val="22"/>
          <w:szCs w:val="22"/>
          <w:rtl/>
        </w:rPr>
        <w:t xml:space="preserve"> ולוחות זמנים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</w:t>
      </w:r>
      <w:r w:rsidR="004F1579">
        <w:rPr>
          <w:rFonts w:ascii="Arial" w:eastAsia="Arial" w:hAnsi="Arial" w:cs="Arial" w:hint="cs"/>
          <w:sz w:val="22"/>
          <w:szCs w:val="22"/>
          <w:rtl/>
        </w:rPr>
        <w:t xml:space="preserve">מגוון </w:t>
      </w:r>
      <w:r>
        <w:rPr>
          <w:rFonts w:ascii="Arial" w:eastAsia="Arial" w:hAnsi="Arial" w:cs="Arial" w:hint="cs"/>
          <w:sz w:val="22"/>
          <w:szCs w:val="22"/>
          <w:rtl/>
        </w:rPr>
        <w:t>שירותים.</w:t>
      </w:r>
    </w:p>
    <w:p w:rsidR="00217EC7" w:rsidRDefault="00473A6C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תכתובות מול הספקים</w:t>
      </w:r>
      <w:r w:rsidR="00217EC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014C72">
        <w:rPr>
          <w:rFonts w:ascii="Arial" w:eastAsia="Arial" w:hAnsi="Arial" w:cs="Arial" w:hint="cs"/>
          <w:sz w:val="22"/>
          <w:szCs w:val="22"/>
          <w:rtl/>
        </w:rPr>
        <w:t>לצורך</w:t>
      </w:r>
      <w:r w:rsidR="00217EC7">
        <w:rPr>
          <w:rFonts w:ascii="Arial" w:eastAsia="Arial" w:hAnsi="Arial" w:cs="Arial" w:hint="cs"/>
          <w:sz w:val="22"/>
          <w:szCs w:val="22"/>
          <w:rtl/>
        </w:rPr>
        <w:t xml:space="preserve"> קבלת חומרים, מסמכים ופ</w:t>
      </w:r>
      <w:r w:rsidR="0062747C">
        <w:rPr>
          <w:rFonts w:ascii="Arial" w:eastAsia="Arial" w:hAnsi="Arial" w:cs="Arial" w:hint="cs"/>
          <w:sz w:val="22"/>
          <w:szCs w:val="22"/>
          <w:rtl/>
        </w:rPr>
        <w:t>רטי מידע עדכניים.</w:t>
      </w:r>
    </w:p>
    <w:p w:rsidR="00217EC7" w:rsidRDefault="00217EC7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מתן תמיכה ללקוחות באשר לאופן התפעול והשימוש במערכת.</w:t>
      </w:r>
    </w:p>
    <w:p w:rsidR="00217EC7" w:rsidRDefault="00542135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העברת הדרכות לצוותי עובדים.</w:t>
      </w:r>
    </w:p>
    <w:p w:rsidR="00667E56" w:rsidRPr="00EC7AE4" w:rsidRDefault="00667E56">
      <w:pPr>
        <w:tabs>
          <w:tab w:val="left" w:pos="1218"/>
        </w:tabs>
        <w:spacing w:line="360" w:lineRule="auto"/>
        <w:rPr>
          <w:rFonts w:ascii="Arial" w:eastAsia="Arial" w:hAnsi="Arial" w:cs="Arial" w:hint="cs"/>
          <w:b/>
          <w:bCs/>
          <w:sz w:val="16"/>
          <w:szCs w:val="16"/>
          <w:u w:val="single"/>
          <w:rtl/>
        </w:rPr>
      </w:pPr>
    </w:p>
    <w:p w:rsidR="00667E56" w:rsidRDefault="007532D7">
      <w:pPr>
        <w:tabs>
          <w:tab w:val="left" w:pos="-471"/>
        </w:tabs>
        <w:spacing w:line="360" w:lineRule="auto"/>
        <w:ind w:left="-58" w:right="-540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2011</w:t>
      </w:r>
      <w:r w:rsidR="00667E56">
        <w:rPr>
          <w:rFonts w:ascii="Arial" w:eastAsia="Arial" w:hAnsi="Arial" w:cs="Arial" w:hint="cs"/>
          <w:sz w:val="22"/>
          <w:szCs w:val="22"/>
          <w:rtl/>
        </w:rPr>
        <w:t>-200</w:t>
      </w:r>
      <w:r>
        <w:rPr>
          <w:rFonts w:ascii="Arial" w:eastAsia="Arial" w:hAnsi="Arial" w:cs="Arial" w:hint="cs"/>
          <w:sz w:val="22"/>
          <w:szCs w:val="22"/>
          <w:rtl/>
        </w:rPr>
        <w:t>8</w:t>
      </w:r>
      <w:r w:rsidR="00667E56">
        <w:rPr>
          <w:rFonts w:ascii="Arial" w:eastAsia="Arial" w:hAnsi="Arial" w:cs="Arial" w:hint="cs"/>
          <w:sz w:val="22"/>
          <w:szCs w:val="22"/>
          <w:rtl/>
        </w:rPr>
        <w:t xml:space="preserve">:      </w:t>
      </w:r>
      <w:r w:rsidR="00882B58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מרכז ההזמנות, חברת</w:t>
      </w:r>
      <w:r w:rsidR="00EF38C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קווי חופשה, ת"א</w:t>
      </w:r>
      <w:r w:rsidR="00E95E0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3109F6" w:rsidRPr="003109F6">
        <w:rPr>
          <w:rFonts w:ascii="Arial" w:eastAsia="Arial" w:hAnsi="Arial" w:cs="Arial" w:hint="cs"/>
          <w:b/>
          <w:bCs/>
          <w:sz w:val="22"/>
          <w:szCs w:val="22"/>
          <w:rtl/>
        </w:rPr>
        <w:t>- עובד מצטיין</w:t>
      </w:r>
    </w:p>
    <w:p w:rsidR="008A3CE0" w:rsidRDefault="009E308A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שותף למהלך ייעול </w:t>
      </w:r>
      <w:r w:rsidR="00CB0189">
        <w:rPr>
          <w:rFonts w:ascii="Arial" w:eastAsia="Arial" w:hAnsi="Arial" w:cs="Arial" w:hint="cs"/>
          <w:sz w:val="22"/>
          <w:szCs w:val="22"/>
          <w:rtl/>
        </w:rPr>
        <w:t>מקיף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00F94">
        <w:rPr>
          <w:rFonts w:ascii="Arial" w:eastAsia="Arial" w:hAnsi="Arial" w:cs="Arial" w:hint="cs"/>
          <w:sz w:val="22"/>
          <w:szCs w:val="22"/>
          <w:rtl/>
        </w:rPr>
        <w:t xml:space="preserve">בתחום ההזמנות </w:t>
      </w:r>
      <w:r w:rsidR="00FE175D">
        <w:rPr>
          <w:rFonts w:ascii="Arial" w:eastAsia="Arial" w:hAnsi="Arial" w:cs="Arial" w:hint="cs"/>
          <w:sz w:val="22"/>
          <w:szCs w:val="22"/>
          <w:rtl/>
        </w:rPr>
        <w:t>תוך עבודה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ב</w:t>
      </w:r>
      <w:r w:rsidR="008A3CE0">
        <w:rPr>
          <w:rFonts w:ascii="Arial" w:eastAsia="Arial" w:hAnsi="Arial" w:cs="Arial" w:hint="cs"/>
          <w:sz w:val="22"/>
          <w:szCs w:val="22"/>
          <w:rtl/>
        </w:rPr>
        <w:t>כפיפות למנהל הלוגיסטי.</w:t>
      </w:r>
    </w:p>
    <w:p w:rsidR="009A05D7" w:rsidRDefault="0016583A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הטמעת</w:t>
      </w:r>
      <w:r w:rsidR="009A05D7">
        <w:rPr>
          <w:rFonts w:ascii="Arial" w:eastAsia="Arial" w:hAnsi="Arial" w:cs="Arial" w:hint="cs"/>
          <w:sz w:val="22"/>
          <w:szCs w:val="22"/>
          <w:rtl/>
        </w:rPr>
        <w:t xml:space="preserve"> מערכת מחירונים אוטומטית</w:t>
      </w:r>
      <w:r w:rsidR="00887D4A">
        <w:rPr>
          <w:rFonts w:ascii="Arial" w:eastAsia="Arial" w:hAnsi="Arial" w:cs="Arial" w:hint="cs"/>
          <w:sz w:val="22"/>
          <w:szCs w:val="22"/>
          <w:rtl/>
        </w:rPr>
        <w:t xml:space="preserve"> ואינטרנטית</w:t>
      </w:r>
      <w:r w:rsidR="009A05D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C139DB">
        <w:rPr>
          <w:rFonts w:ascii="Arial" w:eastAsia="Arial" w:hAnsi="Arial" w:cs="Arial" w:hint="cs"/>
          <w:sz w:val="22"/>
          <w:szCs w:val="22"/>
          <w:rtl/>
        </w:rPr>
        <w:t>לשיפור תהליכי ההזמנה מול הלקוחות.</w:t>
      </w:r>
    </w:p>
    <w:p w:rsidR="00D571BC" w:rsidRDefault="00D571BC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אחריות על תחזוקת המערכת מול ספקי מחשוב חיצוניים ועל מתן מענה מהיר לתקלות ובעיות.</w:t>
      </w:r>
    </w:p>
    <w:p w:rsidR="00321B7E" w:rsidRDefault="00321B7E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תפעול ההזמנות של מוצרים ושירותים במערכת תוך עבודה שוטפת מול קהל הלקוחות.</w:t>
      </w:r>
    </w:p>
    <w:p w:rsidR="00CD7F40" w:rsidRDefault="00CD7F40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והכוונה של צוות עובדים כולל </w:t>
      </w:r>
      <w:r w:rsidR="00441F28">
        <w:rPr>
          <w:rFonts w:ascii="Arial" w:eastAsia="Arial" w:hAnsi="Arial" w:cs="Arial" w:hint="cs"/>
          <w:sz w:val="22"/>
          <w:szCs w:val="22"/>
          <w:rtl/>
        </w:rPr>
        <w:t xml:space="preserve">העברת הדרכות, </w:t>
      </w:r>
      <w:r>
        <w:rPr>
          <w:rFonts w:ascii="Arial" w:eastAsia="Arial" w:hAnsi="Arial" w:cs="Arial" w:hint="cs"/>
          <w:sz w:val="22"/>
          <w:szCs w:val="22"/>
          <w:rtl/>
        </w:rPr>
        <w:t>בנית סידורי עבודה וביצוע בקרה על הפעילות.</w:t>
      </w:r>
    </w:p>
    <w:p w:rsidR="00714EA2" w:rsidRDefault="00BC4A04">
      <w:pPr>
        <w:numPr>
          <w:ilvl w:val="0"/>
          <w:numId w:val="3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השתתפות בישיבות הנהלה וניהול התקשרות </w:t>
      </w:r>
      <w:r w:rsidR="00425347">
        <w:rPr>
          <w:rFonts w:ascii="Arial" w:eastAsia="Arial" w:hAnsi="Arial" w:cs="Arial" w:hint="cs"/>
          <w:sz w:val="22"/>
          <w:szCs w:val="22"/>
          <w:rtl/>
        </w:rPr>
        <w:t xml:space="preserve">מרובת ממשקים מול </w:t>
      </w:r>
      <w:r w:rsidR="00714EA2">
        <w:rPr>
          <w:rFonts w:ascii="Arial" w:eastAsia="Arial" w:hAnsi="Arial" w:cs="Arial" w:hint="cs"/>
          <w:sz w:val="22"/>
          <w:szCs w:val="22"/>
          <w:rtl/>
        </w:rPr>
        <w:t>גורמי תפעול ומחשוב פנים וחוץ ארגוניים.</w:t>
      </w:r>
    </w:p>
    <w:p w:rsidR="00667E56" w:rsidRPr="00BB72A5" w:rsidRDefault="00667E56">
      <w:pPr>
        <w:tabs>
          <w:tab w:val="left" w:pos="-471"/>
        </w:tabs>
        <w:spacing w:line="360" w:lineRule="auto"/>
        <w:ind w:left="-58" w:right="-540"/>
        <w:jc w:val="center"/>
        <w:rPr>
          <w:rFonts w:ascii="Arial" w:eastAsia="Arial" w:hAnsi="Arial" w:cs="Arial" w:hint="cs"/>
          <w:b/>
          <w:bCs/>
          <w:sz w:val="16"/>
          <w:szCs w:val="16"/>
          <w:u w:val="single"/>
          <w:rtl/>
        </w:rPr>
      </w:pPr>
    </w:p>
    <w:p w:rsidR="007532D7" w:rsidRDefault="007532D7">
      <w:pPr>
        <w:tabs>
          <w:tab w:val="left" w:pos="-471"/>
        </w:tabs>
        <w:spacing w:line="360" w:lineRule="auto"/>
        <w:ind w:left="-58" w:right="-540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2008-2006</w:t>
      </w:r>
      <w:r w:rsidR="00667E56">
        <w:rPr>
          <w:rFonts w:ascii="Arial" w:eastAsia="Arial" w:hAnsi="Arial" w:cs="Arial" w:hint="cs"/>
          <w:sz w:val="22"/>
          <w:szCs w:val="22"/>
          <w:rtl/>
        </w:rPr>
        <w:t xml:space="preserve">:      </w:t>
      </w:r>
      <w:r w:rsidR="00257EA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סגמנטציה, חברת </w:t>
      </w:r>
      <w:r w:rsidR="00257EA7">
        <w:rPr>
          <w:rFonts w:ascii="Arial" w:eastAsia="Arial" w:hAnsi="Arial" w:cs="Arial"/>
          <w:b/>
          <w:bCs/>
          <w:sz w:val="22"/>
          <w:szCs w:val="22"/>
          <w:u w:val="single"/>
        </w:rPr>
        <w:t>Olive Software</w:t>
      </w:r>
      <w:r w:rsidR="00EF38C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, הוד השרון.</w:t>
      </w:r>
    </w:p>
    <w:p w:rsidR="004736AD" w:rsidRDefault="00667E56">
      <w:pPr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יישומי מחשב</w:t>
      </w:r>
      <w:r w:rsidRPr="00E5751B">
        <w:rPr>
          <w:rFonts w:ascii="Arial" w:eastAsia="Arial" w:hAnsi="Arial" w:cs="Arial" w:hint="cs"/>
          <w:sz w:val="24"/>
          <w:szCs w:val="24"/>
          <w:rtl/>
        </w:rPr>
        <w:t xml:space="preserve">: </w:t>
      </w:r>
      <w:r w:rsidRPr="007E0C87">
        <w:rPr>
          <w:rFonts w:ascii="Arial" w:eastAsia="Arial" w:hAnsi="Arial" w:cs="Arial" w:hint="cs"/>
          <w:sz w:val="22"/>
          <w:szCs w:val="22"/>
          <w:rtl/>
        </w:rPr>
        <w:t xml:space="preserve">תוכנות </w:t>
      </w:r>
      <w:r w:rsidRPr="007E0C87">
        <w:rPr>
          <w:rFonts w:ascii="Arial" w:eastAsia="Arial" w:hAnsi="Arial" w:cs="Arial"/>
          <w:sz w:val="22"/>
          <w:szCs w:val="22"/>
        </w:rPr>
        <w:t>Office</w:t>
      </w:r>
      <w:r w:rsidR="008602D6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8602D6">
        <w:rPr>
          <w:rFonts w:ascii="Arial" w:eastAsia="Arial" w:hAnsi="Arial" w:cs="Arial"/>
          <w:sz w:val="22"/>
          <w:szCs w:val="22"/>
        </w:rPr>
        <w:t>Access</w:t>
      </w:r>
      <w:r w:rsidR="008602D6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8602D6">
        <w:rPr>
          <w:rFonts w:ascii="Arial" w:eastAsia="Arial" w:hAnsi="Arial" w:cs="Arial"/>
          <w:sz w:val="22"/>
          <w:szCs w:val="22"/>
        </w:rPr>
        <w:t>MS Project</w:t>
      </w:r>
      <w:r w:rsidR="008602D6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4736AD">
        <w:rPr>
          <w:rFonts w:ascii="Arial" w:eastAsia="Arial" w:hAnsi="Arial" w:cs="Arial"/>
          <w:sz w:val="22"/>
          <w:szCs w:val="22"/>
        </w:rPr>
        <w:t>ARENA</w:t>
      </w:r>
      <w:r w:rsidR="004736AD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4736AD">
        <w:rPr>
          <w:rFonts w:ascii="Arial" w:eastAsia="Arial" w:hAnsi="Arial" w:cs="Arial"/>
          <w:sz w:val="22"/>
          <w:szCs w:val="22"/>
        </w:rPr>
        <w:t>ERP-Priority</w:t>
      </w:r>
      <w:r w:rsidR="004736AD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4736AD">
        <w:rPr>
          <w:rFonts w:ascii="Arial" w:eastAsia="Arial" w:hAnsi="Arial" w:cs="Arial" w:hint="cs"/>
          <w:sz w:val="22"/>
          <w:szCs w:val="22"/>
        </w:rPr>
        <w:t>SAP</w:t>
      </w:r>
      <w:r w:rsidR="004736AD">
        <w:rPr>
          <w:rFonts w:ascii="Arial" w:eastAsia="Arial" w:hAnsi="Arial" w:cs="Arial" w:hint="cs"/>
          <w:sz w:val="22"/>
          <w:szCs w:val="22"/>
          <w:rtl/>
        </w:rPr>
        <w:t xml:space="preserve"> (מודולים </w:t>
      </w:r>
      <w:r w:rsidR="004736AD" w:rsidRPr="00952936">
        <w:rPr>
          <w:rFonts w:hint="cs"/>
        </w:rPr>
        <w:t>SD</w:t>
      </w:r>
      <w:r w:rsidR="004736AD" w:rsidRPr="00952936">
        <w:rPr>
          <w:rFonts w:hint="cs"/>
          <w:rtl/>
        </w:rPr>
        <w:t xml:space="preserve">, </w:t>
      </w:r>
      <w:r w:rsidR="004736AD" w:rsidRPr="00952936">
        <w:rPr>
          <w:rFonts w:hint="cs"/>
        </w:rPr>
        <w:t>MM</w:t>
      </w:r>
      <w:r w:rsidR="004736AD" w:rsidRPr="00952936">
        <w:rPr>
          <w:rFonts w:hint="cs"/>
          <w:rtl/>
        </w:rPr>
        <w:t xml:space="preserve">, </w:t>
      </w:r>
      <w:r w:rsidR="004736AD" w:rsidRPr="00952936">
        <w:rPr>
          <w:rFonts w:hint="cs"/>
        </w:rPr>
        <w:t>FI</w:t>
      </w:r>
      <w:r w:rsidR="004736AD" w:rsidRPr="00952936">
        <w:rPr>
          <w:rFonts w:hint="cs"/>
          <w:rtl/>
        </w:rPr>
        <w:t xml:space="preserve">, </w:t>
      </w:r>
      <w:r w:rsidR="004736AD" w:rsidRPr="00952936">
        <w:rPr>
          <w:rFonts w:hint="cs"/>
        </w:rPr>
        <w:t>HR</w:t>
      </w:r>
      <w:r w:rsidR="004736AD" w:rsidRPr="00952936">
        <w:rPr>
          <w:rFonts w:ascii="Arial" w:eastAsia="Arial" w:hAnsi="Arial" w:cs="Arial" w:hint="cs"/>
          <w:sz w:val="22"/>
          <w:szCs w:val="22"/>
          <w:rtl/>
        </w:rPr>
        <w:t>)</w:t>
      </w:r>
      <w:r w:rsidR="00952936" w:rsidRPr="00952936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952936" w:rsidRPr="00952936">
        <w:rPr>
          <w:rFonts w:ascii="Arial" w:eastAsia="Arial" w:hAnsi="Arial" w:cs="Arial" w:hint="cs"/>
          <w:sz w:val="22"/>
          <w:szCs w:val="22"/>
        </w:rPr>
        <w:t>VB</w:t>
      </w:r>
      <w:r w:rsidR="00952936" w:rsidRPr="00952936">
        <w:rPr>
          <w:rFonts w:ascii="Arial" w:eastAsia="Arial" w:hAnsi="Arial" w:cs="Arial" w:hint="cs"/>
          <w:sz w:val="22"/>
          <w:szCs w:val="22"/>
          <w:rtl/>
        </w:rPr>
        <w:t>.</w:t>
      </w:r>
    </w:p>
    <w:p w:rsidR="00667E56" w:rsidRDefault="00667E56">
      <w:pPr>
        <w:spacing w:line="360" w:lineRule="auto"/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</w:pPr>
      <w:r w:rsidRPr="00755C60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שפות</w:t>
      </w:r>
      <w:r w:rsidRPr="000915A5">
        <w:rPr>
          <w:rFonts w:ascii="Arial" w:eastAsia="Arial" w:hAnsi="Arial" w:cs="Arial"/>
          <w:sz w:val="24"/>
          <w:szCs w:val="24"/>
          <w:rtl/>
        </w:rPr>
        <w:t xml:space="preserve">: </w:t>
      </w:r>
      <w:r w:rsidRPr="0066198B">
        <w:rPr>
          <w:rFonts w:ascii="Arial" w:eastAsia="Arial" w:hAnsi="Arial" w:cs="Arial" w:hint="cs"/>
          <w:sz w:val="22"/>
          <w:szCs w:val="22"/>
          <w:rtl/>
        </w:rPr>
        <w:t>ע</w:t>
      </w:r>
      <w:r w:rsidRPr="0066198B">
        <w:rPr>
          <w:rFonts w:ascii="Arial" w:eastAsia="Arial" w:hAnsi="Arial" w:cs="Arial"/>
          <w:sz w:val="22"/>
          <w:szCs w:val="22"/>
          <w:rtl/>
        </w:rPr>
        <w:t>ברית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- שפת אם | אנגלית- רמה </w:t>
      </w:r>
      <w:r w:rsidR="00B8135F">
        <w:rPr>
          <w:rFonts w:ascii="Arial" w:eastAsia="Arial" w:hAnsi="Arial" w:cs="Arial" w:hint="cs"/>
          <w:sz w:val="22"/>
          <w:szCs w:val="22"/>
          <w:rtl/>
        </w:rPr>
        <w:t>גבוהה.</w:t>
      </w:r>
    </w:p>
    <w:p w:rsidR="00667E56" w:rsidRDefault="00667E56">
      <w:pPr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שרות צבאי</w:t>
      </w:r>
      <w:r w:rsidRPr="000915A5">
        <w:rPr>
          <w:rFonts w:ascii="Arial" w:eastAsia="Arial" w:hAnsi="Arial" w:cs="Arial"/>
          <w:sz w:val="24"/>
          <w:szCs w:val="24"/>
          <w:rtl/>
        </w:rPr>
        <w:t xml:space="preserve">: </w:t>
      </w:r>
      <w:r w:rsidRPr="00D6366E">
        <w:rPr>
          <w:rFonts w:ascii="Arial" w:eastAsia="Arial" w:hAnsi="Arial" w:cs="Arial" w:hint="cs"/>
          <w:sz w:val="22"/>
          <w:szCs w:val="22"/>
          <w:rtl/>
        </w:rPr>
        <w:t xml:space="preserve">שרות מלא </w:t>
      </w:r>
      <w:r w:rsidR="008602D6">
        <w:rPr>
          <w:rFonts w:ascii="Arial" w:eastAsia="Arial" w:hAnsi="Arial" w:cs="Arial" w:hint="cs"/>
          <w:sz w:val="22"/>
          <w:szCs w:val="22"/>
          <w:rtl/>
        </w:rPr>
        <w:t>כמכונאי מטוסים (2002-1999)</w:t>
      </w:r>
      <w:r w:rsidR="00C47A16">
        <w:rPr>
          <w:rFonts w:ascii="Arial" w:eastAsia="Arial" w:hAnsi="Arial" w:cs="Arial" w:hint="cs"/>
          <w:sz w:val="22"/>
          <w:szCs w:val="22"/>
          <w:rtl/>
        </w:rPr>
        <w:t>.</w:t>
      </w:r>
    </w:p>
    <w:p w:rsidR="00E26921" w:rsidRDefault="00E26921">
      <w:pPr>
        <w:tabs>
          <w:tab w:val="left" w:pos="142"/>
        </w:tabs>
        <w:spacing w:line="360" w:lineRule="auto"/>
        <w:rPr>
          <w:rFonts w:ascii="Arial" w:eastAsia="Arial" w:hAnsi="Arial" w:cs="Arial"/>
          <w:sz w:val="22"/>
          <w:szCs w:val="22"/>
        </w:rPr>
      </w:pPr>
    </w:p>
    <w:p w:rsidR="004D27CD" w:rsidRPr="00667E56" w:rsidRDefault="00667E56">
      <w:pPr>
        <w:tabs>
          <w:tab w:val="left" w:pos="142"/>
        </w:tabs>
        <w:spacing w:line="360" w:lineRule="auto"/>
        <w:rPr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** המלצות ותעודות תינתנה על פי דרישה.</w:t>
      </w:r>
    </w:p>
    <w:sectPr w:rsidR="004D27CD" w:rsidRPr="00667E56" w:rsidSect="00C90C00">
      <w:headerReference w:type="even" r:id="rId8"/>
      <w:headerReference w:type="default" r:id="rId9"/>
      <w:headerReference w:type="first" r:id="rId10"/>
      <w:pgSz w:w="11906" w:h="16838"/>
      <w:pgMar w:top="426" w:right="566" w:bottom="181" w:left="709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"/>
      <w:lvlJc w:val="left"/>
      <w:pPr>
        <w:ind w:left="-410" w:hanging="360"/>
      </w:pPr>
      <w:rPr>
        <w:rFonts w:ascii="Symbol" w:eastAsia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75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9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391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35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"/>
      <w:lvlJc w:val="left"/>
      <w:pPr>
        <w:ind w:left="1493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221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33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53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7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93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813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53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53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eastAsia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F55A28B6-1DD7-4B0D-8C6B-E5969C92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שורה"/>
    <w:basedOn w:val="Normal"/>
    <w:pPr>
      <w:spacing w:before="120"/>
      <w:ind w:left="720" w:right="720" w:hanging="720"/>
      <w:jc w:val="right"/>
    </w:pPr>
    <w:rPr>
      <w:rFonts w:ascii="Arial" w:eastAsia="Times New Roman" w:hAnsi="Arial"/>
      <w:sz w:val="24"/>
      <w:szCs w:val="24"/>
      <w:lang w:eastAsia="he-I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rip99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EESXE7" Type="http://schemas.openxmlformats.org/officeDocument/2006/relationships/image" Target="media/LYG5GX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576</Words>
  <Characters>3289</Characters>
  <Application>Microsoft Office Word</Application>
  <DocSecurity>4</DocSecurity>
  <Lines>27</Lines>
  <Paragraphs>7</Paragraphs>
  <Slides>-2147483648</Slides>
  <Notes>-2147483648</Notes>
  <HiddenSlides>-2147483648</HiddenSlide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אורי פלג                                                                            ת"א| (054)6661820  |  urip999@gmail</dc:title>
  <dc:subject/>
  <dc:creator>Peleg</dc:creator>
  <cp:keywords/>
  <cp:lastModifiedBy>Administrator</cp:lastModifiedBy>
  <cp:revision>24</cp:revision>
  <cp:lastPrinted>2009-09-01T08:19:00Z</cp:lastPrinted>
  <dcterms:created xsi:type="dcterms:W3CDTF">2014-09-23T07:53:00Z</dcterms:created>
  <dcterms:modified xsi:type="dcterms:W3CDTF">2023-05-12T04:55:00Z</dcterms:modified>
</cp:coreProperties>
</file>