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11089"/>
            <a:graphic xmlns:a="http://schemas.openxmlformats.org/drawingml/2006/main">
              <a:graphicData uri="http://schemas.openxmlformats.org/drawingml/2006/picture">
                <pic:pic xmlns:pic="http://schemas.openxmlformats.org/drawingml/2006/picture">
                  <pic:nvPicPr>
                    <pic:cNvPr name="" id="151123"/>
                    <pic:cNvPicPr/>
                  </pic:nvPicPr>
                  <pic:blipFill>
                    <a:blip xmlns:r="http://schemas.openxmlformats.org/officeDocument/2006/relationships" r:embed="rIdCBVAGV"/>
                    <a:stretch>
                      <a:fillRect/>
                    </a:stretch>
                  </pic:blipFill>
                  <pic:spPr>
                    <a:xfrm>
                      <a:off y="0" x="0"/>
                      <a:ext cy="400000" cx="400000"/>
                    </a:xfrm>
                    <a:prstGeom prst="rect">
                      <a:avLst/>
                    </a:prstGeom>
                  </pic:spPr>
                </pic:pic>
              </a:graphicData>
            </a:graphic>
          </wp:anchor>
        </w:drawing>
      </w:r>
    </w:p>
    <w:p w:rsidR="004B70ED" w14:paraId="00000001" w14:textId="77777777">
      <w:pPr>
        <w:pBdr>
          <w:top w:val="nil"/>
          <w:left w:val="nil"/>
          <w:bottom w:val="nil"/>
          <w:right w:val="nil"/>
          <w:between w:val="nil"/>
        </w:pBdr>
        <w:bidi/>
        <w:ind w:left="-908"/>
        <w:jc w:val="center"/>
        <w:rPr>
          <w:color w:val="000000"/>
          <w:sz w:val="28"/>
          <w:szCs w:val="28"/>
          <w:u w:val="single"/>
        </w:rPr>
      </w:pPr>
      <w:r>
        <w:rPr>
          <w:b/>
          <w:sz w:val="28"/>
          <w:szCs w:val="28"/>
          <w:u w:val="single"/>
          <w:rtl/>
        </w:rPr>
        <w:t xml:space="preserve">אורלי חדד - </w:t>
      </w:r>
      <w:r>
        <w:rPr>
          <w:b/>
          <w:sz w:val="28"/>
          <w:szCs w:val="28"/>
          <w:u w:val="single"/>
        </w:rPr>
        <w:t>Orly Hadad</w:t>
      </w:r>
    </w:p>
    <w:p w:rsidR="004B70ED" w14:paraId="00000002" w14:textId="77777777">
      <w:pPr>
        <w:pBdr>
          <w:top w:val="nil"/>
          <w:left w:val="nil"/>
          <w:bottom w:val="nil"/>
          <w:right w:val="nil"/>
          <w:between w:val="nil"/>
        </w:pBdr>
        <w:bidi/>
        <w:ind w:left="-908"/>
        <w:rPr>
          <w:color w:val="000000"/>
          <w:sz w:val="22"/>
          <w:szCs w:val="22"/>
        </w:rPr>
      </w:pPr>
      <w:r>
        <w:rPr>
          <w:color w:val="000000"/>
          <w:sz w:val="22"/>
          <w:szCs w:val="22"/>
          <w:rtl/>
        </w:rPr>
        <w:t xml:space="preserve">מגורים: </w:t>
      </w:r>
      <w:r>
        <w:rPr>
          <w:sz w:val="22"/>
          <w:szCs w:val="22"/>
          <w:rtl/>
        </w:rPr>
        <w:t>בית שמש</w:t>
      </w:r>
    </w:p>
    <w:p w:rsidR="004B70ED" w14:paraId="00000003" w14:textId="77777777">
      <w:pPr>
        <w:pBdr>
          <w:top w:val="nil"/>
          <w:left w:val="nil"/>
          <w:bottom w:val="nil"/>
          <w:right w:val="nil"/>
          <w:between w:val="nil"/>
        </w:pBdr>
        <w:bidi/>
        <w:ind w:left="-908"/>
        <w:rPr>
          <w:color w:val="000000"/>
          <w:sz w:val="22"/>
          <w:szCs w:val="22"/>
        </w:rPr>
      </w:pPr>
      <w:r>
        <w:rPr>
          <w:color w:val="000000"/>
          <w:sz w:val="22"/>
          <w:szCs w:val="22"/>
          <w:rtl/>
        </w:rPr>
        <w:t xml:space="preserve">טלפון: </w:t>
      </w:r>
      <w:r>
        <w:rPr>
          <w:sz w:val="22"/>
          <w:szCs w:val="22"/>
        </w:rPr>
        <w:t>052-2678806</w:t>
      </w:r>
    </w:p>
    <w:p w:rsidR="004B70ED" w14:paraId="00000004" w14:textId="77777777">
      <w:pPr>
        <w:pBdr>
          <w:top w:val="nil"/>
          <w:left w:val="nil"/>
          <w:bottom w:val="nil"/>
          <w:right w:val="nil"/>
          <w:between w:val="nil"/>
        </w:pBdr>
        <w:bidi/>
        <w:ind w:left="-908"/>
        <w:rPr>
          <w:color w:val="000000"/>
          <w:sz w:val="22"/>
          <w:szCs w:val="22"/>
        </w:rPr>
      </w:pPr>
      <w:r>
        <w:rPr>
          <w:color w:val="000000"/>
          <w:sz w:val="22"/>
          <w:szCs w:val="22"/>
          <w:rtl/>
        </w:rPr>
        <w:t xml:space="preserve">דוא"ל: </w:t>
      </w:r>
      <w:r>
        <w:rPr>
          <w:sz w:val="22"/>
          <w:szCs w:val="22"/>
        </w:rPr>
        <w:t>OrlyHadad211264</w:t>
      </w:r>
      <w:r>
        <w:rPr>
          <w:color w:val="000000"/>
          <w:sz w:val="22"/>
          <w:szCs w:val="22"/>
        </w:rPr>
        <w:t>@gmail.com</w:t>
      </w:r>
    </w:p>
    <w:p w:rsidR="004B70ED" w14:paraId="00000005" w14:textId="77777777">
      <w:pPr>
        <w:pBdr>
          <w:top w:val="nil"/>
          <w:left w:val="nil"/>
          <w:bottom w:val="nil"/>
          <w:right w:val="nil"/>
          <w:between w:val="nil"/>
        </w:pBdr>
        <w:bidi/>
        <w:spacing w:after="120"/>
        <w:ind w:left="-908"/>
        <w:jc w:val="both"/>
        <w:rPr>
          <w:sz w:val="22"/>
          <w:szCs w:val="22"/>
        </w:rPr>
      </w:pPr>
    </w:p>
    <w:p w:rsidR="004B70ED" w14:paraId="00000006" w14:textId="77777777">
      <w:pPr>
        <w:bidi/>
        <w:spacing w:before="120" w:after="120"/>
        <w:ind w:left="-908"/>
        <w:rPr>
          <w:b/>
          <w:color w:val="02117C"/>
          <w:sz w:val="22"/>
          <w:szCs w:val="22"/>
          <w:u w:val="single"/>
        </w:rPr>
      </w:pPr>
      <w:r>
        <w:rPr>
          <w:b/>
          <w:color w:val="02117C"/>
          <w:sz w:val="22"/>
          <w:szCs w:val="22"/>
          <w:u w:val="single"/>
          <w:rtl/>
        </w:rPr>
        <w:t xml:space="preserve">רקע כללי </w:t>
      </w:r>
    </w:p>
    <w:p w:rsidR="004B70ED" w14:paraId="00000007" w14:textId="77777777">
      <w:pPr>
        <w:bidi/>
        <w:spacing w:before="120" w:after="120" w:line="276" w:lineRule="auto"/>
        <w:ind w:left="-908"/>
        <w:rPr>
          <w:sz w:val="22"/>
          <w:szCs w:val="22"/>
        </w:rPr>
      </w:pPr>
      <w:r>
        <w:rPr>
          <w:sz w:val="22"/>
          <w:szCs w:val="22"/>
          <w:rtl/>
        </w:rPr>
        <w:t xml:space="preserve">בעלת ניסיון מקצועי עשיר מתחום הבנקאות עם רקע כבנקאית אישית ועבודה במטה המרכזי של הבנק. אחראית, </w:t>
      </w:r>
      <w:r>
        <w:rPr>
          <w:sz w:val="22"/>
          <w:szCs w:val="22"/>
          <w:rtl/>
        </w:rPr>
        <w:t>שירותית</w:t>
      </w:r>
      <w:r>
        <w:rPr>
          <w:sz w:val="22"/>
          <w:szCs w:val="22"/>
          <w:rtl/>
        </w:rPr>
        <w:t xml:space="preserve">, מקצועית, יכולת הבנה מעמיקה וירידה לפרטים, ניסיון בעבודה במערכות מידע שונות ועבודה מול לקוחות, בעלת יחסי אנוש גבוהים, מסוגלת לעבוד באופן עצמאי או בצוותים. </w:t>
      </w:r>
    </w:p>
    <w:p w:rsidR="004B70ED" w14:paraId="00000008" w14:textId="77777777">
      <w:pPr>
        <w:pBdr>
          <w:top w:val="nil"/>
          <w:left w:val="nil"/>
          <w:bottom w:val="nil"/>
          <w:right w:val="nil"/>
          <w:between w:val="nil"/>
        </w:pBdr>
        <w:bidi/>
        <w:spacing w:after="120"/>
        <w:ind w:left="-908"/>
        <w:jc w:val="both"/>
        <w:rPr>
          <w:color w:val="000000"/>
          <w:sz w:val="12"/>
          <w:szCs w:val="12"/>
        </w:rPr>
      </w:pPr>
    </w:p>
    <w:p w:rsidR="004B70ED" w14:paraId="00000009" w14:textId="77777777">
      <w:pPr>
        <w:pBdr>
          <w:top w:val="nil"/>
          <w:left w:val="nil"/>
          <w:bottom w:val="nil"/>
          <w:right w:val="nil"/>
          <w:between w:val="nil"/>
        </w:pBdr>
        <w:bidi/>
        <w:spacing w:before="120" w:after="120"/>
        <w:ind w:left="-908"/>
        <w:rPr>
          <w:b/>
          <w:color w:val="02117C"/>
          <w:sz w:val="22"/>
          <w:szCs w:val="22"/>
          <w:u w:val="single"/>
        </w:rPr>
      </w:pPr>
      <w:r>
        <w:rPr>
          <w:b/>
          <w:color w:val="02117C"/>
          <w:sz w:val="22"/>
          <w:szCs w:val="22"/>
          <w:u w:val="single"/>
          <w:rtl/>
        </w:rPr>
        <w:t>ניסיון תעסוקתי</w:t>
      </w:r>
    </w:p>
    <w:p w:rsidR="004B70ED" w14:paraId="0000000A" w14:textId="77777777">
      <w:pPr>
        <w:pBdr>
          <w:top w:val="nil"/>
          <w:left w:val="nil"/>
          <w:bottom w:val="nil"/>
          <w:right w:val="nil"/>
          <w:between w:val="nil"/>
        </w:pBdr>
        <w:bidi/>
        <w:spacing w:before="120" w:after="120"/>
        <w:ind w:left="-908"/>
        <w:rPr>
          <w:b/>
          <w:sz w:val="22"/>
          <w:szCs w:val="22"/>
          <w:u w:val="single"/>
        </w:rPr>
      </w:pPr>
      <w:r>
        <w:rPr>
          <w:sz w:val="22"/>
          <w:szCs w:val="22"/>
        </w:rPr>
        <w:t>2021</w:t>
      </w:r>
      <w:r>
        <w:rPr>
          <w:color w:val="000000"/>
          <w:sz w:val="22"/>
          <w:szCs w:val="22"/>
        </w:rPr>
        <w:t xml:space="preserve">– </w:t>
      </w:r>
      <w:r>
        <w:rPr>
          <w:sz w:val="22"/>
          <w:szCs w:val="22"/>
        </w:rPr>
        <w:t>2023</w:t>
      </w:r>
      <w:r>
        <w:rPr>
          <w:color w:val="000000"/>
          <w:sz w:val="22"/>
          <w:szCs w:val="22"/>
        </w:rPr>
        <w:t>-</w:t>
      </w:r>
      <w:r>
        <w:rPr>
          <w:b/>
          <w:sz w:val="22"/>
          <w:szCs w:val="22"/>
        </w:rPr>
        <w:t xml:space="preserve"> </w:t>
      </w:r>
      <w:r>
        <w:rPr>
          <w:b/>
          <w:sz w:val="22"/>
          <w:szCs w:val="22"/>
          <w:u w:val="single"/>
          <w:rtl/>
        </w:rPr>
        <w:t>אחראית לקוחות עסקיים בסחר בינלאומי ומטבע חוץ, בנק לאומי</w:t>
      </w:r>
    </w:p>
    <w:p w:rsidR="004B70ED" w14:paraId="0000000B" w14:textId="0A55304A">
      <w:pPr>
        <w:numPr>
          <w:ilvl w:val="0"/>
          <w:numId w:val="3"/>
        </w:numPr>
        <w:pBdr>
          <w:top w:val="nil"/>
          <w:left w:val="nil"/>
          <w:bottom w:val="nil"/>
          <w:right w:val="nil"/>
          <w:between w:val="nil"/>
        </w:pBdr>
        <w:bidi/>
        <w:spacing w:before="120" w:after="120"/>
        <w:jc w:val="both"/>
        <w:rPr>
          <w:color w:val="000000"/>
          <w:sz w:val="22"/>
          <w:szCs w:val="22"/>
        </w:rPr>
      </w:pPr>
      <w:r>
        <w:rPr>
          <w:sz w:val="22"/>
          <w:szCs w:val="22"/>
          <w:rtl/>
        </w:rPr>
        <w:t xml:space="preserve">עבודה במטה המרכזי של בנק לאומי, סיוע וליווי לקוחות עסקיים מהגדולים במשק בתחומי הסחר הבינלאומי ומט"ח. במסגרת התפקיד נדרשתי </w:t>
      </w:r>
      <w:r w:rsidR="0071438F">
        <w:rPr>
          <w:rFonts w:hint="cs"/>
          <w:sz w:val="22"/>
          <w:szCs w:val="22"/>
          <w:rtl/>
        </w:rPr>
        <w:t>לשירותיות</w:t>
      </w:r>
      <w:r w:rsidR="0071438F">
        <w:rPr>
          <w:rFonts w:hint="cs"/>
          <w:sz w:val="22"/>
          <w:szCs w:val="22"/>
          <w:rtl/>
        </w:rPr>
        <w:t xml:space="preserve"> ברמה גבוהה</w:t>
      </w:r>
      <w:r>
        <w:rPr>
          <w:sz w:val="22"/>
          <w:szCs w:val="22"/>
          <w:rtl/>
        </w:rPr>
        <w:t xml:space="preserve">, עבודת צוות, אחריות אישית גבוהה, עמידה במצבי לחץ ואחריות רבה. </w:t>
      </w:r>
    </w:p>
    <w:p w:rsidR="004B70ED" w14:paraId="0000000C" w14:textId="77777777">
      <w:pPr>
        <w:numPr>
          <w:ilvl w:val="0"/>
          <w:numId w:val="3"/>
        </w:numPr>
        <w:pBdr>
          <w:top w:val="nil"/>
          <w:left w:val="nil"/>
          <w:bottom w:val="nil"/>
          <w:right w:val="nil"/>
          <w:between w:val="nil"/>
        </w:pBdr>
        <w:bidi/>
        <w:spacing w:before="120" w:after="120"/>
        <w:jc w:val="both"/>
        <w:rPr>
          <w:sz w:val="22"/>
          <w:szCs w:val="22"/>
        </w:rPr>
      </w:pPr>
      <w:r>
        <w:rPr>
          <w:sz w:val="22"/>
          <w:szCs w:val="22"/>
          <w:rtl/>
        </w:rPr>
        <w:t xml:space="preserve">ליווי לקוחות עסקיים בעסקאות ייבוא /ייצוא, ביצוע תשלומים ותקבולים במטבע חוץ בסכומים משמעותיים. </w:t>
      </w:r>
    </w:p>
    <w:p w:rsidR="004B70ED" w14:paraId="0000000D" w14:textId="77777777">
      <w:pPr>
        <w:numPr>
          <w:ilvl w:val="0"/>
          <w:numId w:val="3"/>
        </w:numPr>
        <w:pBdr>
          <w:top w:val="nil"/>
          <w:left w:val="nil"/>
          <w:bottom w:val="nil"/>
          <w:right w:val="nil"/>
          <w:between w:val="nil"/>
        </w:pBdr>
        <w:bidi/>
        <w:spacing w:before="120" w:after="120"/>
        <w:jc w:val="both"/>
        <w:rPr>
          <w:sz w:val="22"/>
          <w:szCs w:val="22"/>
        </w:rPr>
      </w:pPr>
      <w:r>
        <w:rPr>
          <w:sz w:val="22"/>
          <w:szCs w:val="22"/>
          <w:rtl/>
        </w:rPr>
        <w:t>מתן שירות ללקוחות בביצוע המרות ורכישות במט"ח בלוחות זמנים צפופים ובסכומים משמעותיים.</w:t>
      </w:r>
    </w:p>
    <w:p w:rsidR="004B70ED" w14:paraId="0000000E" w14:textId="77777777">
      <w:pPr>
        <w:numPr>
          <w:ilvl w:val="0"/>
          <w:numId w:val="3"/>
        </w:numPr>
        <w:pBdr>
          <w:top w:val="nil"/>
          <w:left w:val="nil"/>
          <w:bottom w:val="nil"/>
          <w:right w:val="nil"/>
          <w:between w:val="nil"/>
        </w:pBdr>
        <w:bidi/>
        <w:spacing w:before="120" w:after="120"/>
        <w:jc w:val="both"/>
        <w:rPr>
          <w:sz w:val="22"/>
          <w:szCs w:val="22"/>
        </w:rPr>
      </w:pPr>
      <w:r>
        <w:rPr>
          <w:sz w:val="22"/>
          <w:szCs w:val="22"/>
          <w:rtl/>
        </w:rPr>
        <w:t xml:space="preserve">עבודה במערכות מידע מורכבות, לרבות במערכת </w:t>
      </w:r>
      <w:r>
        <w:rPr>
          <w:sz w:val="22"/>
          <w:szCs w:val="22"/>
          <w:rtl/>
        </w:rPr>
        <w:t>סחב"ל</w:t>
      </w:r>
      <w:r>
        <w:rPr>
          <w:sz w:val="22"/>
          <w:szCs w:val="22"/>
          <w:rtl/>
        </w:rPr>
        <w:t xml:space="preserve"> </w:t>
      </w:r>
      <w:r>
        <w:rPr>
          <w:sz w:val="22"/>
          <w:szCs w:val="22"/>
        </w:rPr>
        <w:t>Imax</w:t>
      </w:r>
      <w:r>
        <w:rPr>
          <w:sz w:val="22"/>
          <w:szCs w:val="22"/>
          <w:rtl/>
        </w:rPr>
        <w:t xml:space="preserve"> - לרבות פתיחת ספקים חדשים, העברת פקודות, ביצוע עסקאות ועוד.</w:t>
      </w:r>
    </w:p>
    <w:p w:rsidR="004B70ED" w14:paraId="0000000F" w14:textId="77777777">
      <w:pPr>
        <w:pBdr>
          <w:top w:val="nil"/>
          <w:left w:val="nil"/>
          <w:bottom w:val="nil"/>
          <w:right w:val="nil"/>
          <w:between w:val="nil"/>
        </w:pBdr>
        <w:bidi/>
        <w:spacing w:before="120" w:after="120"/>
        <w:ind w:left="-188"/>
        <w:jc w:val="both"/>
        <w:rPr>
          <w:i/>
          <w:sz w:val="23"/>
          <w:szCs w:val="23"/>
        </w:rPr>
      </w:pPr>
    </w:p>
    <w:p w:rsidR="004B70ED" w14:paraId="00000010" w14:textId="77777777">
      <w:pPr>
        <w:pBdr>
          <w:top w:val="nil"/>
          <w:left w:val="nil"/>
          <w:bottom w:val="nil"/>
          <w:right w:val="nil"/>
          <w:between w:val="nil"/>
        </w:pBdr>
        <w:bidi/>
        <w:spacing w:before="120" w:after="120" w:line="276" w:lineRule="auto"/>
        <w:ind w:left="-908"/>
        <w:rPr>
          <w:b/>
          <w:color w:val="000000"/>
          <w:sz w:val="22"/>
          <w:szCs w:val="22"/>
        </w:rPr>
      </w:pPr>
      <w:r>
        <w:rPr>
          <w:sz w:val="22"/>
          <w:szCs w:val="22"/>
        </w:rPr>
        <w:t>1985 - 2021</w:t>
      </w:r>
      <w:r>
        <w:rPr>
          <w:color w:val="000000"/>
          <w:sz w:val="22"/>
          <w:szCs w:val="22"/>
        </w:rPr>
        <w:t xml:space="preserve"> - </w:t>
      </w:r>
      <w:r>
        <w:rPr>
          <w:b/>
          <w:sz w:val="22"/>
          <w:szCs w:val="22"/>
          <w:u w:val="single"/>
          <w:rtl/>
        </w:rPr>
        <w:t>בנקאית אישית בסניף בית שמש, בנק לאומי</w:t>
      </w:r>
    </w:p>
    <w:p w:rsidR="004B70ED" w14:paraId="00000011" w14:textId="77777777">
      <w:pPr>
        <w:numPr>
          <w:ilvl w:val="0"/>
          <w:numId w:val="4"/>
        </w:numPr>
        <w:pBdr>
          <w:top w:val="nil"/>
          <w:left w:val="nil"/>
          <w:bottom w:val="nil"/>
          <w:right w:val="nil"/>
          <w:between w:val="nil"/>
        </w:pBdr>
        <w:bidi/>
        <w:spacing w:line="276" w:lineRule="auto"/>
        <w:jc w:val="both"/>
        <w:rPr>
          <w:color w:val="000000"/>
          <w:sz w:val="22"/>
          <w:szCs w:val="22"/>
        </w:rPr>
      </w:pPr>
      <w:r>
        <w:rPr>
          <w:sz w:val="22"/>
          <w:szCs w:val="22"/>
          <w:rtl/>
        </w:rPr>
        <w:t xml:space="preserve">עבודה בבנק לאומי, סניף בית שמש במגוון תפקידים בתוך הסניף, כל העת תוך מתן שירות איכותי ופיתוח יחסים ארוכי טווח עם לקוחות הסניף, פיתוח מיומנויות מקצועיות שונות בתחומי ניירות ערך, ייעוץ פנסיוני, אשראי ועוד. לקראת סיום עבודתי בסניף אף נבחרתי כמצטיינת שירות אזורית. </w:t>
      </w:r>
    </w:p>
    <w:p w:rsidR="004B70ED" w14:paraId="00000012" w14:textId="77777777">
      <w:pPr>
        <w:numPr>
          <w:ilvl w:val="0"/>
          <w:numId w:val="4"/>
        </w:numPr>
        <w:pBdr>
          <w:top w:val="nil"/>
          <w:left w:val="nil"/>
          <w:bottom w:val="nil"/>
          <w:right w:val="nil"/>
          <w:between w:val="nil"/>
        </w:pBdr>
        <w:bidi/>
        <w:spacing w:line="276" w:lineRule="auto"/>
        <w:jc w:val="both"/>
        <w:rPr>
          <w:color w:val="000000"/>
          <w:sz w:val="22"/>
          <w:szCs w:val="22"/>
        </w:rPr>
      </w:pPr>
      <w:r>
        <w:rPr>
          <w:sz w:val="22"/>
          <w:szCs w:val="22"/>
          <w:rtl/>
        </w:rPr>
        <w:t>במהלך עבודתי בסניף ניהלתי את תחום ייעוץ ההשקעות, מתן ייעוץ אחראי ומקצועי ללקוחותיי ופתרונות מותאמים אישית לצרכיהם הפיננסיים, הבנת המטרות הפיננסיות הייחודיות של הלקוחות והמלצה על מסלולים מותאמים.</w:t>
      </w:r>
    </w:p>
    <w:p w:rsidR="004B70ED" w14:paraId="00000013" w14:textId="77777777">
      <w:pPr>
        <w:numPr>
          <w:ilvl w:val="0"/>
          <w:numId w:val="4"/>
        </w:numPr>
        <w:pBdr>
          <w:top w:val="nil"/>
          <w:left w:val="nil"/>
          <w:bottom w:val="nil"/>
          <w:right w:val="nil"/>
          <w:between w:val="nil"/>
        </w:pBdr>
        <w:bidi/>
        <w:spacing w:line="276" w:lineRule="auto"/>
        <w:jc w:val="both"/>
        <w:rPr>
          <w:color w:val="000000"/>
          <w:sz w:val="22"/>
          <w:szCs w:val="22"/>
        </w:rPr>
      </w:pPr>
      <w:r>
        <w:rPr>
          <w:sz w:val="22"/>
          <w:szCs w:val="22"/>
          <w:rtl/>
        </w:rPr>
        <w:t>תחום ייעוץ פנסיוני - סיוע ללקוחות לתכנן תכנית פנסיונית מתאימה, הבנה מעמיקה של האופציות הפנסיוניות השונות ורכיביהן והסברתן ללקוחות.</w:t>
      </w:r>
    </w:p>
    <w:p w:rsidR="004B70ED" w14:paraId="00000014" w14:textId="77777777">
      <w:pPr>
        <w:numPr>
          <w:ilvl w:val="0"/>
          <w:numId w:val="4"/>
        </w:numPr>
        <w:bidi/>
        <w:spacing w:line="276" w:lineRule="auto"/>
        <w:jc w:val="both"/>
        <w:rPr>
          <w:sz w:val="22"/>
          <w:szCs w:val="22"/>
        </w:rPr>
      </w:pPr>
      <w:r>
        <w:rPr>
          <w:sz w:val="22"/>
          <w:szCs w:val="22"/>
          <w:rtl/>
        </w:rPr>
        <w:t xml:space="preserve">טיפול כולל בתיקי לקוחות  - לרבות מתן ומכירת אשראי, טיפול בניירות ערך, מתן הלוואות ועוד, כל זאת תוך עמידה בסטנדרטים גבוהים ונהלים מרובים ומורכבים וכן עבודה ע"ג מערכות מידע. </w:t>
      </w:r>
    </w:p>
    <w:p w:rsidR="004B70ED" w14:paraId="00000015" w14:textId="77777777">
      <w:pPr>
        <w:pBdr>
          <w:top w:val="nil"/>
          <w:left w:val="nil"/>
          <w:bottom w:val="nil"/>
          <w:right w:val="nil"/>
          <w:between w:val="nil"/>
        </w:pBdr>
        <w:bidi/>
        <w:spacing w:line="276" w:lineRule="auto"/>
        <w:ind w:left="-188"/>
        <w:jc w:val="both"/>
        <w:rPr>
          <w:sz w:val="22"/>
          <w:szCs w:val="22"/>
        </w:rPr>
      </w:pPr>
    </w:p>
    <w:p w:rsidR="004B70ED" w14:paraId="00000016" w14:textId="77777777">
      <w:pPr>
        <w:bidi/>
        <w:spacing w:before="240" w:after="120"/>
        <w:ind w:left="-908"/>
        <w:rPr>
          <w:b/>
          <w:color w:val="02117C"/>
          <w:sz w:val="22"/>
          <w:szCs w:val="22"/>
        </w:rPr>
      </w:pPr>
      <w:r>
        <w:rPr>
          <w:b/>
          <w:color w:val="02117C"/>
          <w:sz w:val="22"/>
          <w:szCs w:val="22"/>
          <w:u w:val="single"/>
          <w:rtl/>
        </w:rPr>
        <w:t>השכלה</w:t>
      </w:r>
    </w:p>
    <w:p w:rsidR="004B70ED" w14:paraId="00000017" w14:textId="77777777">
      <w:pPr>
        <w:numPr>
          <w:ilvl w:val="0"/>
          <w:numId w:val="1"/>
        </w:numPr>
        <w:bidi/>
        <w:ind w:left="-708"/>
        <w:jc w:val="both"/>
        <w:rPr>
          <w:sz w:val="22"/>
          <w:szCs w:val="22"/>
        </w:rPr>
      </w:pPr>
      <w:r>
        <w:rPr>
          <w:sz w:val="22"/>
          <w:szCs w:val="22"/>
          <w:rtl/>
        </w:rPr>
        <w:t>קורס יועצים פנסיוניים.</w:t>
      </w:r>
    </w:p>
    <w:p w:rsidR="004B70ED" w14:paraId="00000018" w14:textId="77777777">
      <w:pPr>
        <w:numPr>
          <w:ilvl w:val="0"/>
          <w:numId w:val="1"/>
        </w:numPr>
        <w:bidi/>
        <w:ind w:left="-708"/>
        <w:jc w:val="both"/>
        <w:rPr>
          <w:sz w:val="22"/>
          <w:szCs w:val="22"/>
        </w:rPr>
      </w:pPr>
      <w:r>
        <w:rPr>
          <w:sz w:val="22"/>
          <w:szCs w:val="22"/>
          <w:rtl/>
        </w:rPr>
        <w:t>קורס יועצי השקעות בכירים.</w:t>
      </w:r>
    </w:p>
    <w:p w:rsidR="004B70ED" w14:paraId="00000019" w14:textId="77777777">
      <w:pPr>
        <w:numPr>
          <w:ilvl w:val="0"/>
          <w:numId w:val="1"/>
        </w:numPr>
        <w:bidi/>
        <w:ind w:left="-708"/>
        <w:jc w:val="both"/>
        <w:rPr>
          <w:sz w:val="22"/>
          <w:szCs w:val="22"/>
        </w:rPr>
      </w:pPr>
      <w:r>
        <w:rPr>
          <w:sz w:val="22"/>
          <w:szCs w:val="22"/>
          <w:rtl/>
        </w:rPr>
        <w:t>קורס קציני אשראי פרטי.</w:t>
      </w:r>
    </w:p>
    <w:p w:rsidR="004B70ED" w14:paraId="0000001A" w14:textId="77777777">
      <w:pPr>
        <w:numPr>
          <w:ilvl w:val="0"/>
          <w:numId w:val="1"/>
        </w:numPr>
        <w:bidi/>
        <w:spacing w:after="120"/>
        <w:ind w:left="-708"/>
        <w:jc w:val="both"/>
        <w:rPr>
          <w:sz w:val="22"/>
          <w:szCs w:val="22"/>
        </w:rPr>
      </w:pPr>
      <w:r>
        <w:rPr>
          <w:sz w:val="22"/>
          <w:szCs w:val="22"/>
          <w:rtl/>
        </w:rPr>
        <w:t xml:space="preserve">השכלה תיכונית, תעודת בגרות מלאה. </w:t>
      </w:r>
    </w:p>
    <w:p w:rsidR="004B70ED" w14:paraId="0000001B" w14:textId="77777777">
      <w:pPr>
        <w:pBdr>
          <w:top w:val="nil"/>
          <w:left w:val="nil"/>
          <w:bottom w:val="nil"/>
          <w:right w:val="nil"/>
          <w:between w:val="nil"/>
        </w:pBdr>
        <w:bidi/>
        <w:spacing w:before="240" w:after="120"/>
        <w:ind w:left="-908"/>
        <w:rPr>
          <w:b/>
          <w:color w:val="02117C"/>
          <w:sz w:val="22"/>
          <w:szCs w:val="22"/>
          <w:u w:val="single"/>
        </w:rPr>
      </w:pPr>
      <w:r>
        <w:rPr>
          <w:b/>
          <w:color w:val="02117C"/>
          <w:sz w:val="22"/>
          <w:szCs w:val="22"/>
          <w:u w:val="single"/>
          <w:rtl/>
        </w:rPr>
        <w:t>יישומי מחשב</w:t>
      </w:r>
    </w:p>
    <w:p w:rsidR="004B70ED" w14:paraId="0000001C" w14:textId="77777777">
      <w:pPr>
        <w:numPr>
          <w:ilvl w:val="0"/>
          <w:numId w:val="2"/>
        </w:numPr>
        <w:pBdr>
          <w:top w:val="nil"/>
          <w:left w:val="nil"/>
          <w:bottom w:val="nil"/>
          <w:right w:val="nil"/>
          <w:between w:val="nil"/>
        </w:pBdr>
        <w:bidi/>
        <w:spacing w:after="200" w:line="276" w:lineRule="auto"/>
        <w:ind w:left="-548"/>
        <w:rPr>
          <w:color w:val="000000"/>
          <w:sz w:val="22"/>
          <w:szCs w:val="22"/>
        </w:rPr>
      </w:pPr>
      <w:r>
        <w:rPr>
          <w:color w:val="000000"/>
          <w:sz w:val="22"/>
          <w:szCs w:val="22"/>
          <w:rtl/>
        </w:rPr>
        <w:t xml:space="preserve">שליטה מלאה </w:t>
      </w:r>
      <w:r>
        <w:rPr>
          <w:sz w:val="22"/>
          <w:szCs w:val="22"/>
        </w:rPr>
        <w:t xml:space="preserve">Microsoft Office. </w:t>
      </w:r>
    </w:p>
    <w:p w:rsidR="004B70ED" w14:paraId="0000001D" w14:textId="77777777">
      <w:pPr>
        <w:pBdr>
          <w:top w:val="nil"/>
          <w:left w:val="nil"/>
          <w:bottom w:val="nil"/>
          <w:right w:val="nil"/>
          <w:between w:val="nil"/>
        </w:pBdr>
        <w:bidi/>
        <w:spacing w:before="120" w:after="120"/>
        <w:ind w:left="-908"/>
        <w:jc w:val="both"/>
        <w:rPr>
          <w:b/>
          <w:color w:val="02117C"/>
          <w:sz w:val="22"/>
          <w:szCs w:val="22"/>
          <w:u w:val="single"/>
        </w:rPr>
      </w:pPr>
      <w:r>
        <w:rPr>
          <w:b/>
          <w:color w:val="02117C"/>
          <w:sz w:val="22"/>
          <w:szCs w:val="22"/>
          <w:u w:val="single"/>
          <w:rtl/>
        </w:rPr>
        <w:t>שפות</w:t>
      </w:r>
    </w:p>
    <w:p w:rsidR="004B70ED" w14:paraId="0000001E" w14:textId="77777777">
      <w:pPr>
        <w:pBdr>
          <w:top w:val="nil"/>
          <w:left w:val="nil"/>
          <w:bottom w:val="nil"/>
          <w:right w:val="nil"/>
          <w:between w:val="nil"/>
        </w:pBdr>
        <w:bidi/>
        <w:ind w:left="-908"/>
        <w:rPr>
          <w:color w:val="000000"/>
          <w:sz w:val="22"/>
          <w:szCs w:val="22"/>
        </w:rPr>
      </w:pPr>
      <w:r>
        <w:rPr>
          <w:b/>
          <w:color w:val="000000"/>
          <w:sz w:val="22"/>
          <w:szCs w:val="22"/>
          <w:rtl/>
        </w:rPr>
        <w:t>עברית</w:t>
      </w:r>
      <w:r>
        <w:rPr>
          <w:color w:val="000000"/>
          <w:sz w:val="22"/>
          <w:szCs w:val="22"/>
          <w:rtl/>
        </w:rPr>
        <w:t xml:space="preserve">: שפת אם </w:t>
      </w:r>
      <w:r>
        <w:rPr>
          <w:b/>
          <w:color w:val="000000"/>
          <w:sz w:val="22"/>
          <w:szCs w:val="22"/>
          <w:rtl/>
        </w:rPr>
        <w:t>אנגלית</w:t>
      </w:r>
      <w:r>
        <w:rPr>
          <w:color w:val="000000"/>
          <w:sz w:val="22"/>
          <w:szCs w:val="22"/>
          <w:rtl/>
        </w:rPr>
        <w:t xml:space="preserve">: טובה </w:t>
      </w:r>
    </w:p>
    <w:p w:rsidR="004B70ED" w14:paraId="0000001F" w14:textId="77777777">
      <w:pPr>
        <w:pBdr>
          <w:top w:val="nil"/>
          <w:left w:val="nil"/>
          <w:bottom w:val="nil"/>
          <w:right w:val="nil"/>
          <w:between w:val="nil"/>
        </w:pBdr>
        <w:bidi/>
        <w:ind w:left="-908"/>
        <w:rPr>
          <w:color w:val="000000"/>
          <w:sz w:val="28"/>
          <w:szCs w:val="28"/>
        </w:rPr>
      </w:pPr>
    </w:p>
    <w:sectPr>
      <w:headerReference w:type="default" r:id="rId5"/>
      <w:pgSz w:w="11906" w:h="16838"/>
      <w:pgMar w:top="990" w:right="1800" w:bottom="568" w:left="231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B70ED" w14:paraId="00000020" w14:textId="77777777">
    <w:pPr>
      <w:pBdr>
        <w:top w:val="nil"/>
        <w:left w:val="nil"/>
        <w:bottom w:val="nil"/>
        <w:right w:val="nil"/>
        <w:between w:val="nil"/>
      </w:pBdr>
      <w:tabs>
        <w:tab w:val="center" w:pos="4153"/>
        <w:tab w:val="right" w:pos="8306"/>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r>
  </w:p>
  <w:p w:rsidR="004B70ED" w14:paraId="00000021" w14:textId="77777777">
    <w:pPr>
      <w:pBdr>
        <w:top w:val="nil"/>
        <w:left w:val="nil"/>
        <w:bottom w:val="nil"/>
        <w:right w:val="nil"/>
        <w:between w:val="nil"/>
      </w:pBdr>
      <w:tabs>
        <w:tab w:val="center" w:pos="4153"/>
        <w:tab w:val="right" w:pos="8306"/>
      </w:tabs>
      <w:rPr>
        <w:rFonts w:ascii="Times New Roman" w:eastAsia="Times New Roman" w:hAnsi="Times New Roman" w:cs="Times New Roman"/>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252278F"/>
    <w:multiLevelType w:val="multilevel"/>
    <w:tmpl w:val="9354742E"/>
    <w:lvl w:ilvl="0">
      <w:start w:val="1"/>
      <w:numFmt w:val="bullet"/>
      <w:pStyle w:val="a8"/>
      <w:lvlText w:val="▪"/>
      <w:lvlJc w:val="left"/>
      <w:pPr>
        <w:ind w:left="720" w:hanging="360"/>
      </w:pPr>
      <w:rPr>
        <w:rFonts w:ascii="Noto Sans Symbols" w:eastAsia="Noto Sans Symbols" w:hAnsi="Noto Sans Symbols" w:cs="Noto Sans Symbols"/>
        <w:color w:val="000000"/>
        <w:sz w:val="22"/>
        <w:szCs w:val="22"/>
        <w:vertAlign w:val="baseline"/>
      </w:rPr>
    </w:lvl>
    <w:lvl w:ilvl="1">
      <w:start w:val="1"/>
      <w:numFmt w:val="bullet"/>
      <w:lvlJc w:val="left"/>
      <w:pPr>
        <w:ind w:left="0" w:firstLine="0"/>
      </w:pPr>
    </w:lvl>
    <w:lvl w:ilvl="2">
      <w:start w:val="1"/>
      <w:numFmt w:val="bullet"/>
      <w:lvlJc w:val="left"/>
      <w:pPr>
        <w:ind w:left="0" w:firstLine="0"/>
      </w:pPr>
    </w:lvl>
    <w:lvl w:ilvl="3">
      <w:start w:val="1"/>
      <w:numFmt w:val="bullet"/>
      <w:lvlJc w:val="left"/>
      <w:pPr>
        <w:ind w:left="0" w:firstLine="0"/>
      </w:pPr>
    </w:lvl>
    <w:lvl w:ilvl="4">
      <w:start w:val="1"/>
      <w:numFmt w:val="bullet"/>
      <w:lvlJc w:val="left"/>
      <w:pPr>
        <w:ind w:left="0" w:firstLine="0"/>
      </w:pPr>
    </w:lvl>
    <w:lvl w:ilvl="5">
      <w:start w:val="1"/>
      <w:numFmt w:val="bullet"/>
      <w:lvlJc w:val="left"/>
      <w:pPr>
        <w:ind w:left="0" w:firstLine="0"/>
      </w:pPr>
    </w:lvl>
    <w:lvl w:ilvl="6">
      <w:start w:val="1"/>
      <w:numFmt w:val="bullet"/>
      <w:lvlJc w:val="left"/>
      <w:pPr>
        <w:ind w:left="0" w:firstLine="0"/>
      </w:pPr>
    </w:lvl>
    <w:lvl w:ilvl="7">
      <w:start w:val="1"/>
      <w:numFmt w:val="bullet"/>
      <w:lvlJc w:val="left"/>
      <w:pPr>
        <w:ind w:left="0" w:firstLine="0"/>
      </w:pPr>
    </w:lvl>
    <w:lvl w:ilvl="8">
      <w:start w:val="1"/>
      <w:numFmt w:val="bullet"/>
      <w:lvlJc w:val="left"/>
      <w:pPr>
        <w:ind w:left="0" w:firstLine="0"/>
      </w:pPr>
    </w:lvl>
  </w:abstractNum>
  <w:abstractNum w:abstractNumId="1">
    <w:nsid w:val="22357782"/>
    <w:multiLevelType w:val="multilevel"/>
    <w:tmpl w:val="0AD6055A"/>
    <w:lvl w:ilvl="0">
      <w:start w:val="1"/>
      <w:numFmt w:val="bullet"/>
      <w:pStyle w:val="a5"/>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36E47B1A"/>
    <w:multiLevelType w:val="multilevel"/>
    <w:tmpl w:val="AE28CD94"/>
    <w:lvl w:ilvl="0">
      <w:start w:val="1"/>
      <w:numFmt w:val="bullet"/>
      <w:lvlText w:val="●"/>
      <w:lvlJc w:val="left"/>
      <w:pPr>
        <w:ind w:left="-188" w:hanging="360"/>
      </w:pPr>
      <w:rPr>
        <w:rFonts w:ascii="Noto Sans Symbols" w:eastAsia="Noto Sans Symbols" w:hAnsi="Noto Sans Symbols" w:cs="Noto Sans Symbols"/>
        <w:vertAlign w:val="baseline"/>
      </w:rPr>
    </w:lvl>
    <w:lvl w:ilvl="1">
      <w:start w:val="1"/>
      <w:numFmt w:val="bullet"/>
      <w:lvlText w:val="❖"/>
      <w:lvlJc w:val="left"/>
      <w:pPr>
        <w:ind w:left="532" w:hanging="360"/>
      </w:pPr>
      <w:rPr>
        <w:rFonts w:ascii="Noto Sans Symbols" w:eastAsia="Noto Sans Symbols" w:hAnsi="Noto Sans Symbols" w:cs="Noto Sans Symbols"/>
        <w:vertAlign w:val="baseline"/>
      </w:rPr>
    </w:lvl>
    <w:lvl w:ilvl="2">
      <w:start w:val="1"/>
      <w:numFmt w:val="bullet"/>
      <w:lvlText w:val="▪"/>
      <w:lvlJc w:val="left"/>
      <w:pPr>
        <w:ind w:left="1252" w:hanging="360"/>
      </w:pPr>
      <w:rPr>
        <w:rFonts w:ascii="Noto Sans Symbols" w:eastAsia="Noto Sans Symbols" w:hAnsi="Noto Sans Symbols" w:cs="Noto Sans Symbols"/>
        <w:vertAlign w:val="baseline"/>
      </w:rPr>
    </w:lvl>
    <w:lvl w:ilvl="3">
      <w:start w:val="1"/>
      <w:numFmt w:val="bullet"/>
      <w:lvlText w:val="●"/>
      <w:lvlJc w:val="left"/>
      <w:pPr>
        <w:ind w:left="1972" w:hanging="360"/>
      </w:pPr>
      <w:rPr>
        <w:rFonts w:ascii="Noto Sans Symbols" w:eastAsia="Noto Sans Symbols" w:hAnsi="Noto Sans Symbols" w:cs="Noto Sans Symbols"/>
        <w:vertAlign w:val="baseline"/>
      </w:rPr>
    </w:lvl>
    <w:lvl w:ilvl="4">
      <w:start w:val="1"/>
      <w:numFmt w:val="bullet"/>
      <w:lvlText w:val="o"/>
      <w:lvlJc w:val="left"/>
      <w:pPr>
        <w:ind w:left="2692" w:hanging="360"/>
      </w:pPr>
      <w:rPr>
        <w:rFonts w:ascii="Courier New" w:eastAsia="Courier New" w:hAnsi="Courier New" w:cs="Courier New"/>
        <w:vertAlign w:val="baseline"/>
      </w:rPr>
    </w:lvl>
    <w:lvl w:ilvl="5">
      <w:start w:val="1"/>
      <w:numFmt w:val="bullet"/>
      <w:lvlText w:val="▪"/>
      <w:lvlJc w:val="left"/>
      <w:pPr>
        <w:ind w:left="3412" w:hanging="360"/>
      </w:pPr>
      <w:rPr>
        <w:rFonts w:ascii="Noto Sans Symbols" w:eastAsia="Noto Sans Symbols" w:hAnsi="Noto Sans Symbols" w:cs="Noto Sans Symbols"/>
        <w:vertAlign w:val="baseline"/>
      </w:rPr>
    </w:lvl>
    <w:lvl w:ilvl="6">
      <w:start w:val="1"/>
      <w:numFmt w:val="bullet"/>
      <w:lvlText w:val="●"/>
      <w:lvlJc w:val="left"/>
      <w:pPr>
        <w:ind w:left="4132" w:hanging="360"/>
      </w:pPr>
      <w:rPr>
        <w:rFonts w:ascii="Noto Sans Symbols" w:eastAsia="Noto Sans Symbols" w:hAnsi="Noto Sans Symbols" w:cs="Noto Sans Symbols"/>
        <w:vertAlign w:val="baseline"/>
      </w:rPr>
    </w:lvl>
    <w:lvl w:ilvl="7">
      <w:start w:val="1"/>
      <w:numFmt w:val="bullet"/>
      <w:lvlText w:val="o"/>
      <w:lvlJc w:val="left"/>
      <w:pPr>
        <w:ind w:left="4852" w:hanging="360"/>
      </w:pPr>
      <w:rPr>
        <w:rFonts w:ascii="Courier New" w:eastAsia="Courier New" w:hAnsi="Courier New" w:cs="Courier New"/>
        <w:vertAlign w:val="baseline"/>
      </w:rPr>
    </w:lvl>
    <w:lvl w:ilvl="8">
      <w:start w:val="1"/>
      <w:numFmt w:val="bullet"/>
      <w:lvlText w:val="▪"/>
      <w:lvlJc w:val="left"/>
      <w:pPr>
        <w:ind w:left="5572" w:hanging="360"/>
      </w:pPr>
      <w:rPr>
        <w:rFonts w:ascii="Noto Sans Symbols" w:eastAsia="Noto Sans Symbols" w:hAnsi="Noto Sans Symbols" w:cs="Noto Sans Symbols"/>
        <w:vertAlign w:val="baseline"/>
      </w:rPr>
    </w:lvl>
  </w:abstractNum>
  <w:abstractNum w:abstractNumId="3">
    <w:nsid w:val="590E3C45"/>
    <w:multiLevelType w:val="multilevel"/>
    <w:tmpl w:val="D2BCF08A"/>
    <w:lvl w:ilvl="0">
      <w:start w:val="1"/>
      <w:numFmt w:val="bullet"/>
      <w:lvlText w:val="●"/>
      <w:lvlJc w:val="left"/>
      <w:pPr>
        <w:ind w:left="-188" w:hanging="360"/>
      </w:pPr>
      <w:rPr>
        <w:rFonts w:ascii="Noto Sans Symbols" w:eastAsia="Noto Sans Symbols" w:hAnsi="Noto Sans Symbols" w:cs="Noto Sans Symbols"/>
        <w:vertAlign w:val="baseline"/>
      </w:rPr>
    </w:lvl>
    <w:lvl w:ilvl="1">
      <w:start w:val="1"/>
      <w:numFmt w:val="bullet"/>
      <w:lvlText w:val="o"/>
      <w:lvlJc w:val="left"/>
      <w:pPr>
        <w:ind w:left="532" w:hanging="360"/>
      </w:pPr>
      <w:rPr>
        <w:rFonts w:ascii="Courier New" w:eastAsia="Courier New" w:hAnsi="Courier New" w:cs="Courier New"/>
        <w:vertAlign w:val="baseline"/>
      </w:rPr>
    </w:lvl>
    <w:lvl w:ilvl="2">
      <w:start w:val="1"/>
      <w:numFmt w:val="bullet"/>
      <w:lvlText w:val="▪"/>
      <w:lvlJc w:val="left"/>
      <w:pPr>
        <w:ind w:left="1252" w:hanging="360"/>
      </w:pPr>
      <w:rPr>
        <w:rFonts w:ascii="Noto Sans Symbols" w:eastAsia="Noto Sans Symbols" w:hAnsi="Noto Sans Symbols" w:cs="Noto Sans Symbols"/>
        <w:vertAlign w:val="baseline"/>
      </w:rPr>
    </w:lvl>
    <w:lvl w:ilvl="3">
      <w:start w:val="1"/>
      <w:numFmt w:val="bullet"/>
      <w:lvlText w:val="●"/>
      <w:lvlJc w:val="left"/>
      <w:pPr>
        <w:ind w:left="1972" w:hanging="360"/>
      </w:pPr>
      <w:rPr>
        <w:rFonts w:ascii="Noto Sans Symbols" w:eastAsia="Noto Sans Symbols" w:hAnsi="Noto Sans Symbols" w:cs="Noto Sans Symbols"/>
        <w:vertAlign w:val="baseline"/>
      </w:rPr>
    </w:lvl>
    <w:lvl w:ilvl="4">
      <w:start w:val="1"/>
      <w:numFmt w:val="bullet"/>
      <w:lvlText w:val="o"/>
      <w:lvlJc w:val="left"/>
      <w:pPr>
        <w:ind w:left="2692" w:hanging="360"/>
      </w:pPr>
      <w:rPr>
        <w:rFonts w:ascii="Courier New" w:eastAsia="Courier New" w:hAnsi="Courier New" w:cs="Courier New"/>
        <w:vertAlign w:val="baseline"/>
      </w:rPr>
    </w:lvl>
    <w:lvl w:ilvl="5">
      <w:start w:val="1"/>
      <w:numFmt w:val="bullet"/>
      <w:lvlText w:val="▪"/>
      <w:lvlJc w:val="left"/>
      <w:pPr>
        <w:ind w:left="3412" w:hanging="360"/>
      </w:pPr>
      <w:rPr>
        <w:rFonts w:ascii="Noto Sans Symbols" w:eastAsia="Noto Sans Symbols" w:hAnsi="Noto Sans Symbols" w:cs="Noto Sans Symbols"/>
        <w:vertAlign w:val="baseline"/>
      </w:rPr>
    </w:lvl>
    <w:lvl w:ilvl="6">
      <w:start w:val="1"/>
      <w:numFmt w:val="bullet"/>
      <w:lvlText w:val="●"/>
      <w:lvlJc w:val="left"/>
      <w:pPr>
        <w:ind w:left="4132" w:hanging="360"/>
      </w:pPr>
      <w:rPr>
        <w:rFonts w:ascii="Noto Sans Symbols" w:eastAsia="Noto Sans Symbols" w:hAnsi="Noto Sans Symbols" w:cs="Noto Sans Symbols"/>
        <w:vertAlign w:val="baseline"/>
      </w:rPr>
    </w:lvl>
    <w:lvl w:ilvl="7">
      <w:start w:val="1"/>
      <w:numFmt w:val="bullet"/>
      <w:lvlText w:val="o"/>
      <w:lvlJc w:val="left"/>
      <w:pPr>
        <w:ind w:left="4852" w:hanging="360"/>
      </w:pPr>
      <w:rPr>
        <w:rFonts w:ascii="Courier New" w:eastAsia="Courier New" w:hAnsi="Courier New" w:cs="Courier New"/>
        <w:vertAlign w:val="baseline"/>
      </w:rPr>
    </w:lvl>
    <w:lvl w:ilvl="8">
      <w:start w:val="1"/>
      <w:numFmt w:val="bullet"/>
      <w:lvlText w:val="▪"/>
      <w:lvlJc w:val="left"/>
      <w:pPr>
        <w:ind w:left="5572" w:hanging="360"/>
      </w:pPr>
      <w:rPr>
        <w:rFonts w:ascii="Noto Sans Symbols" w:eastAsia="Noto Sans Symbols" w:hAnsi="Noto Sans Symbols" w:cs="Noto Sans Symbols"/>
        <w:vertAlign w:val="baseline"/>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0ED"/>
    <w:rsid w:val="00125BCE"/>
    <w:rsid w:val="004B70ED"/>
    <w:rsid w:val="004C394A"/>
    <w:rsid w:val="0071438F"/>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docId w15:val="{AD262ECF-F147-433C-AC32-6BC731527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a">
    <w:name w:val="רגיל"/>
    <w:pPr>
      <w:suppressAutoHyphens/>
      <w:spacing w:line="1" w:lineRule="atLeast"/>
      <w:ind w:left="-1" w:hanging="1" w:leftChars="-1" w:hangingChars="1"/>
      <w:textDirection w:val="btLr"/>
      <w:textAlignment w:val="top"/>
      <w:outlineLvl w:val="0"/>
    </w:pPr>
    <w:rPr>
      <w:rFonts w:ascii="Times New Roman" w:eastAsia="Times New Roman" w:hAnsi="Times New Roman" w:cs="Times New Roman"/>
      <w:position w:val="-1"/>
      <w:sz w:val="24"/>
      <w:szCs w:val="24"/>
    </w:rPr>
  </w:style>
  <w:style w:type="character" w:customStyle="1" w:styleId="a0">
    <w:name w:val="גופן ברירת המחדל של פיסקה"/>
    <w:qFormat/>
    <w:rPr>
      <w:w w:val="100"/>
      <w:position w:val="-1"/>
      <w:effect w:val="none"/>
      <w:vertAlign w:val="baseline"/>
      <w:cs w:val="0"/>
    </w:rPr>
  </w:style>
  <w:style w:type="table" w:customStyle="1" w:styleId="a1">
    <w:name w:val="טבלה רגילה"/>
    <w:qFormat/>
    <w:pPr>
      <w:suppressAutoHyphens/>
      <w:spacing w:line="1" w:lineRule="atLeast"/>
      <w:ind w:left="-1" w:hanging="1" w:leftChars="-1" w:hangingChars="1"/>
      <w:textDirection w:val="btLr"/>
      <w:textAlignment w:val="top"/>
      <w:outlineLvl w:val="0"/>
    </w:pPr>
    <w:rPr>
      <w:position w:val="-1"/>
    </w:rPr>
    <w:tblPr>
      <w:tblInd w:w="0" w:type="dxa"/>
      <w:tblCellMar>
        <w:top w:w="0" w:type="dxa"/>
        <w:left w:w="108" w:type="dxa"/>
        <w:bottom w:w="0" w:type="dxa"/>
        <w:right w:w="108" w:type="dxa"/>
      </w:tblCellMar>
    </w:tblPr>
  </w:style>
  <w:style w:type="numbering" w:customStyle="1" w:styleId="a2">
    <w:name w:val="ללא רשימה"/>
    <w:qFormat/>
  </w:style>
  <w:style w:type="paragraph" w:customStyle="1" w:styleId="-">
    <w:name w:val="כותרת-רזומה"/>
    <w:basedOn w:val="a"/>
    <w:pPr>
      <w:bidi/>
      <w:spacing w:before="240" w:after="120"/>
    </w:pPr>
    <w:rPr>
      <w:rFonts w:ascii="Arial" w:hAnsi="Arial" w:cs="Arial"/>
      <w:b/>
      <w:bCs/>
      <w:color w:val="87A81D"/>
      <w:sz w:val="20"/>
      <w:szCs w:val="20"/>
    </w:rPr>
  </w:style>
  <w:style w:type="paragraph" w:customStyle="1" w:styleId="a3">
    <w:name w:val="שורת נתונים אישיים"/>
    <w:basedOn w:val="a"/>
    <w:pPr>
      <w:bidi/>
    </w:pPr>
    <w:rPr>
      <w:rFonts w:ascii="Arial" w:hAnsi="Arial" w:cs="Arial"/>
      <w:sz w:val="20"/>
      <w:szCs w:val="20"/>
    </w:rPr>
  </w:style>
  <w:style w:type="paragraph" w:customStyle="1" w:styleId="a4">
    <w:name w:val="שורת לימודים"/>
    <w:basedOn w:val="a3"/>
    <w:pPr>
      <w:spacing w:after="120"/>
      <w:jc w:val="both"/>
    </w:pPr>
  </w:style>
  <w:style w:type="paragraph" w:customStyle="1" w:styleId="a5">
    <w:name w:val="שורת השגים כללית"/>
    <w:basedOn w:val="a4"/>
    <w:pPr>
      <w:numPr>
        <w:numId w:val="1"/>
      </w:numPr>
      <w:spacing w:after="0"/>
      <w:ind w:left="-1" w:hanging="1"/>
    </w:pPr>
  </w:style>
  <w:style w:type="paragraph" w:customStyle="1" w:styleId="a6">
    <w:name w:val="תאורחברה"/>
    <w:basedOn w:val="a"/>
    <w:pPr>
      <w:bidi/>
      <w:spacing w:after="120"/>
    </w:pPr>
    <w:rPr>
      <w:rFonts w:ascii="Arial" w:hAnsi="Arial" w:cs="Arial"/>
      <w:sz w:val="20"/>
      <w:szCs w:val="20"/>
    </w:rPr>
  </w:style>
  <w:style w:type="paragraph" w:customStyle="1" w:styleId="a7">
    <w:name w:val="תאורתפקיד"/>
    <w:basedOn w:val="a"/>
    <w:pPr>
      <w:bidi/>
    </w:pPr>
    <w:rPr>
      <w:rFonts w:ascii="Arial" w:hAnsi="Arial" w:cs="Arial"/>
      <w:sz w:val="20"/>
      <w:szCs w:val="20"/>
    </w:rPr>
  </w:style>
  <w:style w:type="paragraph" w:customStyle="1" w:styleId="a8">
    <w:name w:val="תאורשירות"/>
    <w:basedOn w:val="a"/>
    <w:pPr>
      <w:numPr>
        <w:numId w:val="2"/>
      </w:numPr>
      <w:bidi/>
      <w:ind w:left="-1" w:hanging="1"/>
    </w:pPr>
    <w:rPr>
      <w:rFonts w:ascii="Arial" w:hAnsi="Arial" w:cs="Arial"/>
      <w:sz w:val="20"/>
      <w:szCs w:val="20"/>
    </w:rPr>
  </w:style>
  <w:style w:type="paragraph" w:customStyle="1" w:styleId="a9">
    <w:name w:val="שרותתאורכללי"/>
    <w:basedOn w:val="a"/>
    <w:pPr>
      <w:bidi/>
      <w:spacing w:before="120"/>
    </w:pPr>
    <w:rPr>
      <w:rFonts w:ascii="Arial" w:hAnsi="Arial" w:cs="Arial"/>
      <w:sz w:val="20"/>
      <w:szCs w:val="20"/>
    </w:rPr>
  </w:style>
  <w:style w:type="character" w:customStyle="1" w:styleId="a10">
    <w:name w:val="הפניה להערה"/>
    <w:rPr>
      <w:w w:val="100"/>
      <w:position w:val="-1"/>
      <w:sz w:val="16"/>
      <w:szCs w:val="16"/>
      <w:effect w:val="none"/>
      <w:vertAlign w:val="baseline"/>
      <w:cs w:val="0"/>
    </w:rPr>
  </w:style>
  <w:style w:type="paragraph" w:customStyle="1" w:styleId="a11">
    <w:name w:val="טקסט הערה"/>
    <w:basedOn w:val="a"/>
    <w:pPr>
      <w:bidi/>
    </w:pPr>
    <w:rPr>
      <w:noProof/>
      <w:sz w:val="20"/>
      <w:szCs w:val="20"/>
      <w:lang w:val="x-none"/>
    </w:rPr>
  </w:style>
  <w:style w:type="character" w:customStyle="1" w:styleId="a12">
    <w:name w:val="טקסט הערה תו"/>
    <w:rPr>
      <w:rFonts w:ascii="Times New Roman" w:eastAsia="Times New Roman" w:hAnsi="Times New Roman" w:cs="Times New Roman"/>
      <w:noProof/>
      <w:w w:val="100"/>
      <w:position w:val="-1"/>
      <w:sz w:val="20"/>
      <w:szCs w:val="20"/>
      <w:effect w:val="none"/>
      <w:vertAlign w:val="baseline"/>
      <w:cs w:val="0"/>
      <w:lang w:val="x-none"/>
    </w:rPr>
  </w:style>
  <w:style w:type="paragraph" w:customStyle="1" w:styleId="a13">
    <w:name w:val="טקסט בלונים"/>
    <w:basedOn w:val="a"/>
    <w:qFormat/>
    <w:rPr>
      <w:rFonts w:ascii="Tahoma" w:hAnsi="Tahoma" w:cs="Tahoma"/>
      <w:sz w:val="16"/>
      <w:szCs w:val="16"/>
    </w:rPr>
  </w:style>
  <w:style w:type="character" w:customStyle="1" w:styleId="a14">
    <w:name w:val="טקסט בלונים תו"/>
    <w:rPr>
      <w:rFonts w:ascii="Tahoma" w:eastAsia="Times New Roman" w:hAnsi="Tahoma" w:cs="Tahoma"/>
      <w:w w:val="100"/>
      <w:position w:val="-1"/>
      <w:sz w:val="16"/>
      <w:szCs w:val="16"/>
      <w:effect w:val="none"/>
      <w:vertAlign w:val="baseline"/>
      <w:cs w:val="0"/>
    </w:rPr>
  </w:style>
  <w:style w:type="paragraph" w:customStyle="1" w:styleId="a15">
    <w:name w:val="כותרת עליונה"/>
    <w:basedOn w:val="a"/>
    <w:qFormat/>
    <w:pPr>
      <w:tabs>
        <w:tab w:val="center" w:pos="4153"/>
        <w:tab w:val="right" w:pos="8306"/>
      </w:tabs>
    </w:pPr>
  </w:style>
  <w:style w:type="character" w:customStyle="1" w:styleId="a16">
    <w:name w:val="כותרת עליונה תו"/>
    <w:rPr>
      <w:rFonts w:ascii="Times New Roman" w:eastAsia="Times New Roman" w:hAnsi="Times New Roman" w:cs="Times New Roman"/>
      <w:w w:val="100"/>
      <w:position w:val="-1"/>
      <w:sz w:val="24"/>
      <w:szCs w:val="24"/>
      <w:effect w:val="none"/>
      <w:vertAlign w:val="baseline"/>
      <w:cs w:val="0"/>
    </w:rPr>
  </w:style>
  <w:style w:type="paragraph" w:customStyle="1" w:styleId="a17">
    <w:name w:val="כותרת תחתונה"/>
    <w:basedOn w:val="a"/>
    <w:qFormat/>
    <w:pPr>
      <w:tabs>
        <w:tab w:val="center" w:pos="4153"/>
        <w:tab w:val="right" w:pos="8306"/>
      </w:tabs>
    </w:pPr>
  </w:style>
  <w:style w:type="character" w:customStyle="1" w:styleId="a18">
    <w:name w:val="כותרת תחתונה תו"/>
    <w:rPr>
      <w:rFonts w:ascii="Times New Roman" w:eastAsia="Times New Roman" w:hAnsi="Times New Roman" w:cs="Times New Roman"/>
      <w:w w:val="100"/>
      <w:position w:val="-1"/>
      <w:sz w:val="24"/>
      <w:szCs w:val="24"/>
      <w:effect w:val="none"/>
      <w:vertAlign w:val="baseline"/>
      <w:cs w:val="0"/>
    </w:rPr>
  </w:style>
  <w:style w:type="paragraph" w:customStyle="1" w:styleId="a19">
    <w:name w:val="נושא הערה"/>
    <w:basedOn w:val="a11"/>
    <w:next w:val="a11"/>
    <w:qFormat/>
    <w:pPr>
      <w:bidi w:val="0"/>
    </w:pPr>
    <w:rPr>
      <w:b/>
      <w:bCs/>
      <w:noProof w:val="0"/>
    </w:rPr>
  </w:style>
  <w:style w:type="character" w:customStyle="1" w:styleId="a20">
    <w:name w:val="נושא הערה תו"/>
    <w:rPr>
      <w:rFonts w:ascii="Times New Roman" w:eastAsia="Times New Roman" w:hAnsi="Times New Roman" w:cs="Times New Roman"/>
      <w:b/>
      <w:bCs/>
      <w:noProof/>
      <w:w w:val="100"/>
      <w:position w:val="-1"/>
      <w:sz w:val="20"/>
      <w:szCs w:val="20"/>
      <w:effect w:val="none"/>
      <w:vertAlign w:val="baseline"/>
      <w:cs w:val="0"/>
      <w:lang w:val="x-none"/>
    </w:rPr>
  </w:style>
  <w:style w:type="paragraph" w:customStyle="1" w:styleId="a21">
    <w:name w:val="מהדורה"/>
    <w:pPr>
      <w:suppressAutoHyphens/>
      <w:spacing w:line="1" w:lineRule="atLeast"/>
      <w:ind w:left="-1" w:hanging="1" w:leftChars="-1" w:hangingChars="1"/>
      <w:textDirection w:val="btLr"/>
      <w:textAlignment w:val="top"/>
      <w:outlineLvl w:val="0"/>
    </w:pPr>
    <w:rPr>
      <w:rFonts w:ascii="Times New Roman" w:eastAsia="Times New Roman" w:hAnsi="Times New Roman" w:cs="Times New Roman"/>
      <w:position w:val="-1"/>
      <w:sz w:val="24"/>
      <w:szCs w:val="24"/>
    </w:rPr>
  </w:style>
  <w:style w:type="paragraph" w:customStyle="1" w:styleId="a22">
    <w:name w:val="פיסקת רשימה"/>
    <w:basedOn w:val="a"/>
    <w:pPr>
      <w:bidi/>
      <w:spacing w:after="200" w:line="276" w:lineRule="auto"/>
      <w:ind w:left="720" w:right="720"/>
      <w:contextualSpacing/>
      <w:jc w:val="right"/>
    </w:pPr>
    <w:rPr>
      <w:rFonts w:ascii="Calibri" w:eastAsia="Calibri" w:hAnsi="Calibri" w:cs="Arial"/>
      <w:sz w:val="22"/>
      <w:szCs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 Id="rIdCBVAGV" Type="http://schemas.openxmlformats.org/officeDocument/2006/relationships/image" Target="media/M3XY44.jpg"/></Relationships>
</file>

<file path=word/_rels/header1.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HgL/Vv7l5UWib6XYET/+Mc8tWA==">CgMxLjA4AHIhMWJ1TEZEa0NYS0NzYVgtYlp4RmRYWEo4bkxyZnRtbWJY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324</Words>
  <Characters>1622</Characters>
  <Application>Microsoft Office Word</Application>
  <DocSecurity>0</DocSecurity>
  <Lines>13</Lines>
  <Paragraphs>3</Paragraphs>
  <ScaleCrop>false</ScaleCrop>
  <Company/>
  <LinksUpToDate>false</LinksUpToDate>
  <CharactersWithSpaces>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TAZOOZ</dc:creator>
  <cp:lastModifiedBy>Adi-Ida Hadad</cp:lastModifiedBy>
  <cp:revision>3</cp:revision>
  <dcterms:created xsi:type="dcterms:W3CDTF">2023-02-02T12:23:00Z</dcterms:created>
  <dcterms:modified xsi:type="dcterms:W3CDTF">2023-08-29T19:17:00Z</dcterms:modified>
</cp:coreProperties>
</file>