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368"/>
                    <pic:cNvPicPr/>
                  </pic:nvPicPr>
                  <pic:blipFill>
                    <a:blip xmlns:r="http://schemas.openxmlformats.org/officeDocument/2006/relationships" r:embed="rIdCJS4Z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389" w:rsidRPr="007C08E1" w:rsidRDefault="00C36389">
      <w:pPr>
        <w:spacing w:line="360" w:lineRule="auto"/>
        <w:ind w:left="-342"/>
        <w:rPr>
          <w:rFonts w:ascii="Tahoma" w:eastAsia="Tahoma" w:hAnsi="Tahoma" w:cs="Tahoma"/>
          <w:sz w:val="24"/>
          <w:szCs w:val="24"/>
        </w:rPr>
      </w:pPr>
      <w:r>
        <w:rPr>
          <w:rFonts w:cs="David" w:hint="cs"/>
          <w:noProof/>
          <w:sz w:val="16"/>
          <w:szCs w:val="16"/>
          <w:rtl/>
        </w:rPr>
        <w:pict>
          <v:line id="_x0000_s1059" style="position:absolute;left:0;text-align:left;z-index:2" from="13.6pt,22.95pt" to="531.55pt,22.95pt" strokecolor="#7f7f7f" strokeweight="4.5pt">
            <v:stroke linestyle="thickThin"/>
            <w10:wrap anchorx="page"/>
          </v:line>
        </w:pict>
      </w:r>
      <w:r>
        <w:rPr>
          <w:noProof/>
        </w:rPr>
        <w:pict>
          <v:group id="Canvas 2" o:spid="_x0000_s1057" editas="canvas" style="position:absolute;left:0;text-align:left;margin-left:-105pt;margin-top:9.15pt;width:576.05pt;height:20.05pt;z-index:-2" coordsize="73158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vMPqF4QAAAAoBAAAPAAAAZHJzL2Rvd25yZXYueG1s&#10;TI9PS8NAFMTvgt9heYIXaTdJ05LGbIoIgggebBV63GRfs9H9E7KbNn57nyc9DjPM/KbazdawM46h&#10;905AukyAoWu96l0n4P3wtCiAhSidksY7FPCNAXb19VUlS+Uv7g3P+9gxKnGhlAJ0jEPJeWg1WhmW&#10;fkBH3smPVkaSY8fVKC9Ubg3PkmTDrewdLWg54KPG9ms/WQEv7ebuM22moy1eP/RqbY7P8ZALcXsz&#10;P9wDizjHvzD84hM61MTU+MmpwIyARZYmdCaSU6yAUWKbZymwRsC6yIHXFf9/of4BAAD//wMAUEsB&#10;Ai0AFAAGAAgAAAAhALaDOJL+AAAA4QEAABMAAAAAAAAAAAAAAAAAAAAAAFtDb250ZW50X1R5cGVz&#10;XS54bWxQSwECLQAUAAYACAAAACEAOP0h/9YAAACUAQAACwAAAAAAAAAAAAAAAAAvAQAAX3JlbHMv&#10;LnJlbHNQSwECLQAUAAYACAAAACEA9JJYjgkBAAAbAgAADgAAAAAAAAAAAAAAAAAuAgAAZHJzL2Uy&#10;b0RvYy54bWxQSwECLQAUAAYACAAAACEALzD6heEAAAAKAQAADwAAAAAAAAAAAAAAAABjAwAAZHJz&#10;L2Rvd25yZXYueG1sUEsFBgAAAAAEAAQA8wAAAHEE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8" type="#_x0000_t75" style="position:absolute;width:73158;height:2546;visibility:visible">
              <v:fill o:detectmouseclick="t"/>
              <v:path o:connecttype="none"/>
            </v:shape>
          </v:group>
        </w:pict>
      </w:r>
      <w:r w:rsidR="00827FA9">
        <w:rPr>
          <w:rFonts w:ascii="Arial" w:eastAsia="Times New Roman" w:hAnsi="Arial" w:cs="Arial" w:hint="cs"/>
          <w:b/>
          <w:bCs/>
          <w:sz w:val="36"/>
          <w:szCs w:val="36"/>
          <w:rtl/>
        </w:rPr>
        <w:t>איזבלה מרדכי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   </w:t>
      </w:r>
      <w:r w:rsidR="003056B5">
        <w:rPr>
          <w:rFonts w:ascii="Arial" w:eastAsia="Arial" w:hAnsi="Arial" w:cs="Arial" w:hint="cs"/>
          <w:sz w:val="22"/>
          <w:szCs w:val="22"/>
          <w:rtl/>
        </w:rPr>
        <w:t xml:space="preserve">        </w:t>
      </w:r>
      <w:r w:rsidR="00827FA9" w:rsidRPr="00B96A31">
        <w:rPr>
          <w:rFonts w:ascii="Arial" w:eastAsia="Arial" w:hAnsi="Arial" w:cs="Arial" w:hint="cs"/>
          <w:b/>
          <w:bCs/>
          <w:sz w:val="22"/>
          <w:szCs w:val="22"/>
          <w:rtl/>
        </w:rPr>
        <w:t>נתניה</w:t>
      </w:r>
      <w:r w:rsidRPr="00B96A3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 w:rsidRPr="00B96A31">
        <w:rPr>
          <w:rFonts w:ascii="Arial" w:eastAsia="Arial" w:hAnsi="Arial" w:cs="Arial" w:hint="cs"/>
          <w:b/>
          <w:bCs/>
          <w:rtl/>
        </w:rPr>
        <w:t xml:space="preserve">| </w:t>
      </w:r>
      <w:r w:rsidRPr="00B96A3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D5508D" w:rsidRPr="00B96A31">
        <w:rPr>
          <w:rFonts w:ascii="Arial" w:eastAsia="Arial" w:hAnsi="Arial" w:cs="Arial" w:hint="cs"/>
          <w:b/>
          <w:bCs/>
          <w:sz w:val="22"/>
          <w:szCs w:val="22"/>
          <w:rtl/>
        </w:rPr>
        <w:t>ת</w:t>
      </w:r>
      <w:r w:rsidR="00B96A31" w:rsidRPr="00B96A31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  <w:r w:rsidR="00D5508D" w:rsidRPr="00B96A31">
        <w:rPr>
          <w:rFonts w:ascii="Arial" w:eastAsia="Arial" w:hAnsi="Arial" w:cs="Arial" w:hint="cs"/>
          <w:b/>
          <w:bCs/>
          <w:sz w:val="22"/>
          <w:szCs w:val="22"/>
          <w:rtl/>
        </w:rPr>
        <w:t>ז</w:t>
      </w:r>
      <w:r w:rsidR="00B96A31" w:rsidRPr="00B96A31">
        <w:rPr>
          <w:rFonts w:ascii="Arial" w:eastAsia="Arial" w:hAnsi="Arial" w:cs="Arial" w:hint="cs"/>
          <w:b/>
          <w:bCs/>
          <w:sz w:val="22"/>
          <w:szCs w:val="22"/>
          <w:rtl/>
        </w:rPr>
        <w:t>:</w:t>
      </w:r>
      <w:r w:rsidR="00D5508D" w:rsidRPr="00B96A3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310832712</w:t>
      </w:r>
      <w:r w:rsidRPr="00B96A31">
        <w:rPr>
          <w:rFonts w:ascii="Arial" w:eastAsia="Times New Roman" w:hAnsi="Arial" w:cs="Arial"/>
          <w:b/>
          <w:bCs/>
          <w:sz w:val="22"/>
          <w:szCs w:val="22"/>
        </w:rPr>
        <w:t>| 05</w:t>
      </w:r>
      <w:r w:rsidR="00827FA9" w:rsidRPr="00B96A31">
        <w:rPr>
          <w:rFonts w:ascii="Arial" w:eastAsia="Times New Roman" w:hAnsi="Arial" w:cs="Arial"/>
          <w:b/>
          <w:bCs/>
          <w:sz w:val="22"/>
          <w:szCs w:val="22"/>
        </w:rPr>
        <w:t>2</w:t>
      </w:r>
      <w:r w:rsidR="00D5508D" w:rsidRPr="00B96A31">
        <w:rPr>
          <w:rFonts w:ascii="Arial" w:eastAsia="Times New Roman" w:hAnsi="Arial" w:cs="Arial"/>
          <w:b/>
          <w:bCs/>
          <w:sz w:val="22"/>
          <w:szCs w:val="22"/>
        </w:rPr>
        <w:t>-</w:t>
      </w:r>
      <w:r w:rsidR="00827FA9" w:rsidRPr="00B96A31">
        <w:rPr>
          <w:rFonts w:ascii="Arial" w:eastAsia="Times New Roman" w:hAnsi="Arial" w:cs="Arial"/>
          <w:b/>
          <w:bCs/>
          <w:sz w:val="22"/>
          <w:szCs w:val="22"/>
        </w:rPr>
        <w:t>3288173  |</w:t>
      </w:r>
      <w:r w:rsidR="00827FA9">
        <w:rPr>
          <w:rFonts w:ascii="Arial" w:eastAsia="Times New Roman" w:hAnsi="Arial" w:cs="Arial"/>
          <w:b/>
          <w:bCs/>
          <w:sz w:val="22"/>
          <w:szCs w:val="22"/>
        </w:rPr>
        <w:t xml:space="preserve">  </w:t>
      </w:r>
      <w:r w:rsidRPr="00DB6DEE"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hyperlink r:id="rId7" w:history="1">
        <w:r w:rsidR="00827FA9" w:rsidRPr="003056B5">
          <w:rPr>
            <w:rStyle w:val="Hyperlink"/>
            <w:rFonts w:ascii="Tahoma" w:eastAsia="Tahoma" w:hAnsi="Tahoma" w:cs="Tahoma"/>
            <w:sz w:val="24"/>
            <w:szCs w:val="24"/>
          </w:rPr>
          <w:t>izabellam2673@gmail.com</w:t>
        </w:r>
      </w:hyperlink>
      <w:r w:rsidR="00827FA9"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 w:rsidR="00C36389" w:rsidRDefault="00C36389">
      <w:pPr>
        <w:pStyle w:val="Heading1"/>
        <w:spacing w:line="360" w:lineRule="auto"/>
        <w:rPr>
          <w:rFonts w:ascii="Arial" w:eastAsia="Arial" w:hAnsi="Arial" w:cs="Arial" w:hint="cs"/>
          <w:b w:val="0"/>
          <w:bCs w:val="0"/>
          <w:sz w:val="24"/>
          <w:szCs w:val="24"/>
          <w:u w:val="none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תמצית</w:t>
      </w:r>
      <w:r>
        <w:rPr>
          <w:rFonts w:ascii="Arial" w:eastAsia="Arial" w:hAnsi="Arial" w:cs="Arial" w:hint="cs"/>
          <w:b w:val="0"/>
          <w:bCs w:val="0"/>
          <w:sz w:val="24"/>
          <w:szCs w:val="24"/>
          <w:u w:val="none"/>
          <w:rtl/>
        </w:rPr>
        <w:t>:</w:t>
      </w:r>
    </w:p>
    <w:p w:rsidR="00C36389" w:rsidRPr="003D4E35" w:rsidRDefault="00827FA9">
      <w:pPr>
        <w:numPr>
          <w:ilvl w:val="0"/>
          <w:numId w:val="1"/>
        </w:numPr>
        <w:tabs>
          <w:tab w:val="left" w:pos="-705"/>
          <w:tab w:val="left" w:pos="-523"/>
          <w:tab w:val="left" w:pos="169"/>
          <w:tab w:val="left" w:pos="407"/>
        </w:tabs>
        <w:spacing w:line="360" w:lineRule="auto"/>
        <w:ind w:right="-426" w:firstLine="210"/>
        <w:rPr>
          <w:rFonts w:ascii="Arial" w:eastAsia="Arial" w:hAnsi="Arial" w:cs="Arial" w:hint="cs"/>
          <w:b/>
          <w:bCs/>
          <w:sz w:val="22"/>
          <w:szCs w:val="22"/>
        </w:rPr>
      </w:pPr>
      <w:r w:rsidRPr="003D4E35">
        <w:rPr>
          <w:rFonts w:ascii="Arial" w:eastAsia="Arial" w:hAnsi="Arial" w:cs="Arial" w:hint="cs"/>
          <w:b/>
          <w:bCs/>
          <w:sz w:val="22"/>
          <w:szCs w:val="22"/>
          <w:rtl/>
        </w:rPr>
        <w:t>חשבת שכר בכירה</w:t>
      </w:r>
      <w:r w:rsidR="00962C6A" w:rsidRPr="003D4E35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(תעוד</w:t>
      </w:r>
      <w:r w:rsidR="003D4E35" w:rsidRPr="003D4E35">
        <w:rPr>
          <w:rFonts w:ascii="Arial" w:eastAsia="Arial" w:hAnsi="Arial" w:cs="Arial" w:hint="cs"/>
          <w:b/>
          <w:bCs/>
          <w:sz w:val="22"/>
          <w:szCs w:val="22"/>
          <w:rtl/>
        </w:rPr>
        <w:t>ה של לשכת רו"ח)- ניהול השכר בחברות גדולות עבור עובדים ומנהלים בכל הרמות והדרגים.</w:t>
      </w:r>
    </w:p>
    <w:p w:rsidR="00F915CA" w:rsidRDefault="00003F6B">
      <w:pPr>
        <w:numPr>
          <w:ilvl w:val="0"/>
          <w:numId w:val="1"/>
        </w:numPr>
        <w:tabs>
          <w:tab w:val="left" w:pos="-705"/>
          <w:tab w:val="left" w:pos="-523"/>
          <w:tab w:val="left" w:pos="169"/>
          <w:tab w:val="left" w:pos="407"/>
        </w:tabs>
        <w:spacing w:line="360" w:lineRule="auto"/>
        <w:ind w:right="-426" w:firstLine="210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עבודה מול רשויות מס, בניית חוזי עבודה, </w:t>
      </w:r>
      <w:r w:rsidR="00847613">
        <w:rPr>
          <w:rFonts w:ascii="Arial" w:eastAsia="Arial" w:hAnsi="Arial" w:cs="Arial" w:hint="cs"/>
          <w:b/>
          <w:bCs/>
          <w:sz w:val="22"/>
          <w:szCs w:val="22"/>
          <w:rtl/>
        </w:rPr>
        <w:t>טיפול בקופו</w:t>
      </w:r>
      <w:r w:rsidR="00456C11">
        <w:rPr>
          <w:rFonts w:ascii="Arial" w:eastAsia="Arial" w:hAnsi="Arial" w:cs="Arial" w:hint="cs"/>
          <w:b/>
          <w:bCs/>
          <w:sz w:val="22"/>
          <w:szCs w:val="22"/>
          <w:rtl/>
        </w:rPr>
        <w:t>ת גמל</w:t>
      </w:r>
      <w:r w:rsidR="00C1142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וקרנות פנסיה</w:t>
      </w:r>
      <w:r w:rsidR="0084761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 w:rsidR="00F915CA">
        <w:rPr>
          <w:rFonts w:ascii="Arial" w:eastAsia="Arial" w:hAnsi="Arial" w:cs="Arial" w:hint="cs"/>
          <w:b/>
          <w:bCs/>
          <w:sz w:val="22"/>
          <w:szCs w:val="22"/>
          <w:rtl/>
        </w:rPr>
        <w:t>שליטה בתוכנות שכר</w:t>
      </w:r>
      <w:r w:rsidR="001E05F7">
        <w:rPr>
          <w:rFonts w:ascii="Arial" w:eastAsia="Arial" w:hAnsi="Arial" w:cs="Arial" w:hint="cs"/>
          <w:b/>
          <w:bCs/>
          <w:sz w:val="22"/>
          <w:szCs w:val="22"/>
          <w:rtl/>
        </w:rPr>
        <w:t>/</w:t>
      </w:r>
      <w:r w:rsidR="00F915CA">
        <w:rPr>
          <w:rFonts w:ascii="Arial" w:eastAsia="Arial" w:hAnsi="Arial" w:cs="Arial" w:hint="cs"/>
          <w:b/>
          <w:bCs/>
          <w:sz w:val="22"/>
          <w:szCs w:val="22"/>
          <w:rtl/>
        </w:rPr>
        <w:t>שעות</w:t>
      </w:r>
      <w:r w:rsidR="001E05F7">
        <w:rPr>
          <w:rFonts w:ascii="Arial" w:eastAsia="Arial" w:hAnsi="Arial" w:cs="Arial" w:hint="cs"/>
          <w:b/>
          <w:bCs/>
          <w:sz w:val="22"/>
          <w:szCs w:val="22"/>
          <w:rtl/>
        </w:rPr>
        <w:t>/</w:t>
      </w:r>
      <w:r w:rsidR="00F915CA">
        <w:rPr>
          <w:rFonts w:ascii="Arial" w:eastAsia="Arial" w:hAnsi="Arial" w:cs="Arial" w:hint="cs"/>
          <w:b/>
          <w:bCs/>
          <w:sz w:val="22"/>
          <w:szCs w:val="22"/>
          <w:rtl/>
        </w:rPr>
        <w:t>נוכחות.</w:t>
      </w:r>
    </w:p>
    <w:p w:rsidR="001142B8" w:rsidRDefault="00003F6B">
      <w:pPr>
        <w:numPr>
          <w:ilvl w:val="0"/>
          <w:numId w:val="1"/>
        </w:numPr>
        <w:tabs>
          <w:tab w:val="left" w:pos="-705"/>
          <w:tab w:val="left" w:pos="-523"/>
          <w:tab w:val="left" w:pos="169"/>
          <w:tab w:val="left" w:pos="407"/>
        </w:tabs>
        <w:spacing w:line="360" w:lineRule="auto"/>
        <w:ind w:right="-426" w:firstLine="210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אחריות על נושא משאבי האנוש </w:t>
      </w:r>
      <w:r w:rsidR="001142B8">
        <w:rPr>
          <w:rFonts w:ascii="Arial" w:eastAsia="Arial" w:hAnsi="Arial" w:cs="Arial" w:hint="cs"/>
          <w:b/>
          <w:bCs/>
          <w:sz w:val="22"/>
          <w:szCs w:val="22"/>
          <w:rtl/>
        </w:rPr>
        <w:t>באר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גון</w:t>
      </w:r>
      <w:r w:rsidR="001142B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וטיפול בסוגיות קליטת עובד ועזיבתו על כל המשתמע מכך.</w:t>
      </w:r>
    </w:p>
    <w:p w:rsidR="00C36389" w:rsidRDefault="00C36389">
      <w:pPr>
        <w:numPr>
          <w:ilvl w:val="0"/>
          <w:numId w:val="1"/>
        </w:numPr>
        <w:tabs>
          <w:tab w:val="left" w:pos="-705"/>
          <w:tab w:val="left" w:pos="-523"/>
          <w:tab w:val="left" w:pos="169"/>
          <w:tab w:val="left" w:pos="407"/>
        </w:tabs>
        <w:spacing w:line="360" w:lineRule="auto"/>
        <w:ind w:right="-426" w:firstLine="210"/>
        <w:rPr>
          <w:rFonts w:ascii="Arial" w:eastAsia="Arial" w:hAnsi="Arial" w:cs="Arial" w:hint="cs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כושר ניהול וארגון, </w:t>
      </w:r>
      <w:r w:rsidR="00592FA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למידה עצמית מהירה, </w:t>
      </w:r>
      <w:r w:rsidR="001142B8">
        <w:rPr>
          <w:rFonts w:ascii="Arial" w:eastAsia="Arial" w:hAnsi="Arial" w:cs="Arial" w:hint="cs"/>
          <w:b/>
          <w:bCs/>
          <w:sz w:val="22"/>
          <w:szCs w:val="22"/>
          <w:rtl/>
        </w:rPr>
        <w:t>חריצות ומסירות, יעילות 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עבודה תחת לחץ, תקשורת בינאישית מצוינת.</w:t>
      </w:r>
    </w:p>
    <w:p w:rsidR="00C36389" w:rsidRDefault="00C36389">
      <w:pPr>
        <w:pStyle w:val="Heading1"/>
        <w:spacing w:line="360" w:lineRule="auto"/>
        <w:rPr>
          <w:rFonts w:ascii="Arial" w:eastAsia="Arial" w:hAnsi="Arial" w:cs="Arial" w:hint="cs"/>
          <w:b w:val="0"/>
          <w:bCs w:val="0"/>
          <w:sz w:val="24"/>
          <w:szCs w:val="24"/>
          <w:u w:val="none"/>
          <w:rtl/>
        </w:rPr>
      </w:pPr>
      <w:r>
        <w:rPr>
          <w:rFonts w:ascii="Arial" w:eastAsia="Arial" w:hAnsi="Arial" w:cs="Arial"/>
          <w:sz w:val="24"/>
          <w:szCs w:val="24"/>
          <w:rtl/>
        </w:rPr>
        <w:t>השכלה</w:t>
      </w:r>
      <w:r>
        <w:rPr>
          <w:rFonts w:ascii="Arial" w:eastAsia="Arial" w:hAnsi="Arial" w:cs="Arial" w:hint="cs"/>
          <w:b w:val="0"/>
          <w:bCs w:val="0"/>
          <w:sz w:val="24"/>
          <w:szCs w:val="24"/>
          <w:u w:val="none"/>
          <w:rtl/>
        </w:rPr>
        <w:t>:</w:t>
      </w:r>
    </w:p>
    <w:p w:rsidR="005409C7" w:rsidRDefault="0031483E">
      <w:pPr>
        <w:spacing w:line="360" w:lineRule="auto"/>
        <w:ind w:left="-13" w:right="-540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</w:t>
      </w:r>
      <w:r w:rsidR="005409C7" w:rsidRPr="005409C7">
        <w:rPr>
          <w:rFonts w:ascii="Arial" w:eastAsia="Arial" w:hAnsi="Arial" w:cs="Arial" w:hint="cs"/>
          <w:b/>
          <w:bCs/>
          <w:sz w:val="22"/>
          <w:szCs w:val="22"/>
          <w:rtl/>
        </w:rPr>
        <w:t>חשב</w:t>
      </w:r>
      <w:r w:rsidR="00681B59">
        <w:rPr>
          <w:rFonts w:ascii="Arial" w:eastAsia="Arial" w:hAnsi="Arial" w:cs="Arial" w:hint="cs"/>
          <w:b/>
          <w:bCs/>
          <w:sz w:val="22"/>
          <w:szCs w:val="22"/>
          <w:rtl/>
        </w:rPr>
        <w:t>ת</w:t>
      </w:r>
      <w:r w:rsidR="005409C7" w:rsidRPr="005409C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שכר בכיר</w:t>
      </w:r>
      <w:r w:rsidR="00681B59">
        <w:rPr>
          <w:rFonts w:ascii="Arial" w:eastAsia="Arial" w:hAnsi="Arial" w:cs="Arial" w:hint="cs"/>
          <w:b/>
          <w:bCs/>
          <w:sz w:val="22"/>
          <w:szCs w:val="22"/>
          <w:rtl/>
        </w:rPr>
        <w:t>ה</w:t>
      </w:r>
      <w:r w:rsidR="005409C7" w:rsidRPr="005409C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+ דיני עבודה</w:t>
      </w:r>
      <w:r w:rsidR="005409C7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681B59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תעודה </w:t>
      </w:r>
      <w:r w:rsidR="005409C7" w:rsidRPr="00681B59">
        <w:rPr>
          <w:rFonts w:ascii="Arial" w:eastAsia="Arial" w:hAnsi="Arial" w:cs="Arial" w:hint="cs"/>
          <w:b/>
          <w:bCs/>
          <w:sz w:val="22"/>
          <w:szCs w:val="22"/>
          <w:rtl/>
        </w:rPr>
        <w:t>מטעם לשכת רו"ח.</w:t>
      </w:r>
    </w:p>
    <w:p w:rsidR="005409C7" w:rsidRDefault="005409C7">
      <w:pPr>
        <w:spacing w:line="360" w:lineRule="auto"/>
        <w:ind w:left="-13" w:right="-540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הנהלת חשבונות סוג 2</w:t>
      </w:r>
      <w:r w:rsidRPr="00610817">
        <w:rPr>
          <w:rFonts w:ascii="Arial" w:eastAsia="Arial" w:hAnsi="Arial" w:cs="Arial" w:hint="cs"/>
          <w:sz w:val="22"/>
          <w:szCs w:val="22"/>
          <w:rtl/>
        </w:rPr>
        <w:t>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המכללה למנהל חיפה.</w:t>
      </w:r>
    </w:p>
    <w:p w:rsidR="005409C7" w:rsidRDefault="00681B59">
      <w:pPr>
        <w:tabs>
          <w:tab w:val="left" w:pos="-471"/>
        </w:tabs>
        <w:spacing w:line="360" w:lineRule="auto"/>
        <w:ind w:left="-58" w:right="-540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</w:t>
      </w:r>
      <w:r w:rsidR="00C36389" w:rsidRPr="00066669">
        <w:rPr>
          <w:rFonts w:ascii="Arial" w:eastAsia="Arial" w:hAnsi="Arial" w:cs="Arial" w:hint="cs"/>
          <w:b/>
          <w:bCs/>
          <w:sz w:val="22"/>
          <w:szCs w:val="22"/>
          <w:rtl/>
        </w:rPr>
        <w:t>ת</w:t>
      </w:r>
      <w:r w:rsidR="00C36389" w:rsidRPr="00C1610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ואר </w:t>
      </w:r>
      <w:r w:rsidR="00C36389" w:rsidRPr="00C16107">
        <w:rPr>
          <w:rFonts w:ascii="Arial" w:eastAsia="Arial" w:hAnsi="Arial" w:cs="Arial" w:hint="cs"/>
          <w:b/>
          <w:bCs/>
          <w:sz w:val="22"/>
          <w:szCs w:val="22"/>
        </w:rPr>
        <w:t>B.A</w:t>
      </w:r>
      <w:r w:rsidR="00C36389" w:rsidRPr="00C1610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</w:t>
      </w:r>
      <w:r w:rsidR="005409C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מוסיקה, </w:t>
      </w:r>
      <w:r w:rsidR="005409C7">
        <w:rPr>
          <w:rFonts w:ascii="Arial" w:eastAsia="Arial" w:hAnsi="Arial" w:cs="Arial" w:hint="cs"/>
          <w:sz w:val="22"/>
          <w:szCs w:val="22"/>
          <w:rtl/>
        </w:rPr>
        <w:t>מכללה למוסיקה ברוסיה.</w:t>
      </w:r>
    </w:p>
    <w:p w:rsidR="00C36389" w:rsidRPr="00597D0E" w:rsidRDefault="00C36389">
      <w:pPr>
        <w:spacing w:line="360" w:lineRule="auto"/>
        <w:ind w:left="-13" w:right="-540"/>
        <w:rPr>
          <w:rFonts w:ascii="Arial" w:eastAsia="Arial" w:hAnsi="Arial" w:cs="Arial" w:hint="cs"/>
          <w:b/>
          <w:bCs/>
          <w:sz w:val="16"/>
          <w:szCs w:val="16"/>
          <w:rtl/>
        </w:rPr>
      </w:pPr>
    </w:p>
    <w:p w:rsidR="00C36389" w:rsidRDefault="00C36389">
      <w:pPr>
        <w:spacing w:line="360" w:lineRule="auto"/>
        <w:rPr>
          <w:rFonts w:ascii="Arial" w:eastAsia="Arial" w:hAnsi="Arial" w:cs="Arial"/>
          <w:sz w:val="24"/>
          <w:szCs w:val="24"/>
          <w:rtl/>
        </w:rPr>
      </w:pPr>
      <w:r w:rsidRPr="005107AA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ניסיון תעסוקתי</w:t>
      </w:r>
      <w:r w:rsidRPr="005107AA">
        <w:rPr>
          <w:rFonts w:ascii="Arial" w:eastAsia="Arial" w:hAnsi="Arial" w:cs="Arial"/>
          <w:sz w:val="24"/>
          <w:szCs w:val="24"/>
          <w:rtl/>
        </w:rPr>
        <w:t xml:space="preserve">: </w:t>
      </w:r>
    </w:p>
    <w:p w:rsidR="00CC4D53" w:rsidRDefault="00F5109D">
      <w:pPr>
        <w:spacing w:line="36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מ- 03/2023</w:t>
      </w:r>
      <w:r w:rsidR="00CC4D53">
        <w:rPr>
          <w:rFonts w:ascii="Arial" w:eastAsia="Arial" w:hAnsi="Arial" w:cs="Arial" w:hint="cs"/>
          <w:sz w:val="24"/>
          <w:szCs w:val="24"/>
          <w:rtl/>
        </w:rPr>
        <w:t xml:space="preserve">       </w:t>
      </w:r>
      <w:r w:rsidR="00CC4D53" w:rsidRPr="00D1754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חשבת שכר בכירה </w:t>
      </w:r>
      <w:r w:rsidR="00CC4D53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בחברת דור אלון ניהול מתחמים קמעונאיים בע"מ .</w:t>
      </w:r>
    </w:p>
    <w:p w:rsidR="00407A87" w:rsidRDefault="00407A87">
      <w:pPr>
        <w:spacing w:line="360" w:lineRule="auto"/>
        <w:rPr>
          <w:rFonts w:ascii="Arial" w:eastAsia="Arial" w:hAnsi="Arial" w:cs="Arial" w:hint="cs"/>
          <w:sz w:val="24"/>
          <w:szCs w:val="24"/>
          <w:rtl/>
        </w:rPr>
      </w:pPr>
    </w:p>
    <w:p w:rsidR="00CD0867" w:rsidRDefault="00CC4D53">
      <w:pPr>
        <w:spacing w:line="360" w:lineRule="auto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01/17-02/23</w:t>
      </w:r>
      <w:r w:rsidR="00CD0867">
        <w:rPr>
          <w:rFonts w:ascii="Arial" w:eastAsia="Arial" w:hAnsi="Arial" w:cs="Arial" w:hint="cs"/>
          <w:sz w:val="24"/>
          <w:szCs w:val="24"/>
          <w:rtl/>
        </w:rPr>
        <w:t xml:space="preserve">:    </w:t>
      </w:r>
      <w:r w:rsidR="00CD0867" w:rsidRPr="00D1754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חשבת שכר בכירה </w:t>
      </w:r>
      <w:r w:rsidR="00223D0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בחברת סלקום ישראל בע"מ </w:t>
      </w:r>
      <w:r w:rsidR="00CD086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CD0867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–</w:t>
      </w:r>
      <w:r w:rsidR="00CD086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שליטה בתוכנת חילן, אופק, חילנט, סאפ.</w:t>
      </w:r>
    </w:p>
    <w:p w:rsidR="002C1E36" w:rsidRDefault="002C1E36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 w:rsidRPr="00D17541">
        <w:rPr>
          <w:rFonts w:ascii="Arial" w:eastAsia="Arial" w:hAnsi="Arial" w:cs="Arial" w:hint="cs"/>
          <w:sz w:val="22"/>
          <w:szCs w:val="22"/>
          <w:rtl/>
        </w:rPr>
        <w:t>ניהול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מערך</w:t>
      </w:r>
      <w:r w:rsidRPr="00D17541">
        <w:rPr>
          <w:rFonts w:ascii="Arial" w:eastAsia="Arial" w:hAnsi="Arial" w:cs="Arial" w:hint="cs"/>
          <w:sz w:val="22"/>
          <w:szCs w:val="22"/>
          <w:rtl/>
        </w:rPr>
        <w:t xml:space="preserve"> השכר עבור</w:t>
      </w:r>
      <w:r>
        <w:rPr>
          <w:rFonts w:ascii="Arial" w:eastAsia="Arial" w:hAnsi="Arial" w:cs="Arial" w:hint="cs"/>
          <w:sz w:val="22"/>
          <w:szCs w:val="22"/>
          <w:rtl/>
        </w:rPr>
        <w:t xml:space="preserve"> 900</w:t>
      </w:r>
      <w:r w:rsidRPr="00D17541">
        <w:rPr>
          <w:rFonts w:ascii="Arial" w:eastAsia="Arial" w:hAnsi="Arial" w:cs="Arial" w:hint="cs"/>
          <w:sz w:val="22"/>
          <w:szCs w:val="22"/>
          <w:rtl/>
        </w:rPr>
        <w:t xml:space="preserve"> עובדים ומנהלים בכל הרמות והדרגים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מקליטת עובד ועד עזיבתו.</w:t>
      </w:r>
    </w:p>
    <w:p w:rsidR="002C1E36" w:rsidRDefault="002C1E36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עבודה בצוות בחברה גדולה כפופה להס</w:t>
      </w:r>
      <w:r w:rsidR="00991C13">
        <w:rPr>
          <w:rFonts w:ascii="Arial" w:eastAsia="Arial" w:hAnsi="Arial" w:cs="Arial" w:hint="cs"/>
          <w:sz w:val="22"/>
          <w:szCs w:val="22"/>
          <w:rtl/>
        </w:rPr>
        <w:t>כ</w:t>
      </w:r>
      <w:r>
        <w:rPr>
          <w:rFonts w:ascii="Arial" w:eastAsia="Arial" w:hAnsi="Arial" w:cs="Arial" w:hint="cs"/>
          <w:sz w:val="22"/>
          <w:szCs w:val="22"/>
          <w:rtl/>
        </w:rPr>
        <w:t>ם קיבוצי, עבודה מול וועד עובדים.</w:t>
      </w:r>
    </w:p>
    <w:p w:rsidR="002C1E36" w:rsidRDefault="002C1E36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 w:rsidRPr="00285229">
        <w:rPr>
          <w:rFonts w:ascii="Arial" w:eastAsia="Arial" w:hAnsi="Arial" w:cs="Arial" w:hint="cs"/>
          <w:sz w:val="22"/>
          <w:szCs w:val="22"/>
          <w:rtl/>
        </w:rPr>
        <w:t xml:space="preserve">עבודה מול רשויות מס, טיפול בקופות </w:t>
      </w:r>
      <w:r w:rsidR="00DE6F8E">
        <w:rPr>
          <w:rFonts w:ascii="Arial" w:eastAsia="Arial" w:hAnsi="Arial" w:cs="Arial" w:hint="cs"/>
          <w:sz w:val="22"/>
          <w:szCs w:val="22"/>
          <w:rtl/>
        </w:rPr>
        <w:t>פנסיה ו</w:t>
      </w:r>
      <w:r w:rsidRPr="00285229">
        <w:rPr>
          <w:rFonts w:ascii="Arial" w:eastAsia="Arial" w:hAnsi="Arial" w:cs="Arial" w:hint="cs"/>
          <w:sz w:val="22"/>
          <w:szCs w:val="22"/>
          <w:rtl/>
        </w:rPr>
        <w:t>גמל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מול חברות הביטוח, מענה לעובדים ומנהלים.</w:t>
      </w:r>
    </w:p>
    <w:p w:rsidR="00991C13" w:rsidRDefault="00991C13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ידע בדיני עבודה</w:t>
      </w:r>
      <w:r w:rsidR="008E1C50">
        <w:rPr>
          <w:rFonts w:ascii="Arial" w:eastAsia="Arial" w:hAnsi="Arial" w:cs="Arial" w:hint="cs"/>
          <w:sz w:val="22"/>
          <w:szCs w:val="22"/>
          <w:rtl/>
        </w:rPr>
        <w:t>,</w:t>
      </w:r>
      <w:r>
        <w:rPr>
          <w:rFonts w:ascii="Arial" w:eastAsia="Arial" w:hAnsi="Arial" w:cs="Arial" w:hint="cs"/>
          <w:sz w:val="22"/>
          <w:szCs w:val="22"/>
          <w:rtl/>
        </w:rPr>
        <w:t xml:space="preserve"> טיפול בסוגיות סיומי עבודה וחישוב פיצויים,</w:t>
      </w:r>
      <w:r w:rsidR="001B180A">
        <w:rPr>
          <w:rFonts w:ascii="Arial" w:eastAsia="Arial" w:hAnsi="Arial" w:cs="Arial" w:hint="cs"/>
          <w:sz w:val="22"/>
          <w:szCs w:val="22"/>
          <w:rtl/>
        </w:rPr>
        <w:t xml:space="preserve"> טיפול בפורשים,</w:t>
      </w:r>
      <w:r>
        <w:rPr>
          <w:rFonts w:ascii="Arial" w:eastAsia="Arial" w:hAnsi="Arial" w:cs="Arial" w:hint="cs"/>
          <w:sz w:val="22"/>
          <w:szCs w:val="22"/>
          <w:rtl/>
        </w:rPr>
        <w:t xml:space="preserve"> טפסי 161.</w:t>
      </w:r>
    </w:p>
    <w:p w:rsidR="00991C13" w:rsidRDefault="00996115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טיפול בשעות נוכחות, </w:t>
      </w:r>
      <w:r w:rsidR="001B180A">
        <w:rPr>
          <w:rFonts w:ascii="Arial" w:eastAsia="Arial" w:hAnsi="Arial" w:cs="Arial" w:hint="cs"/>
          <w:sz w:val="22"/>
          <w:szCs w:val="22"/>
          <w:rtl/>
        </w:rPr>
        <w:t>דוחות בקרת שכר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שוטף ותקופתיות, דוחות </w:t>
      </w:r>
      <w:r>
        <w:rPr>
          <w:rFonts w:ascii="Arial" w:eastAsia="Arial" w:hAnsi="Arial" w:cs="Arial"/>
          <w:sz w:val="22"/>
          <w:szCs w:val="22"/>
        </w:rPr>
        <w:t>Excel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שונים</w:t>
      </w:r>
      <w:r w:rsidR="00223866"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>סוף שנה.</w:t>
      </w:r>
    </w:p>
    <w:p w:rsidR="00CD0867" w:rsidRPr="002C1E36" w:rsidRDefault="00CD0867">
      <w:pPr>
        <w:spacing w:line="360" w:lineRule="auto"/>
        <w:rPr>
          <w:rFonts w:ascii="Arial" w:eastAsia="Arial" w:hAnsi="Arial" w:cs="Arial" w:hint="cs"/>
          <w:sz w:val="24"/>
          <w:szCs w:val="24"/>
          <w:rtl/>
        </w:rPr>
      </w:pPr>
    </w:p>
    <w:p w:rsidR="00285229" w:rsidRDefault="00CD0867">
      <w:pPr>
        <w:spacing w:line="360" w:lineRule="auto"/>
        <w:rPr>
          <w:rFonts w:ascii="Arial" w:eastAsia="Arial" w:hAnsi="Arial" w:cs="Arial" w:hint="cs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2013-2016</w:t>
      </w:r>
      <w:r w:rsidR="00D17541">
        <w:rPr>
          <w:rFonts w:ascii="Arial" w:eastAsia="Arial" w:hAnsi="Arial" w:cs="Arial" w:hint="cs"/>
          <w:sz w:val="24"/>
          <w:szCs w:val="24"/>
          <w:rtl/>
        </w:rPr>
        <w:t xml:space="preserve">:      </w:t>
      </w:r>
      <w:r w:rsidR="00D17541" w:rsidRPr="00D1754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חשבת שכר בכירה בחברה תעשייתית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קייסריה אלקטרוניקה רפואית.</w:t>
      </w:r>
    </w:p>
    <w:p w:rsidR="00D17541" w:rsidRDefault="00D17541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 w:rsidRPr="00D17541">
        <w:rPr>
          <w:rFonts w:ascii="Arial" w:eastAsia="Arial" w:hAnsi="Arial" w:cs="Arial" w:hint="cs"/>
          <w:sz w:val="22"/>
          <w:szCs w:val="22"/>
          <w:rtl/>
        </w:rPr>
        <w:t>ניהול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מערך</w:t>
      </w:r>
      <w:r w:rsidRPr="00D17541">
        <w:rPr>
          <w:rFonts w:ascii="Arial" w:eastAsia="Arial" w:hAnsi="Arial" w:cs="Arial" w:hint="cs"/>
          <w:sz w:val="22"/>
          <w:szCs w:val="22"/>
          <w:rtl/>
        </w:rPr>
        <w:t xml:space="preserve"> השכר עבור</w:t>
      </w:r>
      <w:r>
        <w:rPr>
          <w:rFonts w:ascii="Arial" w:eastAsia="Arial" w:hAnsi="Arial" w:cs="Arial" w:hint="cs"/>
          <w:sz w:val="22"/>
          <w:szCs w:val="22"/>
          <w:rtl/>
        </w:rPr>
        <w:t xml:space="preserve"> 3</w:t>
      </w:r>
      <w:r w:rsidR="006F5019">
        <w:rPr>
          <w:rFonts w:ascii="Arial" w:eastAsia="Arial" w:hAnsi="Arial" w:cs="Arial" w:hint="cs"/>
          <w:sz w:val="22"/>
          <w:szCs w:val="22"/>
          <w:rtl/>
        </w:rPr>
        <w:t>5</w:t>
      </w:r>
      <w:r>
        <w:rPr>
          <w:rFonts w:ascii="Arial" w:eastAsia="Arial" w:hAnsi="Arial" w:cs="Arial" w:hint="cs"/>
          <w:sz w:val="22"/>
          <w:szCs w:val="22"/>
          <w:rtl/>
        </w:rPr>
        <w:t>0</w:t>
      </w:r>
      <w:r w:rsidRPr="00D17541">
        <w:rPr>
          <w:rFonts w:ascii="Arial" w:eastAsia="Arial" w:hAnsi="Arial" w:cs="Arial" w:hint="cs"/>
          <w:sz w:val="22"/>
          <w:szCs w:val="22"/>
          <w:rtl/>
        </w:rPr>
        <w:t xml:space="preserve"> עובדים ומנהלים בכל הרמות והדרגים</w:t>
      </w:r>
      <w:r w:rsidR="00C5348C">
        <w:rPr>
          <w:rFonts w:ascii="Arial" w:eastAsia="Arial" w:hAnsi="Arial" w:cs="Arial" w:hint="cs"/>
          <w:sz w:val="22"/>
          <w:szCs w:val="22"/>
          <w:rtl/>
        </w:rPr>
        <w:t xml:space="preserve"> מקליטת עובד ועד עזיבתו</w:t>
      </w:r>
      <w:r w:rsidR="005A1D63">
        <w:rPr>
          <w:rFonts w:ascii="Arial" w:eastAsia="Arial" w:hAnsi="Arial" w:cs="Arial" w:hint="cs"/>
          <w:sz w:val="22"/>
          <w:szCs w:val="22"/>
          <w:rtl/>
        </w:rPr>
        <w:t>.</w:t>
      </w:r>
    </w:p>
    <w:p w:rsidR="00EB2821" w:rsidRDefault="00EB2821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 w:rsidRPr="00285229">
        <w:rPr>
          <w:rFonts w:ascii="Arial" w:eastAsia="Arial" w:hAnsi="Arial" w:cs="Arial" w:hint="cs"/>
          <w:sz w:val="22"/>
          <w:szCs w:val="22"/>
          <w:rtl/>
        </w:rPr>
        <w:t>עבודה מול רשויות מס, טיפול בקופות גמל</w:t>
      </w:r>
      <w:r w:rsidR="004C2C95">
        <w:rPr>
          <w:rFonts w:ascii="Arial" w:eastAsia="Arial" w:hAnsi="Arial" w:cs="Arial" w:hint="cs"/>
          <w:sz w:val="22"/>
          <w:szCs w:val="22"/>
          <w:rtl/>
        </w:rPr>
        <w:t xml:space="preserve"> מול חברות הביטוח</w:t>
      </w:r>
      <w:r w:rsidR="000D66D5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5A1D63">
        <w:rPr>
          <w:rFonts w:ascii="Arial" w:eastAsia="Arial" w:hAnsi="Arial" w:cs="Arial" w:hint="cs"/>
          <w:sz w:val="22"/>
          <w:szCs w:val="22"/>
          <w:rtl/>
        </w:rPr>
        <w:t xml:space="preserve">מס"ב, </w:t>
      </w:r>
      <w:r w:rsidR="000D66D5">
        <w:rPr>
          <w:rFonts w:ascii="Arial" w:eastAsia="Arial" w:hAnsi="Arial" w:cs="Arial" w:hint="cs"/>
          <w:sz w:val="22"/>
          <w:szCs w:val="22"/>
          <w:rtl/>
        </w:rPr>
        <w:t>מענה לעובדים ומנהלים.</w:t>
      </w:r>
    </w:p>
    <w:p w:rsidR="00D17541" w:rsidRDefault="00D17541">
      <w:pPr>
        <w:spacing w:line="360" w:lineRule="auto"/>
        <w:rPr>
          <w:rFonts w:ascii="Arial" w:eastAsia="Arial" w:hAnsi="Arial" w:cs="Arial" w:hint="cs"/>
          <w:sz w:val="24"/>
          <w:szCs w:val="24"/>
          <w:rtl/>
        </w:rPr>
      </w:pPr>
    </w:p>
    <w:p w:rsidR="00830DFD" w:rsidRDefault="00830DFD">
      <w:pPr>
        <w:tabs>
          <w:tab w:val="left" w:pos="1218"/>
        </w:tabs>
        <w:spacing w:line="360" w:lineRule="auto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2006- </w:t>
      </w:r>
      <w:r w:rsidR="00FC32F0">
        <w:rPr>
          <w:rFonts w:ascii="Arial" w:eastAsia="Arial" w:hAnsi="Arial" w:cs="Arial" w:hint="cs"/>
          <w:sz w:val="22"/>
          <w:szCs w:val="22"/>
          <w:rtl/>
        </w:rPr>
        <w:t>2013</w:t>
      </w:r>
      <w:r w:rsidR="003004AB">
        <w:rPr>
          <w:rFonts w:ascii="Arial" w:eastAsia="Arial" w:hAnsi="Arial" w:cs="Arial" w:hint="cs"/>
          <w:sz w:val="22"/>
          <w:szCs w:val="22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חשבת שכר בכירה</w:t>
      </w:r>
      <w:r w:rsidR="006C73B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ומנהלת משאבי אנוש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="00E0169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חברת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שיש אלוני.</w:t>
      </w:r>
    </w:p>
    <w:p w:rsidR="001B180A" w:rsidRPr="0026345A" w:rsidRDefault="0026345A">
      <w:pPr>
        <w:tabs>
          <w:tab w:val="left" w:pos="1218"/>
        </w:tabs>
        <w:spacing w:line="360" w:lineRule="auto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</w:t>
      </w:r>
      <w:r w:rsidR="001B180A" w:rsidRPr="001C2C16">
        <w:rPr>
          <w:rFonts w:ascii="Arial" w:eastAsia="Arial" w:hAnsi="Arial" w:cs="Arial" w:hint="cs"/>
          <w:sz w:val="22"/>
          <w:szCs w:val="22"/>
          <w:rtl/>
        </w:rPr>
        <w:t xml:space="preserve">חברה תעשייתית וקמעונאית </w:t>
      </w:r>
      <w:r w:rsidR="001B180A" w:rsidRPr="001B180A">
        <w:rPr>
          <w:rFonts w:ascii="Arial" w:eastAsia="Arial" w:hAnsi="Arial" w:cs="Arial" w:hint="cs"/>
          <w:sz w:val="22"/>
          <w:szCs w:val="22"/>
          <w:rtl/>
        </w:rPr>
        <w:t>כפופה להסכם קיבוצי</w:t>
      </w:r>
      <w:r w:rsidR="001B180A" w:rsidRPr="001C2C16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B96A31" w:rsidRPr="00927569">
        <w:rPr>
          <w:rFonts w:ascii="Arial" w:eastAsia="Arial" w:hAnsi="Arial" w:cs="Arial" w:hint="cs"/>
          <w:sz w:val="22"/>
          <w:szCs w:val="22"/>
          <w:rtl/>
        </w:rPr>
        <w:t>עד שנת 2009- חברה ציבורית</w:t>
      </w:r>
      <w:r w:rsidR="00B96A31">
        <w:rPr>
          <w:rFonts w:ascii="Arial" w:eastAsia="Arial" w:hAnsi="Arial" w:cs="Arial" w:hint="cs"/>
          <w:sz w:val="22"/>
          <w:szCs w:val="22"/>
          <w:rtl/>
        </w:rPr>
        <w:t>.</w:t>
      </w:r>
    </w:p>
    <w:p w:rsidR="001B180A" w:rsidRDefault="001B180A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ניהול מערך השכר ובניית חוזי עבודה עבור כ- 350 עובדים ומנהלים בארגון בכל הדרגים</w:t>
      </w:r>
      <w:r w:rsidR="004F5EBD">
        <w:rPr>
          <w:rFonts w:ascii="Arial" w:eastAsia="Arial" w:hAnsi="Arial" w:cs="Arial" w:hint="cs"/>
          <w:sz w:val="22"/>
          <w:szCs w:val="22"/>
          <w:rtl/>
        </w:rPr>
        <w:t>,</w:t>
      </w:r>
      <w:r>
        <w:rPr>
          <w:rFonts w:ascii="Arial" w:eastAsia="Arial" w:hAnsi="Arial" w:cs="Arial" w:hint="cs"/>
          <w:sz w:val="22"/>
          <w:szCs w:val="22"/>
          <w:rtl/>
        </w:rPr>
        <w:t xml:space="preserve"> כולל מס"ב. </w:t>
      </w:r>
    </w:p>
    <w:p w:rsidR="001B180A" w:rsidRDefault="001B180A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ידע בדיני עבודה</w:t>
      </w:r>
      <w:r w:rsidR="008E1C50">
        <w:rPr>
          <w:rFonts w:ascii="Arial" w:eastAsia="Arial" w:hAnsi="Arial" w:cs="Arial" w:hint="cs"/>
          <w:sz w:val="22"/>
          <w:szCs w:val="22"/>
          <w:rtl/>
        </w:rPr>
        <w:t>,</w:t>
      </w:r>
      <w:r>
        <w:rPr>
          <w:rFonts w:ascii="Arial" w:eastAsia="Arial" w:hAnsi="Arial" w:cs="Arial" w:hint="cs"/>
          <w:sz w:val="22"/>
          <w:szCs w:val="22"/>
          <w:rtl/>
        </w:rPr>
        <w:t xml:space="preserve"> זכויות וחובות עובד/מעסיק</w:t>
      </w:r>
      <w:r w:rsidR="008E1C50">
        <w:rPr>
          <w:rFonts w:ascii="Arial" w:eastAsia="Arial" w:hAnsi="Arial" w:cs="Arial" w:hint="cs"/>
          <w:sz w:val="22"/>
          <w:szCs w:val="22"/>
          <w:rtl/>
        </w:rPr>
        <w:t>,</w:t>
      </w:r>
      <w:r>
        <w:rPr>
          <w:rFonts w:ascii="Arial" w:eastAsia="Arial" w:hAnsi="Arial" w:cs="Arial" w:hint="cs"/>
          <w:sz w:val="22"/>
          <w:szCs w:val="22"/>
          <w:rtl/>
        </w:rPr>
        <w:t xml:space="preserve"> טיפול בסוגיות סיומי עבודה וחישוב פיצויים</w:t>
      </w:r>
      <w:r w:rsidR="00CB1A0A"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>טפסי 161.</w:t>
      </w:r>
    </w:p>
    <w:p w:rsidR="001B180A" w:rsidRPr="008F50FB" w:rsidRDefault="00B96A31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797" w:hanging="35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עבודה</w:t>
      </w:r>
      <w:r w:rsidR="001B180A">
        <w:rPr>
          <w:rFonts w:ascii="Arial" w:eastAsia="Arial" w:hAnsi="Arial" w:cs="Arial" w:hint="cs"/>
          <w:sz w:val="22"/>
          <w:szCs w:val="22"/>
          <w:rtl/>
        </w:rPr>
        <w:t xml:space="preserve"> מול רשויות המס</w:t>
      </w:r>
      <w:r>
        <w:rPr>
          <w:rFonts w:ascii="Arial" w:eastAsia="Arial" w:hAnsi="Arial" w:cs="Arial" w:hint="cs"/>
          <w:sz w:val="22"/>
          <w:szCs w:val="22"/>
          <w:rtl/>
        </w:rPr>
        <w:t>,</w:t>
      </w:r>
      <w:r w:rsidRPr="00B96A31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טיפול בקופות גמל ופנסיה מול חברות ביטוח, </w:t>
      </w:r>
      <w:r w:rsidR="001B180A">
        <w:rPr>
          <w:rFonts w:ascii="Arial" w:eastAsia="Arial" w:hAnsi="Arial" w:cs="Arial" w:hint="cs"/>
          <w:sz w:val="22"/>
          <w:szCs w:val="22"/>
          <w:rtl/>
        </w:rPr>
        <w:t>טיפול ב</w:t>
      </w:r>
      <w:r w:rsidR="001B180A" w:rsidRPr="008F50FB">
        <w:rPr>
          <w:rFonts w:ascii="Arial" w:eastAsia="Arial" w:hAnsi="Arial" w:cs="Arial" w:hint="cs"/>
          <w:sz w:val="22"/>
          <w:szCs w:val="22"/>
          <w:rtl/>
        </w:rPr>
        <w:t>תביעות עובדים</w:t>
      </w:r>
      <w:r w:rsidR="001B180A">
        <w:rPr>
          <w:rFonts w:ascii="Arial" w:eastAsia="Arial" w:hAnsi="Arial" w:cs="Arial" w:hint="cs"/>
          <w:sz w:val="22"/>
          <w:szCs w:val="22"/>
          <w:rtl/>
        </w:rPr>
        <w:t>.</w:t>
      </w:r>
    </w:p>
    <w:p w:rsidR="001B180A" w:rsidRDefault="001B180A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ניהול שעות ודוחות נוכחות</w:t>
      </w:r>
      <w:r w:rsidR="00B96A31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B96A31" w:rsidRPr="00927569">
        <w:rPr>
          <w:rFonts w:ascii="Arial" w:eastAsia="Arial" w:hAnsi="Arial" w:cs="Arial" w:hint="cs"/>
          <w:sz w:val="22"/>
          <w:szCs w:val="22"/>
          <w:rtl/>
        </w:rPr>
        <w:t>עמידה בפני ביקורות והפקת דוחות בקרה</w:t>
      </w:r>
      <w:r w:rsidR="00B96A31">
        <w:rPr>
          <w:rFonts w:ascii="Arial" w:eastAsia="Arial" w:hAnsi="Arial" w:cs="Arial" w:hint="cs"/>
          <w:sz w:val="22"/>
          <w:szCs w:val="22"/>
          <w:rtl/>
        </w:rPr>
        <w:t>,</w:t>
      </w:r>
      <w:r>
        <w:rPr>
          <w:rFonts w:ascii="Arial" w:eastAsia="Arial" w:hAnsi="Arial" w:cs="Arial" w:hint="cs"/>
          <w:sz w:val="22"/>
          <w:szCs w:val="22"/>
          <w:rtl/>
        </w:rPr>
        <w:t xml:space="preserve"> דוחות </w:t>
      </w:r>
      <w:r>
        <w:rPr>
          <w:rFonts w:ascii="Arial" w:eastAsia="Arial" w:hAnsi="Arial" w:cs="Arial"/>
          <w:sz w:val="22"/>
          <w:szCs w:val="22"/>
        </w:rPr>
        <w:t>Excel</w:t>
      </w:r>
      <w:r w:rsidR="006F6FB8"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>אקטואריה</w:t>
      </w:r>
      <w:r w:rsidR="006F6FB8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ועוד.</w:t>
      </w:r>
    </w:p>
    <w:p w:rsidR="001B180A" w:rsidRDefault="001B180A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משאבי אנוש- </w:t>
      </w:r>
      <w:r w:rsidR="00D5508D">
        <w:rPr>
          <w:rFonts w:ascii="Arial" w:eastAsia="Arial" w:hAnsi="Arial" w:cs="Arial" w:hint="cs"/>
          <w:sz w:val="22"/>
          <w:szCs w:val="22"/>
          <w:rtl/>
        </w:rPr>
        <w:t xml:space="preserve">שותפה להתוויית מדיניות השכר והנהלים, </w:t>
      </w:r>
      <w:r>
        <w:rPr>
          <w:rFonts w:ascii="Arial" w:eastAsia="Arial" w:hAnsi="Arial" w:cs="Arial" w:hint="cs"/>
          <w:sz w:val="22"/>
          <w:szCs w:val="22"/>
          <w:rtl/>
        </w:rPr>
        <w:t>אחריות על רווחת העובדים</w:t>
      </w:r>
      <w:r w:rsidR="00D5508D">
        <w:rPr>
          <w:rFonts w:ascii="Arial" w:eastAsia="Arial" w:hAnsi="Arial" w:cs="Arial" w:hint="cs"/>
          <w:sz w:val="22"/>
          <w:szCs w:val="22"/>
          <w:rtl/>
        </w:rPr>
        <w:t>,</w:t>
      </w:r>
      <w:r w:rsidR="00D5508D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ארגון אירועי חברה.</w:t>
      </w:r>
    </w:p>
    <w:p w:rsidR="00C36389" w:rsidRPr="001B180A" w:rsidRDefault="00C36389">
      <w:pPr>
        <w:tabs>
          <w:tab w:val="left" w:pos="1218"/>
        </w:tabs>
        <w:spacing w:line="360" w:lineRule="auto"/>
        <w:rPr>
          <w:rFonts w:ascii="Arial" w:eastAsia="Arial" w:hAnsi="Arial" w:cs="Arial" w:hint="cs"/>
          <w:sz w:val="16"/>
          <w:szCs w:val="16"/>
          <w:rtl/>
        </w:rPr>
      </w:pPr>
    </w:p>
    <w:p w:rsidR="00C02732" w:rsidRDefault="00C02732">
      <w:pPr>
        <w:tabs>
          <w:tab w:val="left" w:pos="1218"/>
        </w:tabs>
        <w:spacing w:line="360" w:lineRule="auto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2006-1999</w:t>
      </w:r>
      <w:r w:rsidR="00C36389">
        <w:rPr>
          <w:rFonts w:ascii="Arial" w:eastAsia="Arial" w:hAnsi="Arial" w:cs="Arial" w:hint="cs"/>
          <w:sz w:val="22"/>
          <w:szCs w:val="22"/>
          <w:rtl/>
        </w:rPr>
        <w:t>:</w:t>
      </w:r>
      <w:r w:rsidR="00C36389" w:rsidRPr="002922F6">
        <w:rPr>
          <w:rFonts w:ascii="Arial" w:eastAsia="Arial" w:hAnsi="Arial" w:cs="Arial"/>
          <w:sz w:val="22"/>
          <w:szCs w:val="22"/>
          <w:rtl/>
        </w:rPr>
        <w:t xml:space="preserve"> </w:t>
      </w:r>
      <w:r w:rsidR="00C36389"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חשבת שכר, </w:t>
      </w:r>
      <w:r w:rsidR="00D432C6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ב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חברת</w:t>
      </w:r>
      <w:r w:rsidR="00D432C6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מכשור וצנרת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קינטיק סיסטמס ישראל בע"מ.</w:t>
      </w:r>
    </w:p>
    <w:p w:rsidR="00084596" w:rsidRDefault="00084596">
      <w:pPr>
        <w:numPr>
          <w:ilvl w:val="0"/>
          <w:numId w:val="2"/>
        </w:numPr>
        <w:tabs>
          <w:tab w:val="clear" w:pos="2035"/>
          <w:tab w:val="num" w:pos="1800"/>
        </w:tabs>
        <w:spacing w:line="360" w:lineRule="auto"/>
        <w:ind w:left="1800" w:right="-567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הכנת משכורות </w:t>
      </w:r>
      <w:r w:rsidR="006F6FB8">
        <w:rPr>
          <w:rFonts w:ascii="Arial" w:eastAsia="Arial" w:hAnsi="Arial" w:cs="Arial" w:hint="cs"/>
          <w:sz w:val="22"/>
          <w:szCs w:val="22"/>
          <w:rtl/>
        </w:rPr>
        <w:t xml:space="preserve">בצוות </w:t>
      </w:r>
      <w:r>
        <w:rPr>
          <w:rFonts w:ascii="Arial" w:eastAsia="Arial" w:hAnsi="Arial" w:cs="Arial" w:hint="cs"/>
          <w:sz w:val="22"/>
          <w:szCs w:val="22"/>
          <w:rtl/>
        </w:rPr>
        <w:t>לכ-</w:t>
      </w:r>
      <w:r w:rsidR="00C747F5">
        <w:rPr>
          <w:rFonts w:ascii="Arial" w:eastAsia="Arial" w:hAnsi="Arial" w:cs="Arial" w:hint="cs"/>
          <w:sz w:val="22"/>
          <w:szCs w:val="22"/>
          <w:rtl/>
        </w:rPr>
        <w:t xml:space="preserve">350 עובדים </w:t>
      </w:r>
      <w:r>
        <w:rPr>
          <w:rFonts w:ascii="Arial" w:eastAsia="Arial" w:hAnsi="Arial" w:cs="Arial" w:hint="cs"/>
          <w:sz w:val="22"/>
          <w:szCs w:val="22"/>
          <w:rtl/>
        </w:rPr>
        <w:t>בחברה תעשייתית</w:t>
      </w:r>
      <w:r w:rsidR="009661AC">
        <w:rPr>
          <w:rFonts w:ascii="Arial" w:eastAsia="Arial" w:hAnsi="Arial" w:cs="Arial" w:hint="cs"/>
          <w:sz w:val="22"/>
          <w:szCs w:val="22"/>
          <w:rtl/>
        </w:rPr>
        <w:t>, אחריות על מערכת שעות נוכחות</w:t>
      </w:r>
      <w:r w:rsidR="006F6FB8">
        <w:rPr>
          <w:rFonts w:ascii="Arial" w:eastAsia="Arial" w:hAnsi="Arial" w:cs="Arial" w:hint="cs"/>
          <w:sz w:val="22"/>
          <w:szCs w:val="22"/>
          <w:rtl/>
        </w:rPr>
        <w:t>, הנה"ח.</w:t>
      </w:r>
    </w:p>
    <w:p w:rsidR="00C36389" w:rsidRPr="003D4E35" w:rsidRDefault="00C36389">
      <w:pPr>
        <w:tabs>
          <w:tab w:val="left" w:pos="1218"/>
        </w:tabs>
        <w:spacing w:line="360" w:lineRule="auto"/>
        <w:rPr>
          <w:rFonts w:ascii="Arial" w:eastAsia="Arial" w:hAnsi="Arial" w:cs="Arial" w:hint="cs"/>
          <w:sz w:val="16"/>
          <w:szCs w:val="16"/>
          <w:rtl/>
        </w:rPr>
      </w:pPr>
    </w:p>
    <w:p w:rsidR="0027223F" w:rsidRDefault="0027223F">
      <w:pPr>
        <w:tabs>
          <w:tab w:val="left" w:pos="1218"/>
        </w:tabs>
        <w:spacing w:line="360" w:lineRule="auto"/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1999-1997</w:t>
      </w:r>
      <w:r w:rsidR="00C36389">
        <w:rPr>
          <w:rFonts w:ascii="Arial" w:eastAsia="Arial" w:hAnsi="Arial" w:cs="Arial" w:hint="cs"/>
          <w:sz w:val="22"/>
          <w:szCs w:val="22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מנהלת חשבונות ופקידת ניהול מלאי ממוחשב, מפעל טמפו.</w:t>
      </w:r>
    </w:p>
    <w:p w:rsidR="00530A9E" w:rsidRDefault="00C36389">
      <w:pPr>
        <w:spacing w:line="480" w:lineRule="auto"/>
        <w:ind w:right="-426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יישומי מחשב</w:t>
      </w:r>
      <w:r w:rsidRPr="00910EC9">
        <w:rPr>
          <w:rFonts w:ascii="Arial" w:eastAsia="Arial" w:hAnsi="Arial" w:cs="Arial" w:hint="cs"/>
          <w:sz w:val="22"/>
          <w:szCs w:val="22"/>
          <w:rtl/>
        </w:rPr>
        <w:t>:</w:t>
      </w:r>
      <w:r w:rsidRPr="008B7C57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661AC" w:rsidRPr="009661AC">
        <w:rPr>
          <w:rFonts w:ascii="Arial" w:eastAsia="Arial" w:hAnsi="Arial" w:cs="Arial" w:hint="cs"/>
          <w:sz w:val="22"/>
          <w:szCs w:val="22"/>
          <w:u w:val="single"/>
          <w:rtl/>
        </w:rPr>
        <w:t>שליטה ב</w:t>
      </w:r>
      <w:r w:rsidR="00F55A06" w:rsidRPr="009A6BC1">
        <w:rPr>
          <w:rFonts w:ascii="Arial" w:eastAsia="Arial" w:hAnsi="Arial" w:cs="Arial" w:hint="cs"/>
          <w:sz w:val="22"/>
          <w:szCs w:val="22"/>
          <w:u w:val="single"/>
          <w:rtl/>
        </w:rPr>
        <w:t>תוכנות שכר</w:t>
      </w:r>
      <w:r w:rsidR="009A6BC1">
        <w:rPr>
          <w:rFonts w:ascii="Arial" w:eastAsia="Arial" w:hAnsi="Arial" w:cs="Arial" w:hint="cs"/>
          <w:sz w:val="22"/>
          <w:szCs w:val="22"/>
          <w:rtl/>
        </w:rPr>
        <w:t>:</w:t>
      </w:r>
      <w:r w:rsidR="00F55A06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661AC" w:rsidRPr="006111ED">
        <w:rPr>
          <w:rFonts w:ascii="Arial" w:eastAsia="Arial" w:hAnsi="Arial" w:cs="Arial" w:hint="cs"/>
          <w:b/>
          <w:bCs/>
          <w:sz w:val="24"/>
          <w:szCs w:val="24"/>
          <w:rtl/>
        </w:rPr>
        <w:t>חילן</w:t>
      </w:r>
      <w:r w:rsidR="009661AC">
        <w:rPr>
          <w:rFonts w:ascii="Arial" w:eastAsia="Arial" w:hAnsi="Arial" w:cs="Arial" w:hint="cs"/>
          <w:sz w:val="22"/>
          <w:szCs w:val="22"/>
          <w:rtl/>
        </w:rPr>
        <w:t>, אופק,</w:t>
      </w:r>
      <w:r w:rsidR="005A1D63">
        <w:rPr>
          <w:rFonts w:ascii="Arial" w:eastAsia="Arial" w:hAnsi="Arial" w:cs="Arial" w:hint="cs"/>
          <w:sz w:val="22"/>
          <w:szCs w:val="22"/>
          <w:rtl/>
        </w:rPr>
        <w:t xml:space="preserve"> חילנט,</w:t>
      </w:r>
      <w:r w:rsidR="009661A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FD5866" w:rsidRPr="005A1D63">
        <w:rPr>
          <w:rFonts w:ascii="Arial" w:eastAsia="Arial" w:hAnsi="Arial" w:cs="Arial" w:hint="cs"/>
          <w:sz w:val="22"/>
          <w:szCs w:val="22"/>
          <w:rtl/>
        </w:rPr>
        <w:t>הר-גל</w:t>
      </w:r>
      <w:r w:rsidR="00FD5866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9661AC">
        <w:rPr>
          <w:rFonts w:ascii="Arial" w:eastAsia="Arial" w:hAnsi="Arial" w:cs="Arial" w:hint="cs"/>
          <w:sz w:val="22"/>
          <w:szCs w:val="22"/>
          <w:rtl/>
        </w:rPr>
        <w:t>מכפל</w:t>
      </w:r>
      <w:r w:rsidR="006111ED">
        <w:rPr>
          <w:rFonts w:ascii="Arial" w:eastAsia="Arial" w:hAnsi="Arial" w:cs="Arial" w:hint="cs"/>
          <w:sz w:val="22"/>
          <w:szCs w:val="22"/>
          <w:rtl/>
        </w:rPr>
        <w:t>, עוקץ</w:t>
      </w:r>
      <w:r w:rsidR="009661AC">
        <w:rPr>
          <w:rFonts w:ascii="Arial" w:eastAsia="Arial" w:hAnsi="Arial" w:cs="Arial" w:hint="cs"/>
          <w:sz w:val="22"/>
          <w:szCs w:val="22"/>
          <w:rtl/>
        </w:rPr>
        <w:t>.</w:t>
      </w:r>
    </w:p>
    <w:p w:rsidR="006914DA" w:rsidRDefault="00530A9E">
      <w:pPr>
        <w:spacing w:line="480" w:lineRule="auto"/>
        <w:ind w:right="-426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</w:t>
      </w:r>
      <w:r w:rsidR="006B4110" w:rsidRPr="009A6BC1">
        <w:rPr>
          <w:rFonts w:ascii="Arial" w:eastAsia="Arial" w:hAnsi="Arial" w:cs="Arial" w:hint="cs"/>
          <w:sz w:val="22"/>
          <w:szCs w:val="22"/>
          <w:u w:val="single"/>
          <w:rtl/>
        </w:rPr>
        <w:t>ת</w:t>
      </w:r>
      <w:r w:rsidR="006914DA" w:rsidRPr="009A6BC1">
        <w:rPr>
          <w:rFonts w:ascii="Arial" w:eastAsia="Arial" w:hAnsi="Arial" w:cs="Arial" w:hint="cs"/>
          <w:sz w:val="22"/>
          <w:szCs w:val="22"/>
          <w:u w:val="single"/>
          <w:rtl/>
        </w:rPr>
        <w:t>ו</w:t>
      </w:r>
      <w:r w:rsidR="006B4110" w:rsidRPr="009A6BC1">
        <w:rPr>
          <w:rFonts w:ascii="Arial" w:eastAsia="Arial" w:hAnsi="Arial" w:cs="Arial" w:hint="cs"/>
          <w:sz w:val="22"/>
          <w:szCs w:val="22"/>
          <w:u w:val="single"/>
          <w:rtl/>
        </w:rPr>
        <w:t>כנ</w:t>
      </w:r>
      <w:r w:rsidR="009A6BC1">
        <w:rPr>
          <w:rFonts w:ascii="Arial" w:eastAsia="Arial" w:hAnsi="Arial" w:cs="Arial" w:hint="cs"/>
          <w:sz w:val="22"/>
          <w:szCs w:val="22"/>
          <w:u w:val="single"/>
          <w:rtl/>
        </w:rPr>
        <w:t>ו</w:t>
      </w:r>
      <w:r w:rsidR="006B4110" w:rsidRPr="009A6BC1">
        <w:rPr>
          <w:rFonts w:ascii="Arial" w:eastAsia="Arial" w:hAnsi="Arial" w:cs="Arial" w:hint="cs"/>
          <w:sz w:val="22"/>
          <w:szCs w:val="22"/>
          <w:u w:val="single"/>
          <w:rtl/>
        </w:rPr>
        <w:t>ת שעות ונוכחות</w:t>
      </w:r>
      <w:r w:rsidR="006914DA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A6BC1">
        <w:rPr>
          <w:rFonts w:ascii="Arial" w:eastAsia="Arial" w:hAnsi="Arial" w:cs="Arial" w:hint="cs"/>
          <w:sz w:val="22"/>
          <w:szCs w:val="22"/>
          <w:rtl/>
        </w:rPr>
        <w:t>:</w:t>
      </w:r>
      <w:r w:rsidR="006B4110">
        <w:rPr>
          <w:rFonts w:ascii="Arial" w:eastAsia="Arial" w:hAnsi="Arial" w:cs="Arial" w:hint="cs"/>
          <w:sz w:val="22"/>
          <w:szCs w:val="22"/>
          <w:rtl/>
        </w:rPr>
        <w:t xml:space="preserve"> לביא/סינריון, </w:t>
      </w:r>
      <w:r w:rsidR="006914DA">
        <w:rPr>
          <w:rFonts w:ascii="Arial" w:eastAsia="Arial" w:hAnsi="Arial" w:cs="Arial" w:hint="cs"/>
          <w:sz w:val="22"/>
          <w:szCs w:val="22"/>
          <w:rtl/>
        </w:rPr>
        <w:t>סינאל/סינקום</w:t>
      </w:r>
      <w:r w:rsidR="00681B59">
        <w:rPr>
          <w:rFonts w:ascii="Arial" w:eastAsia="Arial" w:hAnsi="Arial" w:cs="Arial" w:hint="cs"/>
          <w:sz w:val="22"/>
          <w:szCs w:val="22"/>
          <w:rtl/>
        </w:rPr>
        <w:t>,</w:t>
      </w:r>
      <w:r w:rsidR="00EB2821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9661AC">
        <w:rPr>
          <w:rFonts w:ascii="Arial" w:eastAsia="Arial" w:hAnsi="Arial" w:cs="Arial" w:hint="cs"/>
          <w:sz w:val="22"/>
          <w:szCs w:val="22"/>
          <w:rtl/>
        </w:rPr>
        <w:t xml:space="preserve">סאפ, שנה"ב, </w:t>
      </w:r>
      <w:r w:rsidR="00EB2821">
        <w:rPr>
          <w:rFonts w:ascii="Arial" w:eastAsia="Arial" w:hAnsi="Arial" w:cs="Arial" w:hint="cs"/>
          <w:sz w:val="22"/>
          <w:szCs w:val="22"/>
          <w:rtl/>
        </w:rPr>
        <w:t>מכפל נוכחות</w:t>
      </w:r>
      <w:r w:rsidR="009661AC">
        <w:rPr>
          <w:rFonts w:ascii="Arial" w:eastAsia="Arial" w:hAnsi="Arial" w:cs="Arial" w:hint="cs"/>
          <w:sz w:val="22"/>
          <w:szCs w:val="22"/>
          <w:rtl/>
        </w:rPr>
        <w:t>.</w:t>
      </w:r>
    </w:p>
    <w:p w:rsidR="00B02E78" w:rsidRDefault="00530A9E">
      <w:pPr>
        <w:spacing w:line="480" w:lineRule="auto"/>
        <w:ind w:right="-426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</w:t>
      </w:r>
      <w:r w:rsidR="009A6BC1">
        <w:rPr>
          <w:rFonts w:ascii="Arial" w:eastAsia="Arial" w:hAnsi="Arial" w:cs="Arial" w:hint="cs"/>
          <w:sz w:val="22"/>
          <w:szCs w:val="22"/>
          <w:rtl/>
        </w:rPr>
        <w:t>שליטה ב</w:t>
      </w:r>
      <w:r w:rsidR="003A1A8A">
        <w:rPr>
          <w:rFonts w:ascii="Arial" w:eastAsia="Arial" w:hAnsi="Arial" w:cs="Arial" w:hint="cs"/>
          <w:sz w:val="22"/>
          <w:szCs w:val="22"/>
          <w:rtl/>
        </w:rPr>
        <w:t xml:space="preserve">תוכנות ה- </w:t>
      </w:r>
      <w:r w:rsidR="003A1A8A" w:rsidRPr="006111ED">
        <w:rPr>
          <w:rFonts w:ascii="Arial" w:eastAsia="Arial" w:hAnsi="Arial" w:cs="Arial"/>
          <w:b/>
          <w:bCs/>
          <w:sz w:val="22"/>
          <w:szCs w:val="22"/>
        </w:rPr>
        <w:t>Office</w:t>
      </w:r>
      <w:r w:rsidR="003A1A8A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681B59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9661AC">
        <w:rPr>
          <w:rFonts w:ascii="Arial" w:eastAsia="Arial" w:hAnsi="Arial" w:cs="Arial"/>
          <w:sz w:val="22"/>
          <w:szCs w:val="22"/>
        </w:rPr>
        <w:t>Outlook</w:t>
      </w:r>
    </w:p>
    <w:p w:rsidR="004D27CD" w:rsidRPr="00C36389" w:rsidRDefault="00C36389">
      <w:pPr>
        <w:spacing w:line="480" w:lineRule="auto"/>
        <w:rPr>
          <w:szCs w:val="22"/>
        </w:rPr>
      </w:pPr>
      <w:r w:rsidRPr="00755C60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שפות</w:t>
      </w:r>
      <w:r w:rsidRPr="000915A5">
        <w:rPr>
          <w:rFonts w:ascii="Arial" w:eastAsia="Arial" w:hAnsi="Arial" w:cs="Arial"/>
          <w:sz w:val="24"/>
          <w:szCs w:val="24"/>
          <w:rtl/>
        </w:rPr>
        <w:t xml:space="preserve">: </w:t>
      </w:r>
      <w:r w:rsidR="002F6DD8" w:rsidRPr="002F6DD8">
        <w:rPr>
          <w:rFonts w:ascii="Arial" w:eastAsia="Arial" w:hAnsi="Arial" w:cs="Arial" w:hint="cs"/>
          <w:sz w:val="22"/>
          <w:szCs w:val="22"/>
          <w:rtl/>
        </w:rPr>
        <w:t>עברית,</w:t>
      </w:r>
      <w:r w:rsidR="002F6DD8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30032A">
        <w:rPr>
          <w:rFonts w:ascii="Arial" w:eastAsia="Arial" w:hAnsi="Arial" w:cs="Arial" w:hint="cs"/>
          <w:sz w:val="22"/>
          <w:szCs w:val="22"/>
          <w:rtl/>
        </w:rPr>
        <w:t>רוסית</w:t>
      </w:r>
      <w:r w:rsidR="002F6DD8">
        <w:rPr>
          <w:rFonts w:ascii="Arial" w:eastAsia="Arial" w:hAnsi="Arial" w:cs="Arial" w:hint="cs"/>
          <w:sz w:val="22"/>
          <w:szCs w:val="22"/>
          <w:rtl/>
        </w:rPr>
        <w:t>,</w:t>
      </w:r>
      <w:r w:rsidR="0030032A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046F3A">
        <w:rPr>
          <w:rFonts w:ascii="Arial" w:eastAsia="Arial" w:hAnsi="Arial" w:cs="Arial" w:hint="cs"/>
          <w:sz w:val="22"/>
          <w:szCs w:val="22"/>
          <w:rtl/>
        </w:rPr>
        <w:t xml:space="preserve">אנגלית                        </w:t>
      </w:r>
      <w:r>
        <w:rPr>
          <w:rFonts w:ascii="Arial" w:eastAsia="Arial" w:hAnsi="Arial" w:cs="Arial" w:hint="cs"/>
          <w:sz w:val="22"/>
          <w:szCs w:val="22"/>
          <w:rtl/>
        </w:rPr>
        <w:t>** המלצות ותעודות תינתנה על פי דרישה.</w:t>
      </w:r>
    </w:p>
    <w:sectPr w:rsidR="004D27CD" w:rsidRPr="00C36389" w:rsidSect="006111ED">
      <w:headerReference w:type="even" r:id="rId8"/>
      <w:headerReference w:type="default" r:id="rId9"/>
      <w:headerReference w:type="first" r:id="rId10"/>
      <w:pgSz w:w="11906" w:h="16838"/>
      <w:pgMar w:top="142" w:right="907" w:bottom="181" w:left="709" w:header="0" w:footer="720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"/>
      <w:lvlJc w:val="left"/>
      <w:pPr>
        <w:ind w:left="-410" w:hanging="360"/>
      </w:pPr>
      <w:rPr>
        <w:rFonts w:ascii="Symbol" w:eastAsia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3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3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75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4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19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391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46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35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tabs>
          <w:tab w:val="num" w:pos="2035"/>
        </w:tabs>
        <w:ind w:left="2035" w:hanging="360"/>
      </w:pPr>
      <w:rPr>
        <w:rFonts w:ascii="Symbol" w:eastAsia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5ADEE8D0-6FDC-4DA5-AB85-225C2B75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rFonts w:cs="David"/>
      <w:szCs w:val="28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  <w:rPr>
      <w:rFonts w:cs="Times New Roman"/>
    </w:rPr>
  </w:style>
  <w:style w:type="character" w:styleId="DefaultParagraphFont0">
    <w:name w:val="Default Paragraph Font"/>
    <w:semiHidden/>
  </w:style>
  <w:style w:type="paragraph" w:styleId="Title">
    <w:name w:val="Title"/>
    <w:basedOn w:val="Normal"/>
    <w:qFormat/>
    <w:pPr>
      <w:jc w:val="center"/>
    </w:pPr>
    <w:rPr>
      <w:rFonts w:cs="David"/>
      <w:b/>
      <w:bCs/>
      <w:szCs w:val="44"/>
      <w:u w:val="single"/>
    </w:rPr>
  </w:style>
  <w:style w:type="paragraph" w:styleId="Subtitle">
    <w:name w:val="Subtitle"/>
    <w:basedOn w:val="Normal"/>
    <w:qFormat/>
    <w:rPr>
      <w:rFonts w:cs="David"/>
      <w:b/>
      <w:bCs/>
      <w:szCs w:val="32"/>
      <w:u w:val="single"/>
    </w:rPr>
  </w:style>
  <w:style w:type="character" w:styleId="Hyperlink">
    <w:name w:val="Hyperlink"/>
    <w:rPr>
      <w:color w:val="0000FF"/>
      <w:u w:val="single"/>
    </w:rPr>
  </w:style>
  <w:style w:type="paragraph" w:customStyle="1" w:styleId="a">
    <w:name w:val="שורה"/>
    <w:basedOn w:val="Normal"/>
    <w:pPr>
      <w:spacing w:before="120"/>
      <w:ind w:left="720" w:right="720" w:hanging="720"/>
      <w:jc w:val="right"/>
    </w:pPr>
    <w:rPr>
      <w:rFonts w:ascii="Arial" w:eastAsia="Times New Roman" w:hAnsi="Arial"/>
      <w:sz w:val="24"/>
      <w:szCs w:val="24"/>
      <w:lang w:eastAsia="he-IL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0"/>
    <w:link w:val="Header"/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0"/>
    <w:link w:val="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izabellam267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CJS4ZF" Type="http://schemas.openxmlformats.org/officeDocument/2006/relationships/image" Target="media/7WCL9A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398</Words>
  <Characters>2272</Characters>
  <Application>Microsoft Office Word</Application>
  <DocSecurity>4</DocSecurity>
  <Lines>18</Lines>
  <Paragraphs>5</Paragraphs>
  <Slides>-2147483648</Slides>
  <Notes>-2147483648</Notes>
  <HiddenSlides>-2147483648</HiddenSlides>
  <ScaleCrop>false</ScaleCrop>
  <Company>Cellcom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izabella Mordehai</dc:creator>
  <cp:keywords/>
  <cp:lastModifiedBy>איזבלה מרדכי</cp:lastModifiedBy>
  <cp:revision>14</cp:revision>
  <cp:lastPrinted>2022-04-12T06:01:00Z</cp:lastPrinted>
  <dcterms:created xsi:type="dcterms:W3CDTF">2018-12-20T07:03:00Z</dcterms:created>
  <dcterms:modified xsi:type="dcterms:W3CDTF">2023-06-27T13:25:00Z</dcterms:modified>
</cp:coreProperties>
</file>