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9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792"/>
                    <pic:cNvPicPr/>
                  </pic:nvPicPr>
                  <pic:blipFill>
                    <a:blip xmlns:r="http://schemas.openxmlformats.org/officeDocument/2006/relationships" r:embed="rId89EDQ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4878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345"/>
        <w:gridCol w:w="4025"/>
        <w:gridCol w:w="4025"/>
      </w:tblGrid>
      <w:tr>
        <w:trPr>
          <w:trHeight w:val="2721" w:hRule="atLeast"/>
          <w:jc xmlns:w="http://schemas.openxmlformats.org/wordprocessingml/2006/main" w:val="center"/>
          <w:jc w:val="center"/>
        </w:trPr>
        <w:tc>
          <w:tcPr>
            <w:tcW w:type="dxa" w:w="33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28"/>
                <w:szCs w:val="28"/>
                <w:rtl/>
              </w:rPr>
            </w:pPr>
            <w:r>
              <w:rPr>
                <w:noProof/>
              </w:rPr>
              <w:pict xmlns:w="http://schemas.openxmlformats.org/wordprocessingml/2006/main">
                <v:oval xmlns:o="urn:schemas-microsoft-com:office:office" xmlns:w14="http://schemas.microsoft.com/office/word/2010/wordml" xmlns:v="urn:schemas-microsoft-com:vml" w14:anchorId="60365C40" id="תיבת טקסט 3" o:spid="_x0000_s1026" style="width:102.05pt;height:10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" stroked="f" strokeweight=".5pt">
                  <v:fill xmlns:r="http://schemas.openxmlformats.org/officeDocument/2006/relationships" r:id="rId1" o:title="" recolor="t" rotate="t" type="frame"/>
                  <v:stroke joinstyle="miter"/>
                  <v:shadow on="t" type="perspective" color="black" opacity="5242f" origin=".5,-.5" offset="-.9945mm,.36197mm" matrix="66847f,,,66847f"/>
                  <v:textbox>
                    <w:txbxContent>
                      <w:p w14:paraId="7EFC3D46" w14:textId="77777777" w:rsidR="00793809" w:rsidRPr="00534BB9" w:rsidRDefault="00793809" w:rsidP="00793809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  <w10:wrap xmlns:w10="urn:schemas-microsoft-com:office:word" anchorx="page"/>
                  <w10:anchorlock xmlns:w10="urn:schemas-microsoft-com:office:word"/>
                </v:oval>
              </w:pict>
            </w:r>
          </w:p>
          <w:p>
            <w:pPr>
              <w:tabs>
                <w:tab w:pos="459" w:val="left"/>
                <w:tab w:pos="3402" w:val="right"/>
              </w:tabs>
              <w:spacing w:before="360" w:after="36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000000"/>
                <w:sz w:val="28"/>
                <w:szCs w:val="28"/>
                <w:rtl/>
              </w:rPr>
              <w:t xml:space="preserve">   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000000"/>
                <w:sz w:val="28"/>
                <w:szCs w:val="28"/>
                <w:rtl/>
              </w:rPr>
              <w:t xml:space="preserve">אינה ליקמן</w:t>
            </w:r>
          </w:p>
        </w:tc>
        <w:tc>
          <w:tcPr>
            <w:tcW w:type="dxa" w:w="40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/>
                <w:tab w:pos="3402" w:val="right"/>
              </w:tabs>
              <w:spacing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         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כישורים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OpenSansHebrew" w:eastAsia="OpenSansHebrew" w:hAnsi="OpenSansHebrew" w:cs="OpenSansHebrew"/>
                <w:color w:val="000000"/>
                <w:spacing w:val="5"/>
                <w:sz w:val="21"/>
                <w:szCs w:val="21"/>
                <w:shd w:val="clear" w:color="auto" w:fill="FFFFFF"/>
                <w:rtl/>
              </w:rPr>
              <w:t xml:space="preserve">אחריות, מחויבות אישית</w:t>
            </w:r>
            <w:r>
              <w:rPr>
                <w:rFonts w:ascii="OpenSansHebrew" w:eastAsia="OpenSansHebrew" w:hAnsi="OpenSansHebrew" w:cs="OpenSansHebrew"/>
                <w:color w:val="000000"/>
                <w:spacing w:val="5"/>
                <w:sz w:val="21"/>
                <w:szCs w:val="21"/>
                <w:shd w:val="clear" w:color="auto" w:fill="FFFFFF"/>
              </w:rPr>
              <w:t xml:space="preserve">,</w:t>
            </w:r>
            <w:r>
              <w:rPr>
                <w:rFonts w:ascii="OpenSansHebrew" w:eastAsia="OpenSansHebrew" w:hAnsi="OpenSansHebrew" w:cs="OpenSansHebrew" w:hint="cs"/>
                <w:color w:val="000000"/>
                <w:spacing w:val="5"/>
                <w:sz w:val="21"/>
                <w:szCs w:val="21"/>
                <w:shd w:val="clear" w:color="auto" w:fill="FFFFFF"/>
                <w:rtl/>
              </w:rPr>
              <w:t xml:space="preserve"> </w:t>
            </w:r>
          </w:p>
          <w:p>
            <w:pPr>
              <w:pStyle w:val="a4"/>
              <w:tabs>
                <w:tab w:pos="340" w:val="left"/>
                <w:tab w:pos="3402" w:val="right"/>
              </w:tabs>
              <w:spacing w:before="240" w:after="240" w:line="257" w:lineRule="auto"/>
              <w:ind w:left="833"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OpenSansHebrew" w:eastAsia="OpenSansHebrew" w:hAnsi="OpenSansHebrew" w:cs="OpenSansHebrew"/>
                <w:color w:val="000000"/>
                <w:spacing w:val="5"/>
                <w:sz w:val="21"/>
                <w:szCs w:val="21"/>
                <w:shd w:val="clear" w:color="auto" w:fill="FFFFFF"/>
                <w:rtl/>
              </w:rPr>
              <w:t xml:space="preserve">מוסר עבודה גבוה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  <w:shd w:val="clear" w:color="auto" w:fill="FFFFFF"/>
                <w:rtl/>
              </w:rPr>
              <w:t xml:space="preserve">משימתיות ויכולת תפעולית גבוהה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  <w:shd w:val="clear" w:color="auto" w:fill="FFFFFF"/>
                <w:rtl/>
              </w:rPr>
              <w:t xml:space="preserve">יכולת ירידה לפרטים ודייקנות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תודעת שירות גבוהה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404040"/>
                <w:sz w:val="20"/>
                <w:szCs w:val="20"/>
                <w:rtl/>
              </w:rPr>
            </w:pPr>
            <w:r>
              <w:rPr>
                <w:rFonts w:hint="cs"/>
                <w:color w:val="404040"/>
                <w:rtl/>
              </w:rPr>
              <w:t xml:space="preserve">יכולת ארגונית ו</w:t>
            </w:r>
            <w:r>
              <w:rPr>
                <w:color w:val="404040"/>
                <w:rtl/>
              </w:rPr>
              <w:t xml:space="preserve">ניהול</w:t>
            </w:r>
            <w:r>
              <w:rPr>
                <w:rFonts w:hint="cs"/>
                <w:color w:val="404040"/>
                <w:rtl/>
              </w:rPr>
              <w:t xml:space="preserve">ית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404040"/>
                <w:sz w:val="20"/>
                <w:szCs w:val="20"/>
                <w:rtl/>
              </w:rPr>
            </w:pPr>
            <w:r>
              <w:rPr>
                <w:rFonts w:hint="cs"/>
                <w:color w:val="404040"/>
                <w:rtl/>
              </w:rPr>
              <w:t xml:space="preserve">ניהול מש</w:t>
            </w:r>
            <w:r>
              <w:rPr>
                <w:rFonts w:hint="cs"/>
                <w:color w:val="404040"/>
                <w:rtl/>
              </w:rPr>
              <w:t xml:space="preserve">א</w:t>
            </w:r>
            <w:r>
              <w:rPr>
                <w:rFonts w:hint="cs"/>
                <w:color w:val="404040"/>
                <w:rtl/>
              </w:rPr>
              <w:t xml:space="preserve"> ומתן</w:t>
            </w:r>
            <w:r>
              <w:rPr>
                <w:rFonts w:ascii="Arial" w:eastAsia="Arial" w:hAnsi="Arial" w:cs="Arial" w:hint="cs"/>
                <w:noProof/>
                <w:color w:val="40404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color w:val="404040"/>
                <w:rtl/>
              </w:rPr>
              <w:t xml:space="preserve">אפקטיבי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יוזמה, ייצוגיות ואמינות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כושר הבעה בכתב ובעל פה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404040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noProof/>
                <w:color w:val="404040"/>
                <w:rtl/>
              </w:rPr>
              <w:t xml:space="preserve">יחסי אנוש טובים</w:t>
            </w:r>
            <w:r>
              <w:rPr>
                <w:rtl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404040"/>
                <w:rtl/>
              </w:rPr>
              <w:t xml:space="preserve">עם גורמי </w:t>
            </w:r>
            <w:r>
              <w:rPr>
                <w:rFonts w:ascii="Arial" w:eastAsia="Arial" w:hAnsi="Arial" w:cs="Arial" w:hint="cs"/>
                <w:noProof/>
                <w:color w:val="404040"/>
                <w:rtl/>
              </w:rPr>
              <w:t xml:space="preserve">פנים וחוץ</w:t>
            </w:r>
          </w:p>
        </w:tc>
        <w:tc>
          <w:tcPr>
            <w:tcW w:type="dxa" w:w="39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tabs>
                <w:tab w:pos="340" w:val="left"/>
                <w:tab w:pos="3402" w:val="right"/>
              </w:tabs>
              <w:spacing w:before="240" w:after="240" w:line="257" w:lineRule="auto"/>
              <w:ind w:left="833"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מיומנויות</w:t>
            </w:r>
          </w:p>
          <w:p>
            <w:pPr>
              <w:pStyle w:val="a4"/>
              <w:tabs>
                <w:tab w:pos="340" w:val="left"/>
                <w:tab w:pos="3402" w:val="right"/>
              </w:tabs>
              <w:spacing w:before="240" w:after="240" w:line="257" w:lineRule="auto"/>
              <w:ind w:left="833" w:right="57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a4"/>
              <w:numPr>
                <w:ilvl w:val="0"/>
                <w:numId w:val="4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ביצוע בקרות, ביצוע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,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ניתוח ומעקב על נתונים, אחריות על תפעול העברות והפקדת כספים</w:t>
            </w:r>
          </w:p>
          <w:p>
            <w:pPr>
              <w:pStyle w:val="a4"/>
              <w:numPr>
                <w:ilvl w:val="0"/>
                <w:numId w:val="4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color w:val="333333"/>
                <w:rtl/>
              </w:rPr>
              <w:t xml:space="preserve">תפעול וניהול אתרי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אינטרנט</w:t>
            </w:r>
          </w:p>
          <w:p>
            <w:pPr>
              <w:pStyle w:val="a4"/>
              <w:numPr>
                <w:ilvl w:val="0"/>
                <w:numId w:val="4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color w:val="333333"/>
                <w:rtl/>
              </w:rPr>
              <w:t xml:space="preserve">ידע ונסיון ב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שיווק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דיגיטלי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שליטה מלאה ביישומי אופיס</w:t>
            </w:r>
          </w:p>
          <w:p>
            <w:pPr>
              <w:pStyle w:val="a4"/>
              <w:numPr>
                <w:ilvl w:val="0"/>
                <w:numId w:val="4"/>
              </w:num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36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5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(לרבות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Excel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ו-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Outlook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)</w:t>
            </w:r>
          </w:p>
          <w:p>
            <w:pPr>
              <w:pStyle w:val="a4"/>
              <w:tabs>
                <w:tab w:pos="340" w:val="left"/>
                <w:tab w:pos="3402" w:val="right"/>
              </w:tabs>
              <w:spacing w:before="240" w:after="240" w:line="257" w:lineRule="auto"/>
              <w:ind w:left="833"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ומערכות טכנולוגיות אחרות</w:t>
            </w:r>
          </w:p>
          <w:p>
            <w:pPr>
              <w:pStyle w:val="a4"/>
              <w:numPr>
                <w:ilvl w:val="0"/>
                <w:numId w:val="4"/>
              </w:numPr>
              <w:spacing w:line="259" w:lineRule="auto"/>
              <w:rPr/>
            </w:pPr>
            <w:r>
              <w:rPr>
                <w:rFonts w:hint="cs"/>
                <w:rtl/>
              </w:rPr>
              <w:t xml:space="preserve">עבודה מול ספקים וקבלני משנה</w:t>
            </w:r>
          </w:p>
          <w:p>
            <w:pPr>
              <w:pStyle w:val="a4"/>
              <w:numPr>
                <w:ilvl w:val="0"/>
                <w:numId w:val="4"/>
              </w:numPr>
              <w:spacing w:line="259" w:lineRule="auto"/>
              <w:rPr/>
            </w:pPr>
            <w:r>
              <w:rPr>
                <w:rFonts w:ascii="OpenSansHebrew" w:eastAsia="OpenSansHebrew" w:hAnsi="OpenSansHebrew" w:cs="OpenSansHebrew"/>
                <w:color w:val="000000"/>
                <w:spacing w:val="5"/>
                <w:sz w:val="21"/>
                <w:szCs w:val="21"/>
                <w:shd w:val="clear" w:color="auto" w:fill="FFFFFF"/>
                <w:rtl/>
              </w:rPr>
              <w:t xml:space="preserve">נסיון בעבודה עם מערכות דיוור וניוזלטרים</w:t>
            </w:r>
          </w:p>
          <w:p>
            <w:pPr>
              <w:pStyle w:val="a4"/>
              <w:spacing w:line="259" w:lineRule="auto"/>
              <w:ind w:left="833"/>
              <w:rPr>
                <w:rtl/>
              </w:rPr>
            </w:pPr>
          </w:p>
        </w:tc>
      </w:tr>
      <w:tr>
        <w:trPr>
          <w:trHeight w:val="1182" w:hRule="atLeast"/>
          <w:jc xmlns:w="http://schemas.openxmlformats.org/wordprocessingml/2006/main" w:val="center"/>
          <w:jc w:val="center"/>
        </w:trPr>
        <w:tc>
          <w:tcPr>
            <w:tcW w:type="dxa" w:w="33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jc w:val="center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חיפה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2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innalikman@gmail.com</w:t>
              </w:r>
            </w:hyperlink>
          </w:p>
          <w:p>
            <w:pPr>
              <w:spacing w:line="256" w:lineRule="auto"/>
              <w:ind w:left="113" w:right="57"/>
              <w:jc w:val="center"/>
              <w:rPr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052-6464120</w:t>
            </w: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jc w:val="center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360" w:lineRule="auto"/>
              <w:ind w:left="113" w:right="57"/>
              <w:jc w:val="center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–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רמת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jc w:val="center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רוסית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spacing w:line="259" w:lineRule="auto"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right="57"/>
              <w:jc w:val="center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keepNext/>
              <w:keepLines/>
              <w:tabs>
                <w:tab w:pos="459" w:val="right"/>
              </w:tabs>
              <w:spacing w:before="240" w:after="240" w:line="256" w:lineRule="auto"/>
              <w:ind w:right="113"/>
              <w:jc w:val="center"/>
              <w:rPr>
                <w:rFonts w:ascii="Arial" w:eastAsia="Arial" w:hAnsi="Arial" w:cs="Arial"/>
                <w:b/>
                <w:bCs/>
                <w:noProof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32"/>
                <w:szCs w:val="32"/>
                <w:rtl/>
              </w:rPr>
              <w:t xml:space="preserve">השכלה</w:t>
            </w: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jc w:val="center"/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2022-2021</w:t>
            </w: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קידום</w:t>
            </w:r>
            <w:r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אתרים ושיווק</w:t>
            </w:r>
            <w:r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דיגיטלי</w:t>
            </w: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jc w:val="center"/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noProof/>
                <w:color w:val="262626"/>
              </w:rPr>
              <w:t xml:space="preserve">JO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H</w:t>
            </w:r>
            <w:r>
              <w:rPr>
                <w:rFonts w:ascii="Arial" w:eastAsia="Arial" w:hAnsi="Arial" w:cs="Arial" w:hint="cs"/>
                <w:noProof/>
                <w:color w:val="262626"/>
              </w:rPr>
              <w:t xml:space="preserve">N BR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Y</w:t>
            </w:r>
            <w:r>
              <w:rPr>
                <w:rFonts w:ascii="Arial" w:eastAsia="Arial" w:hAnsi="Arial" w:cs="Arial" w:hint="cs"/>
                <w:noProof/>
                <w:color w:val="262626"/>
              </w:rPr>
              <w:t xml:space="preserve">CE</w:t>
            </w: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jc w:val="center"/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</w:pP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jc w:val="center"/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2017-2016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אמון אישי</w:t>
            </w: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jc w:val="center"/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המוסד הישראלי לפיתוח סוגיות התנהגותיות אלטרנטיביות</w:t>
            </w: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jc w:val="center"/>
              <w:rPr>
                <w:rFonts w:ascii="Arial" w:eastAsia="Arial" w:hAnsi="Arial" w:cs="Arial"/>
                <w:noProof/>
                <w:color w:val="262626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2008-2007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פיתוח מנהלים</w:t>
            </w:r>
          </w:p>
          <w:p>
            <w:pPr>
              <w:tabs>
                <w:tab w:pos="459" w:val="left"/>
              </w:tabs>
              <w:spacing w:after="60" w:line="259" w:lineRule="auto"/>
              <w:ind w:left="567" w:right="113"/>
              <w:jc w:val="center"/>
              <w:rPr>
                <w:rFonts w:ascii="Arial" w:eastAsia="Arial" w:hAnsi="Arial" w:cs="Arial"/>
                <w:color w:val="26262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אוניברסיטת חיפה</w:t>
            </w: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jc w:val="center"/>
              <w:rPr>
                <w:rFonts w:ascii="Arial" w:eastAsia="Arial" w:hAnsi="Arial" w:cs="Arial"/>
                <w:noProof/>
                <w:color w:val="262626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2004-2003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תעודת הוראה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חינוך</w:t>
            </w:r>
          </w:p>
          <w:p>
            <w:pPr>
              <w:pStyle w:val="a4"/>
              <w:tabs>
                <w:tab w:pos="2044" w:val="center"/>
              </w:tabs>
              <w:spacing w:before="80" w:after="80" w:line="360" w:lineRule="auto"/>
              <w:ind w:left="833" w:right="57"/>
              <w:jc w:val="center"/>
              <w:rPr>
                <w:rFonts w:ascii="Arial" w:eastAsia="Arial" w:hAnsi="Arial" w:cs="Arial"/>
                <w:noProof/>
                <w:color w:val="262626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מכללת גורדון לחינו</w:t>
            </w: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ך</w:t>
            </w:r>
          </w:p>
          <w:p>
            <w:pPr>
              <w:pStyle w:val="a4"/>
              <w:tabs>
                <w:tab w:pos="2044" w:val="center"/>
              </w:tabs>
              <w:spacing w:before="80" w:after="80" w:line="360" w:lineRule="auto"/>
              <w:ind w:left="833" w:right="57"/>
              <w:jc w:val="center"/>
              <w:rPr>
                <w:rFonts w:ascii="Arial" w:eastAsia="Arial" w:hAnsi="Arial" w:cs="Arial"/>
                <w:noProof/>
                <w:color w:val="262626"/>
                <w:rtl/>
              </w:rPr>
            </w:pPr>
          </w:p>
          <w:p>
            <w:pPr>
              <w:pStyle w:val="a4"/>
              <w:tabs>
                <w:tab w:pos="2044" w:val="center"/>
              </w:tabs>
              <w:spacing w:before="80" w:after="80" w:line="360" w:lineRule="auto"/>
              <w:ind w:left="833" w:right="57"/>
              <w:jc w:val="center"/>
              <w:rPr>
                <w:rFonts w:ascii="Arial" w:eastAsia="Arial" w:hAnsi="Arial" w:cs="Arial"/>
                <w:noProof/>
                <w:color w:val="262626"/>
                <w:rtl/>
              </w:rPr>
            </w:pPr>
          </w:p>
          <w:p>
            <w:pPr>
              <w:tabs>
                <w:tab w:pos="2044" w:val="center"/>
              </w:tabs>
              <w:spacing w:before="80" w:after="80" w:line="360" w:lineRule="auto"/>
              <w:ind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type="dxa" w:w="801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sz w:val="32"/>
                <w:szCs w:val="32"/>
                <w:rtl/>
              </w:rPr>
            </w:pPr>
          </w:p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 w:hint="cs"/>
                <w:b/>
                <w:bCs/>
                <w:noProof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32"/>
                <w:szCs w:val="32"/>
                <w:rtl/>
              </w:rPr>
              <w:t xml:space="preserve">ניסיון תעסוקתי</w:t>
            </w:r>
          </w:p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2023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-2024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 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 w:hint="cs"/>
                <w:b/>
                <w:bCs/>
                <w:noProof/>
                <w:sz w:val="24"/>
                <w:szCs w:val="24"/>
                <w:rtl/>
              </w:rPr>
              <w:t xml:space="preserve">רפרנטית אדמיניסטראטיבית בג'וינט -תכנית אשל</w:t>
            </w:r>
          </w:p>
          <w:p>
            <w:pPr>
              <w:pStyle w:val="a4"/>
              <w:numPr>
                <w:ilvl w:val="0"/>
                <w:numId w:val="13"/>
              </w:numPr>
              <w:tabs>
                <w:tab w:pos="459" w:val="left"/>
                <w:tab w:pos="3402" w:val="right"/>
              </w:tabs>
              <w:spacing w:before="240" w:after="240" w:line="259" w:lineRule="auto"/>
              <w:ind w:right="113"/>
              <w:rPr>
                <w:rFonts w:ascii="Arial" w:eastAsia="Arial" w:hAnsi="Arial" w:cs="Arial"/>
                <w:noProof/>
              </w:rPr>
            </w:pPr>
            <w:r>
              <w:rPr>
                <w:rFonts w:hint="cs"/>
                <w:rtl/>
              </w:rPr>
              <w:t xml:space="preserve">עבודה עם דאטה, </w:t>
            </w:r>
            <w:r>
              <w:rPr>
                <w:rFonts w:hint="cs"/>
                <w:rtl/>
              </w:rPr>
              <w:t xml:space="preserve">בקרה ו</w:t>
            </w:r>
            <w:r>
              <w:rPr>
                <w:rFonts w:hint="cs"/>
                <w:rtl/>
              </w:rPr>
              <w:t xml:space="preserve">ריכוז נתונים, יכולת בניית מאגרי מידע</w:t>
            </w:r>
          </w:p>
          <w:p>
            <w:pPr>
              <w:pStyle w:val="a4"/>
              <w:numPr>
                <w:ilvl w:val="0"/>
                <w:numId w:val="1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rtl/>
              </w:rPr>
              <w:t xml:space="preserve">אחריות על תפעול</w:t>
            </w:r>
            <w:r>
              <w:rPr>
                <w:rFonts w:ascii="Arial" w:eastAsia="Arial" w:hAnsi="Arial" w:cs="Arial" w:hint="cs"/>
                <w:rtl/>
              </w:rPr>
              <w:t xml:space="preserve"> השותף,</w:t>
            </w:r>
            <w:r>
              <w:rPr>
                <w:rFonts w:ascii="Arial" w:eastAsia="Arial" w:hAnsi="Arial" w:cs="Arial"/>
                <w:rtl/>
              </w:rPr>
              <w:t xml:space="preserve"> העברות והפקדת כספים</w:t>
            </w:r>
          </w:p>
          <w:p>
            <w:pPr>
              <w:pStyle w:val="a4"/>
              <w:numPr>
                <w:ilvl w:val="0"/>
                <w:numId w:val="1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OpenSansHebrew" w:eastAsia="OpenSansHebrew" w:hAnsi="OpenSansHebrew" w:cs="OpenSansHebrew"/>
                <w:color w:val="000000"/>
                <w:spacing w:val="5"/>
                <w:sz w:val="21"/>
                <w:szCs w:val="21"/>
                <w:shd w:val="clear" w:color="auto" w:fill="FFFFFF"/>
                <w:rtl/>
              </w:rPr>
              <w:t xml:space="preserve">עבודה מול דוחות ומערכות ממחושבות</w:t>
            </w:r>
          </w:p>
          <w:p>
            <w:pPr>
              <w:pStyle w:val="a4"/>
              <w:numPr>
                <w:ilvl w:val="0"/>
                <w:numId w:val="13"/>
              </w:numPr>
              <w:spacing w:line="259" w:lineRule="auto"/>
              <w:rPr/>
            </w:pPr>
            <w:r>
              <w:rPr>
                <w:rFonts w:hint="cs"/>
                <w:rtl/>
              </w:rPr>
              <w:t xml:space="preserve">עבודה מול ספקים וקבלני משנה</w:t>
            </w:r>
          </w:p>
          <w:p>
            <w:pPr>
              <w:pStyle w:val="a4"/>
              <w:numPr>
                <w:ilvl w:val="0"/>
                <w:numId w:val="13"/>
              </w:numPr>
              <w:spacing w:line="259" w:lineRule="auto"/>
              <w:rPr/>
            </w:pPr>
            <w:r>
              <w:rPr>
                <w:rFonts w:hint="cs"/>
                <w:rtl/>
              </w:rPr>
              <w:t xml:space="preserve">עבודה מול יומן-יצירה ות</w:t>
            </w:r>
            <w:r>
              <w:rPr>
                <w:rFonts w:hint="cs"/>
                <w:rtl/>
              </w:rPr>
              <w:t xml:space="preserve">יאו</w:t>
            </w:r>
            <w:r>
              <w:rPr>
                <w:rFonts w:hint="cs"/>
                <w:rtl/>
              </w:rPr>
              <w:t xml:space="preserve">ם </w:t>
            </w:r>
            <w:r>
              <w:rPr>
                <w:rFonts w:hint="cs"/>
                <w:rtl/>
              </w:rPr>
              <w:t xml:space="preserve">פ</w:t>
            </w:r>
            <w:r>
              <w:rPr>
                <w:rFonts w:hint="cs"/>
                <w:rtl/>
              </w:rPr>
              <w:t xml:space="preserve">גישות, ישיבות צוות</w:t>
            </w:r>
            <w:r>
              <w:rPr>
                <w:rFonts w:hint="cs"/>
                <w:rtl/>
              </w:rPr>
              <w:t xml:space="preserve">, הכשרות בזום</w:t>
            </w:r>
          </w:p>
          <w:p>
            <w:pPr>
              <w:pStyle w:val="a4"/>
              <w:numPr>
                <w:ilvl w:val="0"/>
                <w:numId w:val="13"/>
              </w:numPr>
              <w:spacing w:line="259" w:lineRule="auto"/>
              <w:rPr/>
            </w:pPr>
            <w:r>
              <w:rPr>
                <w:rFonts w:hint="cs"/>
                <w:rtl/>
              </w:rPr>
              <w:t xml:space="preserve">אחראית על רכש</w:t>
            </w:r>
            <w:r>
              <w:rPr>
                <w:rFonts w:hint="cs"/>
                <w:rtl/>
              </w:rPr>
              <w:t xml:space="preserve">, הפקת חשבוניות</w:t>
            </w:r>
          </w:p>
          <w:p>
            <w:pPr>
              <w:pStyle w:val="a4"/>
              <w:spacing w:line="259" w:lineRule="auto"/>
              <w:ind w:left="1287"/>
              <w:rPr/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2022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-2023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ממונה פעילות במלונות לקליטת עולים </w:t>
            </w:r>
            <w:r>
              <w:rPr>
                <w:rFonts w:ascii="Arial" w:eastAsia="Arial" w:hAnsi="Arial" w:cs="Arial" w:hint="cs"/>
                <w:b/>
                <w:bCs/>
                <w:noProof/>
                <w:sz w:val="24"/>
                <w:szCs w:val="24"/>
                <w:rtl/>
              </w:rPr>
              <w:t xml:space="preserve">-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הסוכנות היהודית לא"</w:t>
            </w:r>
            <w:r>
              <w:rPr>
                <w:rFonts w:ascii="Arial" w:eastAsia="Arial" w:hAnsi="Arial" w:cs="Arial" w:hint="cs"/>
                <w:b/>
                <w:bCs/>
                <w:noProof/>
                <w:sz w:val="24"/>
                <w:szCs w:val="24"/>
                <w:rtl/>
              </w:rPr>
              <w:t xml:space="preserve">י</w:t>
            </w:r>
          </w:p>
          <w:p>
            <w:pPr>
              <w:pStyle w:val="a4"/>
              <w:numPr>
                <w:ilvl w:val="0"/>
                <w:numId w:val="13"/>
              </w:numPr>
              <w:spacing w:line="259" w:lineRule="auto"/>
              <w:rPr>
                <w:color w:val="262626"/>
              </w:rPr>
            </w:pPr>
            <w:r>
              <w:rPr>
                <w:rFonts w:cs="Arial" w:hint="cs"/>
                <w:color w:val="262626"/>
                <w:rtl/>
              </w:rPr>
              <w:t xml:space="preserve">אחראיות על כל ה</w:t>
            </w:r>
            <w:r>
              <w:rPr>
                <w:rFonts w:cs="Arial"/>
                <w:color w:val="262626"/>
                <w:rtl/>
              </w:rPr>
              <w:t xml:space="preserve">פעילות</w:t>
            </w:r>
            <w:r>
              <w:rPr>
                <w:rFonts w:cs="Arial" w:hint="cs"/>
                <w:color w:val="262626"/>
                <w:rtl/>
              </w:rPr>
              <w:t xml:space="preserve">,</w:t>
            </w:r>
            <w:r>
              <w:rPr>
                <w:rFonts w:cs="Arial"/>
                <w:color w:val="262626"/>
                <w:rtl/>
              </w:rPr>
              <w:t xml:space="preserve"> </w:t>
            </w:r>
            <w:r>
              <w:rPr>
                <w:rFonts w:cs="Arial"/>
                <w:color w:val="262626"/>
                <w:rtl/>
              </w:rPr>
              <w:t xml:space="preserve">לרבות תכנון לו"ז יומי ושבועי עבור העולים עד למעבר</w:t>
            </w:r>
            <w:r>
              <w:rPr>
                <w:rFonts w:cs="Arial" w:hint="cs"/>
                <w:color w:val="262626"/>
                <w:rtl/>
              </w:rPr>
              <w:t xml:space="preserve">ם</w:t>
            </w:r>
            <w:r>
              <w:rPr>
                <w:rFonts w:cs="Arial" w:hint="cs"/>
                <w:color w:val="262626"/>
                <w:rtl/>
              </w:rPr>
              <w:t xml:space="preserve"> </w:t>
            </w:r>
            <w:r>
              <w:rPr>
                <w:rFonts w:cs="Arial"/>
                <w:color w:val="262626"/>
                <w:rtl/>
              </w:rPr>
              <w:t xml:space="preserve">לדיור הקבע</w:t>
            </w:r>
            <w:r>
              <w:rPr>
                <w:rFonts w:cs="Arial" w:hint="cs"/>
                <w:color w:val="262626"/>
                <w:rtl/>
              </w:rPr>
              <w:t xml:space="preserve">, </w:t>
            </w:r>
            <w:r>
              <w:rPr>
                <w:rFonts w:cs="Arial"/>
                <w:color w:val="262626"/>
                <w:rtl/>
              </w:rPr>
              <w:t xml:space="preserve">בהנחיית משרד העליה והקליטה</w:t>
            </w:r>
            <w:r>
              <w:rPr>
                <w:rFonts w:cs="Arial" w:hint="cs"/>
                <w:color w:val="262626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13"/>
              </w:numPr>
              <w:spacing w:line="259" w:lineRule="auto"/>
              <w:rPr>
                <w:color w:val="262626"/>
              </w:rPr>
            </w:pPr>
            <w:r>
              <w:rPr>
                <w:rFonts w:ascii="Calibri" w:eastAsia="Calibri" w:hAnsi="Calibri" w:cs="Arial"/>
                <w:color w:val="262626"/>
                <w:rtl/>
              </w:rPr>
              <w:t xml:space="preserve">אחריות על ריכוז הנתונים, הזנתם ודיווחם במערכות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של משרד העליה והקליטה</w:t>
            </w:r>
          </w:p>
          <w:p>
            <w:pPr>
              <w:pStyle w:val="a4"/>
              <w:tabs>
                <w:tab w:pos="459" w:val="right"/>
              </w:tabs>
              <w:spacing w:line="259" w:lineRule="auto"/>
              <w:ind w:left="1287" w:right="113"/>
              <w:rPr>
                <w:rFonts w:ascii="Arial" w:eastAsia="Arial" w:hAnsi="Arial" w:cs="Arial"/>
                <w:noProof/>
                <w:color w:val="404040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2021-2019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מנהלת </w:t>
            </w:r>
            <w:r>
              <w:rPr>
                <w:rFonts w:ascii="Arial" w:eastAsia="Arial" w:hAnsi="Arial" w:cs="Arial" w:hint="cs"/>
                <w:b/>
                <w:bCs/>
                <w:noProof/>
                <w:sz w:val="24"/>
                <w:szCs w:val="24"/>
                <w:rtl/>
              </w:rPr>
              <w:t xml:space="preserve">אתר תוכן, 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תיקי לקוחות, מנהלת מדיה 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262626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ייזום וניהול פרויקטים, ארגון והפקת כנסים דיגיטליים, ליווי בעלי עסקים</w:t>
            </w:r>
          </w:p>
          <w:p>
            <w:pPr>
              <w:tabs>
                <w:tab w:pos="459" w:val="right"/>
              </w:tabs>
              <w:spacing w:line="256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2019-2017</w:t>
            </w:r>
            <w:r>
              <w:rPr>
                <w:rFonts w:ascii="Arial" w:eastAsia="Arial" w:hAnsi="Arial" w:cs="Arial" w:hint="cs"/>
                <w:b/>
                <w:bCs/>
                <w:noProof/>
                <w:color w:val="262626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מנהלת תוכנית מטעם משרד העלייה והקליטה לעידוד עסקים </w:t>
            </w:r>
            <w:r>
              <w:rPr>
                <w:rFonts w:ascii="Arial" w:eastAsia="Arial" w:hAnsi="Arial" w:cs="Arial" w:hint="cs"/>
                <w:b/>
                <w:bCs/>
                <w:noProof/>
                <w:sz w:val="24"/>
                <w:szCs w:val="24"/>
                <w:rtl/>
              </w:rPr>
              <w:t xml:space="preserve">                                 מ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ט"י -המרכז לטיפוח יזמות</w:t>
            </w:r>
          </w:p>
          <w:p>
            <w:pPr>
              <w:pStyle w:val="ql-align-right"/>
              <w:numPr>
                <w:ilvl w:val="0"/>
                <w:numId w:val="1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262626"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מתן שירותים לקהל מגוון של בעלי עסק</w:t>
            </w:r>
          </w:p>
          <w:p>
            <w:pPr>
              <w:pStyle w:val="ql-align-right"/>
              <w:numPr>
                <w:ilvl w:val="0"/>
                <w:numId w:val="1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262626"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ים ויזמים, מתן ליווי, הדרכות ויעוץ,</w:t>
            </w:r>
          </w:p>
          <w:p>
            <w:pPr>
              <w:pStyle w:val="ql-align-right"/>
              <w:numPr>
                <w:ilvl w:val="0"/>
                <w:numId w:val="1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262626"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מתן יחס אישי ומענה טלפוניארגון והפקת כנסים עסקיים, הרצאות וסדנאות, הקמה וניהול מועדון עסקים</w:t>
            </w:r>
          </w:p>
          <w:p>
            <w:pPr>
              <w:pStyle w:val="ql-align-right"/>
              <w:numPr>
                <w:ilvl w:val="0"/>
                <w:numId w:val="13"/>
              </w:numPr>
              <w:tabs>
                <w:tab w:pos="459" w:val="right"/>
              </w:tabs>
              <w:spacing w:line="259" w:lineRule="auto"/>
              <w:ind w:right="113"/>
              <w:jc w:val="both"/>
              <w:rPr>
                <w:rFonts w:ascii="Arial" w:eastAsia="Arial" w:hAnsi="Arial" w:cs="Arial"/>
                <w:noProof/>
                <w:color w:val="262626"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טיפול בהצעות מחיר, בניית ההצ</w:t>
            </w: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עה</w:t>
            </w: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, השוואה ועדכון נותני שירותים וביצוע תשלומים</w:t>
            </w:r>
          </w:p>
          <w:p>
            <w:pPr>
              <w:pStyle w:val="ql-align-right"/>
              <w:numPr>
                <w:ilvl w:val="0"/>
                <w:numId w:val="13"/>
              </w:numPr>
              <w:tabs>
                <w:tab w:pos="459" w:val="right"/>
              </w:tabs>
              <w:spacing w:line="259" w:lineRule="auto"/>
              <w:ind w:right="113"/>
              <w:jc w:val="both"/>
              <w:rPr>
                <w:rFonts w:ascii="Arial" w:eastAsia="Arial" w:hAnsi="Arial" w:cs="Arial"/>
                <w:noProof/>
                <w:color w:val="262626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מעקב מול הלקוחות, הסכם מול הלקוחות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.</w:t>
            </w:r>
          </w:p>
          <w:p>
            <w:pPr>
              <w:pStyle w:val="ql-align-right"/>
              <w:numPr>
                <w:ilvl w:val="0"/>
                <w:numId w:val="13"/>
              </w:numPr>
              <w:tabs>
                <w:tab w:pos="459" w:val="right"/>
              </w:tabs>
              <w:spacing w:line="259" w:lineRule="auto"/>
              <w:ind w:right="113"/>
              <w:jc w:val="both"/>
              <w:rPr>
                <w:rFonts w:ascii="Arial" w:eastAsia="Arial" w:hAnsi="Arial" w:cs="Arial"/>
                <w:noProof/>
                <w:color w:val="262626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עבודה מול יועצים עסקיים, יצירת קשר ושיתופי פעולה עם רכזות</w:t>
            </w: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,</w:t>
            </w:r>
          </w:p>
          <w:p>
            <w:pPr>
              <w:pStyle w:val="ql-align-right"/>
              <w:numPr>
                <w:ilvl w:val="0"/>
                <w:numId w:val="1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262626"/>
              </w:rPr>
            </w:pP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ניהול ותפעול משרדי, עבודה במחשב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        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     </w:t>
            </w:r>
            <w:r>
              <w:rPr>
                <w:rFonts w:ascii="Arial" w:eastAsia="Arial" w:hAnsi="Arial" w:cs="Arial"/>
                <w:noProof/>
                <w:color w:val="262626"/>
              </w:rPr>
              <w:t xml:space="preserve">     </w:t>
            </w:r>
          </w:p>
          <w:p>
            <w:pPr>
              <w:tabs>
                <w:tab w:pos="459" w:val="right"/>
              </w:tabs>
              <w:spacing w:line="256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</w:rPr>
              <w:t xml:space="preserve">2015-1991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בעלת עסק</w:t>
            </w:r>
            <w:r>
              <w:rPr>
                <w:rFonts w:ascii="Arial" w:eastAsia="Arial" w:hAnsi="Arial" w:cs="Arial" w:hint="cs"/>
                <w:b/>
                <w:bCs/>
                <w:noProof/>
                <w:sz w:val="24"/>
                <w:szCs w:val="24"/>
                <w:rtl/>
              </w:rPr>
              <w:t xml:space="preserve">,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:rtl/>
              </w:rPr>
              <w:t xml:space="preserve">גן ילדים פרטי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927" w:right="113"/>
              <w:rPr>
                <w:rFonts w:ascii="Arial" w:eastAsia="Arial" w:hAnsi="Arial" w:cs="Arial"/>
                <w:noProof/>
                <w:color w:val="262626"/>
                <w:rtl/>
              </w:rPr>
            </w:pPr>
            <w:r>
              <w:rPr>
                <w:rFonts w:ascii="Arial" w:eastAsia="Arial" w:hAnsi="Arial" w:cs="Arial"/>
                <w:noProof/>
                <w:color w:val="262626"/>
                <w:rtl/>
              </w:rPr>
              <w:t xml:space="preserve">אחראית על ניהול, תכנון, ארגון והפעלת הגן</w:t>
            </w: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, ניהול תקציב</w:t>
            </w:r>
            <w:r>
              <w:rPr>
                <w:rFonts w:ascii="Arial" w:eastAsia="Arial" w:hAnsi="Arial" w:cs="Arial" w:hint="cs"/>
                <w:noProof/>
                <w:color w:val="262626"/>
                <w:rtl/>
              </w:rPr>
              <w:t xml:space="preserve">, ניהול צוות חינוכי</w:t>
            </w:r>
            <w:r>
              <w:rPr>
                <w:rFonts w:ascii="Arial" w:eastAsia="Arial" w:hAnsi="Arial" w:cs="Arial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</w:p>
          <w:p>
            <w:pPr>
              <w:keepNext/>
              <w:keepLines/>
              <w:tabs>
                <w:tab w:pos="459" w:val="right"/>
              </w:tabs>
              <w:spacing w:before="240" w:after="240" w:line="256" w:lineRule="auto"/>
              <w:ind w:right="113"/>
              <w:rPr>
                <w:rFonts w:ascii="Arial" w:eastAsia="Arial" w:hAnsi="Arial" w:cs="Arial"/>
                <w:b/>
                <w:bCs/>
                <w:noProof/>
                <w:sz w:val="32"/>
                <w:szCs w:val="32"/>
                <w:rtl/>
              </w:rPr>
            </w:pPr>
          </w:p>
          <w:p>
            <w:pPr>
              <w:tabs>
                <w:tab w:pos="459" w:val="left"/>
              </w:tabs>
              <w:spacing w:after="60" w:line="259" w:lineRule="auto"/>
              <w:ind w:right="113"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</w:p>
        </w:tc>
      </w:tr>
    </w:tbl>
    <w:p>
      <w:pPr>
        <w:spacing w:line="256" w:lineRule="auto"/>
        <w:rPr>
          <w:vanish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ansHebrew">
    <w:altName w:val="Cambria"/>
    <w:panose1 w:val="00000000000000000000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/>
      <w:pict>
        <v:shape type="#_x0000_t202" style="position:absolute;margin-left:418.5pt;margin-top:-49.45pt;width:179.35pt;height:863.15pt;z-index:-251658240;mso-position-horizontal-relative:page;mso-position-vertical-relative:margin;v-text-anchor:top;mso-wrap-style:square;position:absolute;left:0;text-align:left;flip:x;visibility:visible" fillcolor="#DCDCDC" strokecolor="#000000" strokeweight="0.75pt" o:allowincell="f" o:allowoverlap="f" stroked="f">
          <v:textbox inset="14.4pt,14.4pt,14.4pt,14.4pt">
            <w:txbxContent>
              <w:p>
                <w:pPr>
                  <w:bidi w:val="false"/>
                  <w:spacing w:line="256" w:lineRule="auto"/>
                  <w:rPr>
                    <w:color w:val="C8C8C8"/>
                  </w:rPr>
                </w:pPr>
              </w:p>
            </w:txbxContent>
          </v:textbox>
        </v:shap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83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93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28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0"/>
      <w:numFmt w:val="bullet"/>
      <w:suff w:val="tab"/>
      <w:lvlText w:val="•"/>
      <w:pPr>
        <w:spacing/>
        <w:ind w:left="927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•"/>
      <w:pPr>
        <w:spacing/>
        <w:ind w:left="927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28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0"/>
      <w:numFmt w:val="bullet"/>
      <w:suff w:val="tab"/>
      <w:lvlText w:val="•"/>
      <w:pPr>
        <w:spacing/>
        <w:ind w:left="927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287" w:hanging="360"/>
      </w:pPr>
      <w:rPr>
        <w:rFonts w:ascii="Symbol" w:eastAsia="Symbol" w:hAnsi="Symbol" w:cs="Symbol" w:hint="default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0"/>
      <w:numFmt w:val="bullet"/>
      <w:suff w:val="tab"/>
      <w:lvlText w:val="•"/>
      <w:pPr>
        <w:spacing/>
        <w:ind w:left="927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0"/>
      <w:numFmt w:val="bullet"/>
      <w:suff w:val="tab"/>
      <w:lvlText w:val="•"/>
      <w:pPr>
        <w:spacing/>
        <w:ind w:left="1494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decimal"/>
      <w:suff w:val="tab"/>
      <w:lvlText w:val="%1."/>
      <w:pPr>
        <w:spacing/>
        <w:ind w:left="1512" w:hanging="360"/>
      </w:pPr>
      <w:rPr/>
    </w:lvl>
    <w:lvl w:ilvl="1">
      <w:start w:val="1"/>
      <w:numFmt w:val="lowerLetter"/>
      <w:suff w:val="tab"/>
      <w:lvlText w:val="%2."/>
      <w:pPr>
        <w:spacing/>
        <w:ind w:left="2232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952" w:hanging="180"/>
      </w:pPr>
      <w:rPr/>
    </w:lvl>
    <w:lvl w:ilvl="3">
      <w:start w:val="1"/>
      <w:numFmt w:val="decimal"/>
      <w:suff w:val="tab"/>
      <w:lvlText w:val="%4."/>
      <w:pPr>
        <w:spacing/>
        <w:ind w:left="3672" w:hanging="360"/>
      </w:pPr>
      <w:rPr/>
    </w:lvl>
    <w:lvl w:ilvl="4">
      <w:start w:val="1"/>
      <w:numFmt w:val="lowerLetter"/>
      <w:suff w:val="tab"/>
      <w:lvlText w:val="%5."/>
      <w:pPr>
        <w:spacing/>
        <w:ind w:left="4392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112" w:hanging="180"/>
      </w:pPr>
      <w:rPr/>
    </w:lvl>
    <w:lvl w:ilvl="6">
      <w:start w:val="1"/>
      <w:numFmt w:val="decimal"/>
      <w:suff w:val="tab"/>
      <w:lvlText w:val="%7."/>
      <w:pPr>
        <w:spacing/>
        <w:ind w:left="5832" w:hanging="360"/>
      </w:pPr>
      <w:rPr/>
    </w:lvl>
    <w:lvl w:ilvl="7">
      <w:start w:val="1"/>
      <w:numFmt w:val="lowerLetter"/>
      <w:suff w:val="tab"/>
      <w:lvlText w:val="%8."/>
      <w:pPr>
        <w:spacing/>
        <w:ind w:left="6552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272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4F59AB"/>
  <w15:chartTrackingRefBased xmlns:w15="http://schemas.microsoft.com/office/word/2012/wordml"/>
  <w15:docId xmlns:w15="http://schemas.microsoft.com/office/word/2012/wordml" w15:val="{F33D0B03-86E1-445F-800F-C9FA1B5D76E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 w:line="25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 w:line="259" w:lineRule="auto"/>
      <w:ind w:left="720"/>
      <w:contextualSpacing/>
    </w:pPr>
    <w:rPr/>
  </w:style>
  <w:style w:type="paragraph" w:styleId="a5">
    <w:name w:val="Header"/>
    <w:basedOn w:val="a"/>
    <w:link w:val="ВерхнийколонтитулЗнак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Верхний колонтитул Знак"/>
    <w:basedOn w:val="a0"/>
    <w:link w:val="Header"/>
    <w:rPr/>
  </w:style>
  <w:style w:type="paragraph" w:styleId="a7">
    <w:name w:val="Footer"/>
    <w:basedOn w:val="a"/>
    <w:link w:val="НижнийколонтитулЗнак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Нижний колонтитул Знак"/>
    <w:basedOn w:val="a0"/>
    <w:link w:val="Footer"/>
    <w:rPr/>
  </w:style>
  <w:style w:type="paragraph" w:styleId="ql-direction-rtlql-align-right" w:customStyle="1">
    <w:name w:val="ql-direction-rtl ql-align-right"/>
    <w:basedOn w:val="a4"/>
    <w:pPr>
      <w:spacing/>
    </w:pPr>
    <w:rPr/>
  </w:style>
  <w:style w:type="paragraph" w:styleId="ql-align-right" w:customStyle="1">
    <w:name w:val="ql-align-right"/>
    <w:basedOn w:val="a4"/>
    <w:next w:val="ql-align-right"/>
    <w:pPr>
      <w:spacing/>
    </w:pPr>
    <w:rPr/>
  </w:style>
  <w:style w:type="character" w:styleId="fontstyle01" w:customStyle="1">
    <w:name w:val="fontstyle01"/>
    <w:basedOn w:val="a0"/>
    <w:rPr>
      <w:rFonts w:ascii="Helvetica" w:eastAsia="Helvetica" w:hAnsi="Helvetica" w:cs="Helvetica" w:hint="default"/>
      <w:b w:val="0"/>
      <w:bCs w:val="0"/>
      <w:i w:val="0"/>
      <w:iCs w:val="0"/>
      <w:color w:val="000000"/>
      <w:sz w:val="22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image" Target="media/image1.jpeg" /><Relationship Id="rId2" Type="http://schemas.openxmlformats.org/officeDocument/2006/relationships/hyperlink" Target="mailto:innalikman@gmail.com" TargetMode="External" /><Relationship Id="rId89EDQA" Type="http://schemas.openxmlformats.org/officeDocument/2006/relationships/image" Target="media/7PR936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5902</TotalTime>
  <Pages>1</Pages>
  <Words>379</Words>
  <Characters>1900</Characters>
  <Application>Microsoft Office Word</Application>
  <DocSecurity>0</DocSecurity>
  <Lines>15</Lines>
  <Paragraphs>4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אינה ליקמן</cp:lastModifiedBy>
  <cp:lastPrinted>2024-06-01T06:19:00Z</cp:lastPrinted>
  <cp:revision>167</cp:revision>
  <dcterms:created xsi:type="dcterms:W3CDTF">2021-02-04T09:59:00Z</dcterms:created>
  <dcterms:modified xsi:type="dcterms:W3CDTF">2024-06-01T08:12:00Z</dcterms:modified>
</cp:coreProperties>
</file>