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975"/>
                    <pic:cNvPicPr/>
                  </pic:nvPicPr>
                  <pic:blipFill>
                    <a:blip xmlns:r="http://schemas.openxmlformats.org/officeDocument/2006/relationships" r:embed="rIdE53DC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24F4" w:rsidRPr="009545B9" w:rsidP="009324F4" w14:paraId="77621FBE" w14:textId="77777777">
      <w:pPr>
        <w:jc w:val="center"/>
        <w:rPr>
          <w:b/>
          <w:bCs/>
          <w:sz w:val="32"/>
          <w:szCs w:val="32"/>
          <w:u w:val="single"/>
          <w:rtl/>
        </w:rPr>
      </w:pPr>
      <w:r w:rsidRPr="009545B9">
        <w:rPr>
          <w:rFonts w:hint="cs"/>
          <w:b/>
          <w:bCs/>
          <w:sz w:val="32"/>
          <w:szCs w:val="32"/>
          <w:u w:val="single"/>
          <w:rtl/>
        </w:rPr>
        <w:t xml:space="preserve">קורות חיים </w:t>
      </w:r>
      <w:r w:rsidRPr="009545B9">
        <w:rPr>
          <w:b/>
          <w:bCs/>
          <w:sz w:val="32"/>
          <w:szCs w:val="32"/>
          <w:u w:val="single"/>
          <w:rtl/>
        </w:rPr>
        <w:t>–</w:t>
      </w:r>
      <w:r w:rsidRPr="009545B9">
        <w:rPr>
          <w:rFonts w:hint="cs"/>
          <w:b/>
          <w:bCs/>
          <w:sz w:val="32"/>
          <w:szCs w:val="32"/>
          <w:u w:val="single"/>
          <w:rtl/>
        </w:rPr>
        <w:t xml:space="preserve"> איציק לוי</w:t>
      </w:r>
      <w:r>
        <w:rPr>
          <w:rFonts w:hint="cs"/>
          <w:b/>
          <w:bCs/>
          <w:sz w:val="32"/>
          <w:szCs w:val="32"/>
          <w:u w:val="single"/>
          <w:rtl/>
        </w:rPr>
        <w:t>,</w:t>
      </w:r>
      <w:r w:rsidRPr="009545B9">
        <w:rPr>
          <w:rFonts w:hint="cs"/>
          <w:b/>
          <w:bCs/>
          <w:sz w:val="32"/>
          <w:szCs w:val="32"/>
          <w:u w:val="single"/>
          <w:rtl/>
        </w:rPr>
        <w:t xml:space="preserve"> רו"ח </w:t>
      </w:r>
    </w:p>
    <w:p w:rsidR="009324F4" w:rsidRPr="009545B9" w:rsidP="009324F4" w14:paraId="0A68A4C7" w14:textId="30ABB1BE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9545B9">
        <w:rPr>
          <w:rFonts w:ascii="Tahoma" w:hAnsi="Tahoma" w:cs="Tahoma"/>
          <w:b/>
          <w:bCs/>
          <w:sz w:val="20"/>
          <w:szCs w:val="20"/>
          <w:u w:val="single"/>
          <w:rtl/>
        </w:rPr>
        <w:t>פרטים אישיים</w:t>
      </w:r>
      <w:r w:rsidRPr="00D0661B" w:rsidR="00D0661B">
        <w:rPr>
          <w:rFonts w:ascii="Tahoma" w:hAnsi="Tahoma" w:cs="Tahoma" w:hint="cs"/>
          <w:b/>
          <w:bCs/>
          <w:sz w:val="20"/>
          <w:szCs w:val="20"/>
          <w:rtl/>
        </w:rPr>
        <w:t xml:space="preserve">                                      </w:t>
      </w:r>
      <w:r w:rsidR="00D0661B">
        <w:rPr>
          <w:rFonts w:ascii="Tahoma" w:hAnsi="Tahoma" w:cs="Tahoma" w:hint="cs"/>
          <w:b/>
          <w:bCs/>
          <w:sz w:val="20"/>
          <w:szCs w:val="20"/>
          <w:u w:val="single"/>
          <w:rtl/>
        </w:rPr>
        <w:t>נא לשמור על דיסקרטיות</w:t>
      </w:r>
    </w:p>
    <w:p w:rsidR="00D43306" w:rsidRPr="00B06843" w:rsidP="00B06843" w14:paraId="0D52FD34" w14:textId="15CF6CBA">
      <w:pPr>
        <w:rPr>
          <w:rFonts w:ascii="Tahoma" w:hAnsi="Tahoma" w:cs="Tahoma"/>
          <w:sz w:val="20"/>
          <w:szCs w:val="20"/>
          <w:rtl/>
        </w:rPr>
      </w:pPr>
      <w:r w:rsidRPr="00B06843">
        <w:rPr>
          <w:rFonts w:ascii="Tahoma" w:hAnsi="Tahoma" w:cs="Tahoma"/>
          <w:sz w:val="20"/>
          <w:szCs w:val="20"/>
          <w:rtl/>
        </w:rPr>
        <w:t xml:space="preserve">עיר מגורים: </w:t>
      </w:r>
      <w:r w:rsidRPr="00B06843">
        <w:rPr>
          <w:rFonts w:ascii="Tahoma" w:hAnsi="Tahoma" w:cs="Tahoma"/>
          <w:b/>
          <w:bCs/>
          <w:sz w:val="20"/>
          <w:szCs w:val="20"/>
          <w:rtl/>
        </w:rPr>
        <w:t xml:space="preserve">מודיעין </w:t>
      </w:r>
      <w:r w:rsidRPr="00B06843">
        <w:rPr>
          <w:rFonts w:ascii="Tahoma" w:hAnsi="Tahoma" w:cs="Tahoma"/>
          <w:sz w:val="20"/>
          <w:szCs w:val="20"/>
          <w:rtl/>
        </w:rPr>
        <w:t xml:space="preserve">            </w:t>
      </w:r>
      <w:r w:rsidRPr="00B06843" w:rsidR="00B06843">
        <w:rPr>
          <w:rFonts w:ascii="Tahoma" w:hAnsi="Tahoma" w:cs="Tahoma" w:hint="cs"/>
          <w:sz w:val="20"/>
          <w:szCs w:val="20"/>
          <w:rtl/>
        </w:rPr>
        <w:t xml:space="preserve">  </w:t>
      </w:r>
      <w:r w:rsidR="00B06843">
        <w:rPr>
          <w:rFonts w:ascii="Tahoma" w:hAnsi="Tahoma" w:cs="Tahoma" w:hint="cs"/>
          <w:sz w:val="20"/>
          <w:szCs w:val="20"/>
          <w:rtl/>
        </w:rPr>
        <w:t xml:space="preserve">     </w:t>
      </w:r>
      <w:r w:rsidRPr="00B06843" w:rsidR="00B06843">
        <w:rPr>
          <w:rFonts w:ascii="Tahoma" w:hAnsi="Tahoma" w:cs="Tahoma" w:hint="cs"/>
          <w:sz w:val="20"/>
          <w:szCs w:val="20"/>
          <w:rtl/>
        </w:rPr>
        <w:t xml:space="preserve"> </w:t>
      </w:r>
      <w:r w:rsidRPr="00B06843">
        <w:rPr>
          <w:rFonts w:ascii="Tahoma" w:hAnsi="Tahoma" w:cs="Tahoma"/>
          <w:sz w:val="20"/>
          <w:szCs w:val="20"/>
          <w:rtl/>
        </w:rPr>
        <w:t xml:space="preserve"> טלפון: </w:t>
      </w:r>
      <w:r w:rsidRPr="00B06843">
        <w:rPr>
          <w:rFonts w:ascii="Tahoma" w:hAnsi="Tahoma" w:cs="Tahoma"/>
          <w:b/>
          <w:bCs/>
          <w:sz w:val="20"/>
          <w:szCs w:val="20"/>
          <w:rtl/>
        </w:rPr>
        <w:t>054-2070820</w:t>
      </w:r>
      <w:r w:rsidRPr="00B06843">
        <w:rPr>
          <w:rFonts w:ascii="Tahoma" w:hAnsi="Tahoma" w:cs="Tahoma"/>
          <w:b/>
          <w:bCs/>
          <w:sz w:val="20"/>
          <w:szCs w:val="20"/>
          <w:rtl/>
        </w:rPr>
        <w:tab/>
      </w:r>
      <w:r w:rsidRPr="00B06843">
        <w:rPr>
          <w:rFonts w:ascii="Tahoma" w:hAnsi="Tahoma" w:cs="Tahoma"/>
          <w:sz w:val="20"/>
          <w:szCs w:val="20"/>
          <w:rtl/>
        </w:rPr>
        <w:tab/>
        <w:t xml:space="preserve">דוא"ל: </w:t>
      </w:r>
      <w:r w:rsidRPr="00B06843">
        <w:rPr>
          <w:rFonts w:ascii="Tahoma" w:hAnsi="Tahoma" w:cs="Tahoma"/>
          <w:b/>
          <w:bCs/>
          <w:sz w:val="20"/>
          <w:szCs w:val="20"/>
        </w:rPr>
        <w:t>itzik1801@gmail.com</w:t>
      </w:r>
      <w:r w:rsidRPr="00B06843">
        <w:rPr>
          <w:rFonts w:ascii="Tahoma" w:hAnsi="Tahoma" w:cs="Tahoma"/>
          <w:sz w:val="20"/>
          <w:szCs w:val="20"/>
          <w:rtl/>
        </w:rPr>
        <w:tab/>
      </w:r>
    </w:p>
    <w:p w:rsidR="009324F4" w:rsidP="009324F4" w14:paraId="43C85DB3" w14:textId="02BD390F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9545B9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תקציר </w:t>
      </w:r>
    </w:p>
    <w:p w:rsidR="00B06843" w:rsidRPr="00B06843" w:rsidP="00B06843" w14:paraId="07596A7A" w14:textId="14E9E4B0">
      <w:pPr>
        <w:pStyle w:val="ListBullet"/>
        <w:numPr>
          <w:ilvl w:val="0"/>
          <w:numId w:val="2"/>
        </w:numPr>
        <w:bidi/>
        <w:ind w:right="0"/>
        <w:rPr>
          <w:rFonts w:ascii="Tahoma" w:hAnsi="Tahoma"/>
          <w:b/>
          <w:bCs/>
          <w:sz w:val="20"/>
          <w:szCs w:val="20"/>
          <w:lang w:bidi="he-IL"/>
        </w:rPr>
      </w:pPr>
      <w:r w:rsidRPr="00B06843">
        <w:rPr>
          <w:rFonts w:ascii="Tahoma" w:hAnsi="Tahoma"/>
          <w:b/>
          <w:bCs/>
          <w:sz w:val="20"/>
          <w:szCs w:val="20"/>
          <w:rtl/>
          <w:lang w:bidi="he-IL"/>
        </w:rPr>
        <w:t xml:space="preserve">ניסיון תעסוקתי של מעל </w:t>
      </w:r>
      <w:r w:rsidR="007B6CFA">
        <w:rPr>
          <w:rFonts w:ascii="Tahoma" w:hAnsi="Tahoma" w:hint="cs"/>
          <w:b/>
          <w:bCs/>
          <w:sz w:val="20"/>
          <w:szCs w:val="20"/>
          <w:rtl/>
          <w:lang w:bidi="he-IL"/>
        </w:rPr>
        <w:t>18</w:t>
      </w:r>
      <w:r w:rsidRPr="00B06843">
        <w:rPr>
          <w:rFonts w:ascii="Tahoma" w:hAnsi="Tahoma"/>
          <w:b/>
          <w:bCs/>
          <w:sz w:val="20"/>
          <w:szCs w:val="20"/>
          <w:rtl/>
          <w:lang w:bidi="he-IL"/>
        </w:rPr>
        <w:t xml:space="preserve"> שנה בניהול כספים וחשבות</w:t>
      </w:r>
      <w:r w:rsidR="004A3EB8">
        <w:rPr>
          <w:rFonts w:ascii="Tahoma" w:hAnsi="Tahoma" w:hint="cs"/>
          <w:b/>
          <w:bCs/>
          <w:sz w:val="20"/>
          <w:szCs w:val="20"/>
          <w:rtl/>
          <w:lang w:bidi="he-IL"/>
        </w:rPr>
        <w:t xml:space="preserve"> בתעשיה וקמעונאות</w:t>
      </w:r>
      <w:r w:rsidR="0029008F">
        <w:rPr>
          <w:rFonts w:ascii="Tahoma" w:hAnsi="Tahoma" w:hint="cs"/>
          <w:b/>
          <w:bCs/>
          <w:sz w:val="20"/>
          <w:szCs w:val="20"/>
          <w:rtl/>
          <w:lang w:bidi="he-IL"/>
        </w:rPr>
        <w:t xml:space="preserve"> ומסחר</w:t>
      </w:r>
    </w:p>
    <w:p w:rsidR="00B06843" w:rsidRPr="00B06843" w:rsidP="00B06843" w14:paraId="51C1A5F2" w14:textId="6EEE8C19">
      <w:pPr>
        <w:pStyle w:val="ListBullet"/>
        <w:numPr>
          <w:ilvl w:val="0"/>
          <w:numId w:val="2"/>
        </w:numPr>
        <w:bidi/>
        <w:ind w:right="0"/>
        <w:rPr>
          <w:rFonts w:ascii="Tahoma" w:hAnsi="Tahoma"/>
          <w:b/>
          <w:bCs/>
          <w:sz w:val="20"/>
          <w:szCs w:val="20"/>
          <w:lang w:bidi="he-IL"/>
        </w:rPr>
      </w:pPr>
      <w:r w:rsidRPr="00B06843">
        <w:rPr>
          <w:rFonts w:ascii="Tahoma" w:hAnsi="Tahoma"/>
          <w:b/>
          <w:bCs/>
          <w:sz w:val="20"/>
          <w:szCs w:val="20"/>
          <w:rtl/>
          <w:lang w:bidi="he-IL"/>
        </w:rPr>
        <w:t>תקשורת בין אישית גבוהה</w:t>
      </w:r>
      <w:r>
        <w:rPr>
          <w:rFonts w:ascii="Tahoma" w:hAnsi="Tahoma" w:hint="cs"/>
          <w:b/>
          <w:bCs/>
          <w:sz w:val="20"/>
          <w:szCs w:val="20"/>
          <w:rtl/>
          <w:lang w:bidi="he-IL"/>
        </w:rPr>
        <w:t xml:space="preserve">, </w:t>
      </w:r>
      <w:r w:rsidRPr="00B06843">
        <w:rPr>
          <w:rFonts w:ascii="Tahoma" w:hAnsi="Tahoma"/>
          <w:b/>
          <w:bCs/>
          <w:sz w:val="20"/>
          <w:szCs w:val="20"/>
          <w:rtl/>
          <w:lang w:bidi="he-IL"/>
        </w:rPr>
        <w:t>ראש גדול ומוטיבציה</w:t>
      </w:r>
      <w:r>
        <w:rPr>
          <w:rFonts w:ascii="Tahoma" w:hAnsi="Tahoma" w:hint="cs"/>
          <w:b/>
          <w:bCs/>
          <w:sz w:val="20"/>
          <w:szCs w:val="20"/>
          <w:rtl/>
          <w:lang w:bidi="he-IL"/>
        </w:rPr>
        <w:t xml:space="preserve">, </w:t>
      </w:r>
      <w:r w:rsidRPr="00B06843">
        <w:rPr>
          <w:rFonts w:ascii="Tahoma" w:hAnsi="Tahoma"/>
          <w:b/>
          <w:bCs/>
          <w:sz w:val="20"/>
          <w:szCs w:val="20"/>
          <w:rtl/>
          <w:lang w:bidi="he-IL"/>
        </w:rPr>
        <w:t>ראיה רחבה ויכולת למידה עצמית</w:t>
      </w:r>
    </w:p>
    <w:p w:rsidR="00B06843" w:rsidRPr="009545B9" w:rsidP="009324F4" w14:paraId="3042A24E" w14:textId="77777777">
      <w:pPr>
        <w:rPr>
          <w:rFonts w:ascii="Tahoma" w:hAnsi="Tahoma" w:cs="Tahoma"/>
          <w:b/>
          <w:bCs/>
          <w:sz w:val="20"/>
          <w:szCs w:val="20"/>
          <w:u w:val="single"/>
        </w:rPr>
      </w:pPr>
    </w:p>
    <w:p w:rsidR="00B06843" w:rsidRPr="00B06843" w:rsidP="00B06843" w14:paraId="0DB51E60" w14:textId="77777777">
      <w:pPr>
        <w:shd w:val="clear" w:color="auto" w:fill="FFFFFF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B06843">
        <w:rPr>
          <w:rFonts w:ascii="Tahoma" w:hAnsi="Tahoma" w:cs="Tahoma" w:hint="cs"/>
          <w:b/>
          <w:bCs/>
          <w:sz w:val="20"/>
          <w:szCs w:val="20"/>
          <w:u w:val="single"/>
          <w:rtl/>
        </w:rPr>
        <w:t>השכלה</w:t>
      </w:r>
    </w:p>
    <w:p w:rsidR="00B06843" w:rsidRPr="00EB668B" w:rsidP="00B06843" w14:paraId="785AF754" w14:textId="77777777">
      <w:pPr>
        <w:pStyle w:val="Heading2"/>
        <w:spacing w:line="360" w:lineRule="auto"/>
        <w:jc w:val="left"/>
        <w:rPr>
          <w:rFonts w:ascii="Tahoma" w:hAnsi="Tahoma" w:cs="Tahoma"/>
          <w:b/>
          <w:bCs/>
          <w:color w:val="000000"/>
          <w:sz w:val="20"/>
          <w:szCs w:val="20"/>
          <w:u w:val="none"/>
          <w:rtl/>
        </w:rPr>
      </w:pPr>
      <w:r w:rsidRPr="00EB668B">
        <w:rPr>
          <w:rFonts w:ascii="Tahoma" w:hAnsi="Tahoma" w:cs="Tahoma"/>
          <w:b/>
          <w:bCs/>
          <w:color w:val="000000"/>
          <w:sz w:val="20"/>
          <w:szCs w:val="20"/>
          <w:u w:val="none"/>
          <w:rtl/>
        </w:rPr>
        <w:t xml:space="preserve">רו"ח מוסמך </w:t>
      </w:r>
      <w:r w:rsidRPr="00EB668B">
        <w:rPr>
          <w:rFonts w:ascii="Tahoma" w:hAnsi="Tahoma" w:cs="Tahoma" w:hint="cs"/>
          <w:b/>
          <w:bCs/>
          <w:color w:val="000000"/>
          <w:sz w:val="20"/>
          <w:szCs w:val="20"/>
          <w:u w:val="none"/>
          <w:rtl/>
        </w:rPr>
        <w:t>חבר</w:t>
      </w:r>
      <w:r w:rsidRPr="00EB668B">
        <w:rPr>
          <w:rFonts w:ascii="Tahoma" w:hAnsi="Tahoma" w:cs="Tahoma"/>
          <w:b/>
          <w:bCs/>
          <w:color w:val="000000"/>
          <w:sz w:val="20"/>
          <w:szCs w:val="20"/>
          <w:u w:val="none"/>
          <w:rtl/>
        </w:rPr>
        <w:t xml:space="preserve"> לשכת רואי חשבון.</w:t>
      </w:r>
    </w:p>
    <w:p w:rsidR="00B06843" w:rsidRPr="00EB668B" w:rsidP="00B06843" w14:paraId="54CF4308" w14:textId="77777777">
      <w:pPr>
        <w:pStyle w:val="Heading2"/>
        <w:spacing w:line="360" w:lineRule="auto"/>
        <w:jc w:val="left"/>
        <w:rPr>
          <w:rFonts w:ascii="Tahoma" w:hAnsi="Tahoma" w:cs="Tahoma"/>
          <w:b/>
          <w:bCs/>
          <w:color w:val="000000"/>
          <w:sz w:val="20"/>
          <w:szCs w:val="20"/>
          <w:u w:val="none"/>
          <w:rtl/>
        </w:rPr>
      </w:pPr>
      <w:r w:rsidRPr="00EB668B">
        <w:rPr>
          <w:rFonts w:ascii="Tahoma" w:hAnsi="Tahoma" w:cs="Tahoma" w:hint="cs"/>
          <w:b/>
          <w:bCs/>
          <w:color w:val="000000"/>
          <w:sz w:val="20"/>
          <w:szCs w:val="20"/>
          <w:u w:val="none"/>
          <w:rtl/>
        </w:rPr>
        <w:t xml:space="preserve">תואר </w:t>
      </w:r>
      <w:r w:rsidRPr="00EB668B">
        <w:rPr>
          <w:rFonts w:ascii="Tahoma" w:hAnsi="Tahoma" w:cs="Tahoma" w:hint="cs"/>
          <w:b/>
          <w:bCs/>
          <w:color w:val="000000"/>
          <w:sz w:val="20"/>
          <w:szCs w:val="20"/>
          <w:u w:val="none"/>
        </w:rPr>
        <w:t>BA</w:t>
      </w:r>
      <w:r w:rsidRPr="00EB668B">
        <w:rPr>
          <w:rFonts w:ascii="Tahoma" w:hAnsi="Tahoma" w:cs="Tahoma" w:hint="cs"/>
          <w:b/>
          <w:bCs/>
          <w:color w:val="000000"/>
          <w:sz w:val="20"/>
          <w:szCs w:val="20"/>
          <w:u w:val="none"/>
          <w:rtl/>
        </w:rPr>
        <w:t xml:space="preserve"> בחשבונאות וכלכלה מאונ' תל אביב</w:t>
      </w:r>
    </w:p>
    <w:p w:rsidR="00B06843" w:rsidP="009324F4" w14:paraId="169C855E" w14:textId="77777777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9324F4" w:rsidP="009324F4" w14:paraId="2B60870A" w14:textId="693B36B6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9545B9">
        <w:rPr>
          <w:rFonts w:ascii="Tahoma" w:hAnsi="Tahoma" w:cs="Tahoma"/>
          <w:b/>
          <w:bCs/>
          <w:sz w:val="20"/>
          <w:szCs w:val="20"/>
          <w:u w:val="single"/>
          <w:rtl/>
        </w:rPr>
        <w:t>ניסיון תעסוקתי</w:t>
      </w:r>
    </w:p>
    <w:p w:rsidR="001D11E3" w:rsidP="009324F4" w14:paraId="1FAECFB7" w14:textId="32BC4ECE">
      <w:pPr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20"/>
          <w:szCs w:val="20"/>
          <w:rtl/>
        </w:rPr>
        <w:t>2023</w:t>
      </w:r>
      <w:r w:rsidRPr="001D11E3">
        <w:rPr>
          <w:rFonts w:ascii="Tahoma" w:hAnsi="Tahoma" w:cs="Tahoma" w:hint="cs"/>
          <w:b/>
          <w:bCs/>
          <w:sz w:val="20"/>
          <w:szCs w:val="20"/>
          <w:rtl/>
        </w:rPr>
        <w:t xml:space="preserve">-עד היום </w:t>
      </w:r>
      <w:r>
        <w:rPr>
          <w:rFonts w:ascii="Tahoma" w:hAnsi="Tahoma" w:cs="Tahoma" w:hint="cs"/>
          <w:b/>
          <w:bCs/>
          <w:sz w:val="20"/>
          <w:szCs w:val="20"/>
          <w:rtl/>
        </w:rPr>
        <w:t>מנהל כספים בכפיפות למנכ"ל בחבר</w:t>
      </w:r>
      <w:r>
        <w:rPr>
          <w:rFonts w:ascii="Tahoma" w:hAnsi="Tahoma" w:cs="Tahoma" w:hint="cs"/>
          <w:b/>
          <w:bCs/>
          <w:sz w:val="20"/>
          <w:szCs w:val="20"/>
          <w:rtl/>
        </w:rPr>
        <w:t>ה יבואנית בתחום מוצרי הצריכה</w:t>
      </w:r>
    </w:p>
    <w:p w:rsidR="001D11E3" w:rsidP="001D11E3" w14:paraId="65132E32" w14:textId="7D280215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מחלקת הכספים</w:t>
      </w:r>
      <w:r>
        <w:rPr>
          <w:rFonts w:ascii="Tahoma" w:hAnsi="Tahoma" w:hint="cs"/>
          <w:color w:val="414042"/>
          <w:sz w:val="20"/>
          <w:szCs w:val="20"/>
          <w:rtl/>
          <w:lang w:bidi="he-IL"/>
        </w:rPr>
        <w:t>.</w:t>
      </w:r>
    </w:p>
    <w:p w:rsidR="006943D7" w:rsidP="006943D7" w14:paraId="22FB4E3A" w14:textId="05011DE1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טיפול בהכנת משכורות כולל קליטת ועזיבת עובדים</w:t>
      </w:r>
    </w:p>
    <w:p w:rsidR="001D11E3" w:rsidP="001D11E3" w14:paraId="1326F8AC" w14:textId="62AAFC5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בקרות שוטפות ויעול תהליכים.</w:t>
      </w:r>
    </w:p>
    <w:p w:rsidR="001D11E3" w:rsidP="001D11E3" w14:paraId="549F8506" w14:textId="7DBB973D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דוחות חודשיים ותקופתיים להנהלה.</w:t>
      </w:r>
    </w:p>
    <w:p w:rsidR="006943D7" w:rsidP="006943D7" w14:paraId="4D6690A3" w14:textId="7E3977F3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טיפול ומעקב אחר תזרים מזומנים.</w:t>
      </w:r>
    </w:p>
    <w:p w:rsidR="001D11E3" w:rsidRPr="001D11E3" w:rsidP="009324F4" w14:paraId="57CC6F4E" w14:textId="77777777">
      <w:pPr>
        <w:rPr>
          <w:rFonts w:ascii="Tahoma" w:hAnsi="Tahoma" w:cs="Tahoma"/>
          <w:b/>
          <w:bCs/>
          <w:sz w:val="20"/>
          <w:szCs w:val="20"/>
          <w:rtl/>
        </w:rPr>
      </w:pPr>
    </w:p>
    <w:p w:rsidR="0029008F" w:rsidP="009324F4" w14:paraId="3EE9F411" w14:textId="6D4B506D">
      <w:pPr>
        <w:rPr>
          <w:rFonts w:ascii="Tahoma" w:hAnsi="Tahoma" w:cs="Tahoma"/>
          <w:b/>
          <w:bCs/>
          <w:sz w:val="20"/>
          <w:szCs w:val="20"/>
          <w:rtl/>
        </w:rPr>
      </w:pPr>
      <w:r w:rsidRPr="0029008F">
        <w:rPr>
          <w:rFonts w:ascii="Tahoma" w:hAnsi="Tahoma" w:cs="Tahoma" w:hint="cs"/>
          <w:b/>
          <w:bCs/>
          <w:sz w:val="20"/>
          <w:szCs w:val="20"/>
          <w:rtl/>
        </w:rPr>
        <w:t xml:space="preserve">2021- </w:t>
      </w:r>
      <w:r w:rsidR="001D11E3">
        <w:rPr>
          <w:rFonts w:ascii="Tahoma" w:hAnsi="Tahoma" w:cs="Tahoma" w:hint="cs"/>
          <w:b/>
          <w:bCs/>
          <w:sz w:val="20"/>
          <w:szCs w:val="20"/>
          <w:rtl/>
        </w:rPr>
        <w:t>2022</w:t>
      </w:r>
      <w:r w:rsidRPr="0029008F">
        <w:rPr>
          <w:rFonts w:ascii="Tahoma" w:hAnsi="Tahoma" w:cs="Tahoma" w:hint="cs"/>
          <w:b/>
          <w:bCs/>
          <w:sz w:val="20"/>
          <w:szCs w:val="20"/>
          <w:rtl/>
        </w:rPr>
        <w:t xml:space="preserve">, </w:t>
      </w:r>
      <w:r>
        <w:rPr>
          <w:rFonts w:ascii="Tahoma" w:hAnsi="Tahoma" w:cs="Tahoma" w:hint="cs"/>
          <w:b/>
          <w:bCs/>
          <w:sz w:val="20"/>
          <w:szCs w:val="20"/>
          <w:rtl/>
        </w:rPr>
        <w:t>מנהל כספים בכפיפות למנכ"ל בחבר</w:t>
      </w:r>
      <w:r w:rsidR="001D11E3">
        <w:rPr>
          <w:rFonts w:ascii="Tahoma" w:hAnsi="Tahoma" w:cs="Tahoma" w:hint="cs"/>
          <w:b/>
          <w:bCs/>
          <w:sz w:val="20"/>
          <w:szCs w:val="20"/>
          <w:rtl/>
        </w:rPr>
        <w:t xml:space="preserve">ת פרופלוס (מקבוצת תנובה) 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בתחום המסחר </w:t>
      </w:r>
    </w:p>
    <w:p w:rsidR="0029008F" w:rsidP="0029008F" w14:paraId="6F6765CD" w14:textId="23A2FB28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מחלקת הכספים של כלל החברה</w:t>
      </w:r>
      <w:r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 כולל מחלקות ה</w:t>
      </w:r>
      <w:r w:rsidR="00C01D6C">
        <w:rPr>
          <w:rFonts w:ascii="Tahoma" w:hAnsi="Tahoma" w:hint="cs"/>
          <w:color w:val="414042"/>
          <w:sz w:val="20"/>
          <w:szCs w:val="20"/>
          <w:rtl/>
          <w:lang w:bidi="he-IL"/>
        </w:rPr>
        <w:t>נ</w:t>
      </w: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ה"ח וגביה.</w:t>
      </w:r>
    </w:p>
    <w:p w:rsidR="0029008F" w:rsidP="0029008F" w14:paraId="1C8023E9" w14:textId="7E36BAEC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הפקת דוחות תקופתיים ושנתיים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  <w:r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 ודיווחים לחברה האם.</w:t>
      </w:r>
    </w:p>
    <w:p w:rsidR="0029008F" w:rsidP="0029008F" w14:paraId="7AEE5A10" w14:textId="06FD6471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תזרים מזומנים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0B58F0" w:rsidP="000B58F0" w14:paraId="4202EC09" w14:textId="72A216BF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תמחור מוצרי יבוא.</w:t>
      </w:r>
    </w:p>
    <w:p w:rsidR="0029008F" w:rsidP="0029008F" w14:paraId="25020F66" w14:textId="0B0741B1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 xml:space="preserve">הכנת תקציב </w:t>
      </w: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>ומעקב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 xml:space="preserve"> ביצוע ברמה חו</w:t>
      </w: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דשית.</w:t>
      </w:r>
    </w:p>
    <w:p w:rsidR="0029008F" w:rsidP="0029008F" w14:paraId="658ECA96" w14:textId="67579539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דיווחים שוטפים להנהלת החברה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ולדירקטוריון,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כפיפות למנכ</w:t>
      </w:r>
      <w:r w:rsidRPr="00B06843">
        <w:rPr>
          <w:rFonts w:ascii="Tahoma" w:hAnsi="Tahoma"/>
          <w:color w:val="414042"/>
          <w:sz w:val="20"/>
          <w:szCs w:val="20"/>
          <w:rtl/>
        </w:rPr>
        <w:t>"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ל</w:t>
      </w:r>
      <w:r w:rsidRPr="00B06843">
        <w:rPr>
          <w:rFonts w:ascii="Tahoma" w:hAnsi="Tahoma"/>
          <w:color w:val="414042"/>
          <w:sz w:val="20"/>
          <w:szCs w:val="20"/>
          <w:rtl/>
        </w:rPr>
        <w:t>.</w:t>
      </w:r>
    </w:p>
    <w:p w:rsidR="0029008F" w:rsidP="0029008F" w14:paraId="31FECC5C" w14:textId="7CD8D9EF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פיקוח על הטמעת מערכות </w:t>
      </w:r>
      <w:r w:rsidRPr="00B06843">
        <w:rPr>
          <w:rFonts w:ascii="Tahoma" w:hAnsi="Tahoma" w:hint="cs"/>
          <w:color w:val="414042"/>
          <w:sz w:val="20"/>
          <w:szCs w:val="20"/>
        </w:rPr>
        <w:t>E</w:t>
      </w:r>
      <w:r w:rsidRPr="00B06843">
        <w:rPr>
          <w:rFonts w:ascii="Tahoma" w:hAnsi="Tahoma"/>
          <w:color w:val="414042"/>
          <w:sz w:val="20"/>
          <w:szCs w:val="20"/>
        </w:rPr>
        <w:t>RP</w:t>
      </w:r>
      <w:r w:rsidRPr="00B06843">
        <w:rPr>
          <w:rFonts w:ascii="Tahoma" w:hAnsi="Tahoma" w:hint="cs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 w:hint="cs"/>
          <w:color w:val="414042"/>
          <w:sz w:val="20"/>
          <w:szCs w:val="20"/>
        </w:rPr>
        <w:t>B</w:t>
      </w:r>
      <w:r w:rsidRPr="00B06843">
        <w:rPr>
          <w:rFonts w:ascii="Tahoma" w:hAnsi="Tahoma"/>
          <w:color w:val="414042"/>
          <w:sz w:val="20"/>
          <w:szCs w:val="20"/>
        </w:rPr>
        <w:t>I</w:t>
      </w: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 שכר ונוכחות</w:t>
      </w:r>
      <w:r w:rsidRPr="00B06843">
        <w:rPr>
          <w:rFonts w:ascii="Tahoma" w:hAnsi="Tahoma" w:hint="cs"/>
          <w:color w:val="414042"/>
          <w:sz w:val="20"/>
          <w:szCs w:val="20"/>
          <w:rtl/>
        </w:rPr>
        <w:t>.</w:t>
      </w:r>
    </w:p>
    <w:p w:rsidR="00C01D6C" w:rsidP="00C01D6C" w14:paraId="262DA787" w14:textId="0F1416AB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פיקוח על שדרוג מערכות המחשוב בחברה.</w:t>
      </w:r>
    </w:p>
    <w:p w:rsidR="0029008F" w:rsidRPr="0029008F" w:rsidP="009324F4" w14:paraId="05BDBDE0" w14:textId="77777777">
      <w:pPr>
        <w:rPr>
          <w:rFonts w:ascii="Tahoma" w:hAnsi="Tahoma" w:cs="Tahoma"/>
          <w:b/>
          <w:bCs/>
          <w:sz w:val="20"/>
          <w:szCs w:val="20"/>
          <w:rtl/>
        </w:rPr>
      </w:pPr>
    </w:p>
    <w:p w:rsidR="009324F4" w:rsidRPr="009545B9" w:rsidP="009324F4" w14:paraId="31294A9F" w14:textId="34CE7B53">
      <w:pPr>
        <w:shd w:val="clear" w:color="auto" w:fill="FFFFFF"/>
        <w:spacing w:after="150" w:line="360" w:lineRule="auto"/>
        <w:rPr>
          <w:rFonts w:ascii="Tahoma" w:hAnsi="Tahoma" w:cs="Tahoma"/>
          <w:color w:val="414042"/>
          <w:sz w:val="20"/>
          <w:szCs w:val="20"/>
        </w:rPr>
      </w:pP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>2014-</w:t>
      </w:r>
      <w:r w:rsidR="00D0661B">
        <w:rPr>
          <w:rFonts w:ascii="Tahoma" w:hAnsi="Tahoma" w:cs="Tahoma" w:hint="cs"/>
          <w:b/>
          <w:bCs/>
          <w:color w:val="414042"/>
          <w:sz w:val="20"/>
          <w:szCs w:val="20"/>
          <w:rtl/>
        </w:rPr>
        <w:t>2021</w:t>
      </w: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, </w:t>
      </w:r>
      <w:r w:rsidRPr="009545B9" w:rsidR="00B06843">
        <w:rPr>
          <w:rFonts w:ascii="Tahoma" w:hAnsi="Tahoma" w:cs="Tahoma"/>
          <w:b/>
          <w:bCs/>
          <w:color w:val="414042"/>
          <w:sz w:val="20"/>
          <w:szCs w:val="20"/>
          <w:rtl/>
        </w:rPr>
        <w:t>מנהל כספים</w:t>
      </w:r>
      <w:r w:rsidRPr="009545B9" w:rsidR="00B06843">
        <w:rPr>
          <w:rFonts w:ascii="Tahoma" w:hAnsi="Tahoma" w:cs="Tahoma"/>
          <w:color w:val="414042"/>
          <w:sz w:val="20"/>
          <w:szCs w:val="20"/>
          <w:rtl/>
        </w:rPr>
        <w:t xml:space="preserve"> </w:t>
      </w:r>
      <w:r w:rsidRPr="009545B9" w:rsidR="00B06843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בכפיפות למנכ"ל </w:t>
      </w:r>
      <w:r w:rsidR="00EB668B">
        <w:rPr>
          <w:rFonts w:ascii="Tahoma" w:hAnsi="Tahoma" w:cs="Tahoma"/>
          <w:b/>
          <w:bCs/>
          <w:color w:val="414042"/>
          <w:sz w:val="20"/>
          <w:szCs w:val="20"/>
          <w:rtl/>
        </w:rPr>
        <w:t>–</w:t>
      </w:r>
      <w:r w:rsidR="00B06843">
        <w:rPr>
          <w:rFonts w:ascii="Tahoma" w:hAnsi="Tahoma" w:cs="Tahoma" w:hint="cs"/>
          <w:b/>
          <w:bCs/>
          <w:color w:val="414042"/>
          <w:sz w:val="20"/>
          <w:szCs w:val="20"/>
          <w:rtl/>
        </w:rPr>
        <w:t xml:space="preserve"> </w:t>
      </w:r>
      <w:r w:rsidR="00EB668B">
        <w:rPr>
          <w:rFonts w:ascii="Tahoma" w:hAnsi="Tahoma" w:cs="Tahoma" w:hint="cs"/>
          <w:b/>
          <w:bCs/>
          <w:color w:val="414042"/>
          <w:sz w:val="20"/>
          <w:szCs w:val="20"/>
          <w:rtl/>
        </w:rPr>
        <w:t xml:space="preserve">"בנא משקאות", </w:t>
      </w: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חברה פרטית בתחום </w:t>
      </w:r>
      <w:r w:rsidRPr="004A3EB8">
        <w:rPr>
          <w:rFonts w:ascii="Tahoma" w:hAnsi="Tahoma" w:cs="Tahoma"/>
          <w:b/>
          <w:bCs/>
          <w:color w:val="414042"/>
          <w:sz w:val="20"/>
          <w:szCs w:val="20"/>
          <w:u w:val="single"/>
          <w:rtl/>
        </w:rPr>
        <w:t xml:space="preserve">הקמעונאות </w:t>
      </w:r>
    </w:p>
    <w:p w:rsidR="00B06843" w:rsidP="00EB668B" w14:paraId="2F5E8ED7" w14:textId="17F3802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מחלקת הכספים של כלל החברה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מחזור של מעל</w:t>
      </w:r>
      <w:r w:rsidRPr="00B06843">
        <w:rPr>
          <w:rFonts w:ascii="Tahoma" w:hAnsi="Tahoma"/>
          <w:color w:val="414042"/>
          <w:sz w:val="20"/>
          <w:szCs w:val="20"/>
          <w:rtl/>
        </w:rPr>
        <w:t>-1</w:t>
      </w:r>
      <w:r w:rsidR="00EB668B">
        <w:rPr>
          <w:rFonts w:ascii="Tahoma" w:hAnsi="Tahoma" w:hint="cs"/>
          <w:color w:val="414042"/>
          <w:sz w:val="20"/>
          <w:szCs w:val="20"/>
          <w:rtl/>
          <w:lang w:bidi="he-IL"/>
        </w:rPr>
        <w:t>5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0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 xml:space="preserve">מיליון ₪ </w:t>
      </w:r>
      <w:r w:rsidRPr="00DD7E45">
        <w:rPr>
          <w:rFonts w:ascii="Tahoma" w:hAnsi="Tahoma"/>
          <w:color w:val="414042"/>
          <w:sz w:val="20"/>
          <w:szCs w:val="20"/>
          <w:u w:val="single"/>
          <w:rtl/>
          <w:lang w:bidi="he-IL"/>
        </w:rPr>
        <w:t>כולל פעילות יבוא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0B474146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 xml:space="preserve">ניהול עובדי מחלקת הכספים </w:t>
      </w:r>
      <w:r w:rsidRPr="00B06843">
        <w:rPr>
          <w:rFonts w:ascii="Tahoma" w:hAnsi="Tahoma"/>
          <w:color w:val="414042"/>
          <w:sz w:val="20"/>
          <w:szCs w:val="20"/>
          <w:rtl/>
        </w:rPr>
        <w:t>,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המחלקה הכלכלית</w:t>
      </w:r>
      <w:r w:rsidRPr="00B06843">
        <w:rPr>
          <w:rFonts w:ascii="Tahoma" w:hAnsi="Tahoma"/>
          <w:color w:val="414042"/>
          <w:sz w:val="20"/>
          <w:szCs w:val="20"/>
        </w:rPr>
        <w:t xml:space="preserve">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והשכר</w:t>
      </w:r>
      <w:r w:rsidRPr="00B06843">
        <w:rPr>
          <w:rFonts w:ascii="Tahoma" w:hAnsi="Tahoma"/>
          <w:color w:val="414042"/>
          <w:sz w:val="20"/>
          <w:szCs w:val="20"/>
          <w:rtl/>
        </w:rPr>
        <w:t>.</w:t>
      </w:r>
    </w:p>
    <w:p w:rsidR="00B06843" w:rsidP="00B06843" w14:paraId="38F90DF2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הפקת דוחות תקופתיים ושנתיים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03E4BFE4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תזרים מזומנים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363C56A5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 xml:space="preserve">הכנת תקציב </w:t>
      </w: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>ומעקב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 xml:space="preserve"> ביצוע ברמה חודשית לפי דוחות תמחיריים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21BA9861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פרויקטים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חוזים ועסקאות כולל עבודה מול עובדים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לקוחות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ספקים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המערכת הבנקאית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רשויות המס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עו</w:t>
      </w:r>
      <w:r w:rsidRPr="00B06843">
        <w:rPr>
          <w:rFonts w:ascii="Tahoma" w:hAnsi="Tahoma"/>
          <w:color w:val="414042"/>
          <w:sz w:val="20"/>
          <w:szCs w:val="20"/>
          <w:rtl/>
        </w:rPr>
        <w:t>"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ד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רו</w:t>
      </w:r>
      <w:r w:rsidRPr="00B06843">
        <w:rPr>
          <w:rFonts w:ascii="Tahoma" w:hAnsi="Tahoma"/>
          <w:color w:val="414042"/>
          <w:sz w:val="20"/>
          <w:szCs w:val="20"/>
          <w:rtl/>
        </w:rPr>
        <w:t>"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ח חיצוני ומבקר הפנים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74D822F2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דיווחים שוטפים להנהלת החברה</w:t>
      </w:r>
      <w:r w:rsidRPr="00B06843">
        <w:rPr>
          <w:rFonts w:ascii="Tahoma" w:hAnsi="Tahoma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כפיפות למנכ</w:t>
      </w:r>
      <w:r w:rsidRPr="00B06843">
        <w:rPr>
          <w:rFonts w:ascii="Tahoma" w:hAnsi="Tahoma"/>
          <w:color w:val="414042"/>
          <w:sz w:val="20"/>
          <w:szCs w:val="20"/>
          <w:rtl/>
        </w:rPr>
        <w:t>"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ל</w:t>
      </w:r>
      <w:r w:rsidRPr="00B06843">
        <w:rPr>
          <w:rFonts w:ascii="Tahoma" w:hAnsi="Tahoma"/>
          <w:color w:val="414042"/>
          <w:sz w:val="20"/>
          <w:szCs w:val="20"/>
          <w:rtl/>
        </w:rPr>
        <w:t>.</w:t>
      </w:r>
    </w:p>
    <w:p w:rsidR="009324F4" w:rsidP="00B06843" w14:paraId="2C5DA403" w14:textId="22C18E3C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פיקוח על הטמעת מערכות </w:t>
      </w:r>
      <w:r w:rsidRPr="00B06843">
        <w:rPr>
          <w:rFonts w:ascii="Tahoma" w:hAnsi="Tahoma" w:hint="cs"/>
          <w:color w:val="414042"/>
          <w:sz w:val="20"/>
          <w:szCs w:val="20"/>
        </w:rPr>
        <w:t>E</w:t>
      </w:r>
      <w:r w:rsidRPr="00B06843">
        <w:rPr>
          <w:rFonts w:ascii="Tahoma" w:hAnsi="Tahoma"/>
          <w:color w:val="414042"/>
          <w:sz w:val="20"/>
          <w:szCs w:val="20"/>
        </w:rPr>
        <w:t>RP</w:t>
      </w:r>
      <w:r w:rsidRPr="00B06843">
        <w:rPr>
          <w:rFonts w:ascii="Tahoma" w:hAnsi="Tahoma" w:hint="cs"/>
          <w:color w:val="414042"/>
          <w:sz w:val="20"/>
          <w:szCs w:val="20"/>
          <w:rtl/>
        </w:rPr>
        <w:t xml:space="preserve">, </w:t>
      </w:r>
      <w:r w:rsidRPr="00B06843">
        <w:rPr>
          <w:rFonts w:ascii="Tahoma" w:hAnsi="Tahoma" w:hint="cs"/>
          <w:color w:val="414042"/>
          <w:sz w:val="20"/>
          <w:szCs w:val="20"/>
        </w:rPr>
        <w:t>B</w:t>
      </w:r>
      <w:r w:rsidRPr="00B06843">
        <w:rPr>
          <w:rFonts w:ascii="Tahoma" w:hAnsi="Tahoma"/>
          <w:color w:val="414042"/>
          <w:sz w:val="20"/>
          <w:szCs w:val="20"/>
        </w:rPr>
        <w:t>I</w:t>
      </w: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 xml:space="preserve"> שכר ונוכחות</w:t>
      </w:r>
      <w:r w:rsidRPr="00B06843">
        <w:rPr>
          <w:rFonts w:ascii="Tahoma" w:hAnsi="Tahoma" w:hint="cs"/>
          <w:color w:val="414042"/>
          <w:sz w:val="20"/>
          <w:szCs w:val="20"/>
          <w:rtl/>
        </w:rPr>
        <w:t>.</w:t>
      </w:r>
    </w:p>
    <w:p w:rsidR="00B06843" w:rsidRPr="00B06843" w:rsidP="00B06843" w14:paraId="767A520F" w14:textId="77777777">
      <w:pPr>
        <w:pStyle w:val="ListBullet"/>
        <w:numPr>
          <w:ilvl w:val="0"/>
          <w:numId w:val="0"/>
        </w:numPr>
        <w:shd w:val="clear" w:color="auto" w:fill="FFFFFF"/>
        <w:bidi/>
        <w:ind w:left="360"/>
        <w:rPr>
          <w:rFonts w:ascii="Tahoma" w:hAnsi="Tahoma"/>
          <w:color w:val="414042"/>
          <w:sz w:val="20"/>
          <w:szCs w:val="20"/>
          <w:rtl/>
        </w:rPr>
      </w:pPr>
    </w:p>
    <w:p w:rsidR="009324F4" w:rsidRPr="009545B9" w:rsidP="009324F4" w14:paraId="1F69C62F" w14:textId="77777777">
      <w:pPr>
        <w:shd w:val="clear" w:color="auto" w:fill="FFFFFF"/>
        <w:rPr>
          <w:rFonts w:ascii="Tahoma" w:hAnsi="Tahoma" w:cs="Tahoma"/>
          <w:b/>
          <w:bCs/>
          <w:color w:val="414042"/>
          <w:sz w:val="20"/>
          <w:szCs w:val="20"/>
          <w:rtl/>
        </w:rPr>
      </w:pP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2008-2013 מנהל כספים- סלטי שמיר בע"מ – חברה </w:t>
      </w:r>
      <w:r w:rsidRPr="004A3EB8">
        <w:rPr>
          <w:rFonts w:ascii="Tahoma" w:hAnsi="Tahoma" w:cs="Tahoma"/>
          <w:b/>
          <w:bCs/>
          <w:color w:val="414042"/>
          <w:sz w:val="20"/>
          <w:szCs w:val="20"/>
          <w:u w:val="single"/>
          <w:rtl/>
        </w:rPr>
        <w:t xml:space="preserve">תעשייתית </w:t>
      </w:r>
      <w:r>
        <w:rPr>
          <w:rFonts w:ascii="Tahoma" w:hAnsi="Tahoma" w:cs="Tahoma" w:hint="cs"/>
          <w:b/>
          <w:bCs/>
          <w:color w:val="414042"/>
          <w:sz w:val="20"/>
          <w:szCs w:val="20"/>
          <w:rtl/>
        </w:rPr>
        <w:t>עם מכירות</w:t>
      </w: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 בארץ ובחו"ל.</w:t>
      </w:r>
    </w:p>
    <w:p w:rsidR="00B06843" w:rsidP="00B06843" w14:paraId="7348B2FE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טיפול בהכנת דוחות כספיים</w:t>
      </w:r>
      <w:r w:rsidRPr="00B06843">
        <w:rPr>
          <w:rFonts w:ascii="Tahoma" w:hAnsi="Tahoma" w:hint="cs"/>
          <w:color w:val="414042"/>
          <w:sz w:val="20"/>
          <w:szCs w:val="20"/>
          <w:rtl/>
        </w:rPr>
        <w:t xml:space="preserve"> 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ודיווחים לחברת האם</w:t>
      </w:r>
      <w:r w:rsidRPr="00B06843">
        <w:rPr>
          <w:rFonts w:ascii="Tahoma" w:hAnsi="Tahoma"/>
          <w:color w:val="414042"/>
          <w:sz w:val="20"/>
          <w:szCs w:val="20"/>
          <w:rtl/>
        </w:rPr>
        <w:t>.</w:t>
      </w:r>
    </w:p>
    <w:p w:rsidR="00B06843" w:rsidP="00B06843" w14:paraId="390A67D4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עבודה מול רו</w:t>
      </w:r>
      <w:r w:rsidRPr="00B06843">
        <w:rPr>
          <w:rFonts w:ascii="Tahoma" w:hAnsi="Tahoma"/>
          <w:color w:val="414042"/>
          <w:sz w:val="20"/>
          <w:szCs w:val="20"/>
          <w:rtl/>
        </w:rPr>
        <w:t>"</w:t>
      </w: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ח חיצוניים בסקירות וביקורות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4A3EB8" w:rsidP="004A3EB8" w14:paraId="4A0E1954" w14:textId="50D4ADA4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>
        <w:rPr>
          <w:rFonts w:ascii="Tahoma" w:hAnsi="Tahoma" w:hint="cs"/>
          <w:color w:val="414042"/>
          <w:sz w:val="20"/>
          <w:szCs w:val="20"/>
          <w:rtl/>
          <w:lang w:bidi="he-IL"/>
        </w:rPr>
        <w:t>טיפול בביטוחיים, תביעות וחוזים.</w:t>
      </w:r>
    </w:p>
    <w:p w:rsidR="00B06843" w:rsidP="00B06843" w14:paraId="657178E7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צוות מנהלי חשבונות וחשבת שכר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130FA9A1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בניית תקציב שנתי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36C285DF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 w:hint="cs"/>
          <w:color w:val="414042"/>
          <w:sz w:val="20"/>
          <w:szCs w:val="20"/>
          <w:rtl/>
          <w:lang w:bidi="he-IL"/>
        </w:rPr>
        <w:t>בקרות</w:t>
      </w:r>
      <w:r w:rsidRPr="00B06843" w:rsidR="009324F4">
        <w:rPr>
          <w:rFonts w:ascii="Tahoma" w:hAnsi="Tahoma"/>
          <w:color w:val="414042"/>
          <w:sz w:val="20"/>
          <w:szCs w:val="20"/>
          <w:rtl/>
          <w:lang w:bidi="he-IL"/>
        </w:rPr>
        <w:t xml:space="preserve"> תקציב מול בפועל</w:t>
      </w:r>
    </w:p>
    <w:p w:rsidR="00B06843" w:rsidP="00B06843" w14:paraId="5513813C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ניהול תזרים מזומנים</w:t>
      </w:r>
      <w:r w:rsidRPr="00B06843">
        <w:rPr>
          <w:rFonts w:ascii="Tahoma" w:hAnsi="Tahoma"/>
          <w:color w:val="414042"/>
          <w:sz w:val="20"/>
          <w:szCs w:val="20"/>
        </w:rPr>
        <w:t>.</w:t>
      </w:r>
    </w:p>
    <w:p w:rsidR="00B06843" w:rsidP="00B06843" w14:paraId="08460B8F" w14:textId="77777777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בקרת גביה מלקוחות והתחשבנות מפיצים</w:t>
      </w:r>
      <w:r w:rsidRPr="00B06843">
        <w:rPr>
          <w:rFonts w:ascii="Tahoma" w:hAnsi="Tahoma"/>
          <w:color w:val="414042"/>
          <w:sz w:val="20"/>
          <w:szCs w:val="20"/>
          <w:rtl/>
        </w:rPr>
        <w:t>.</w:t>
      </w:r>
    </w:p>
    <w:p w:rsidR="009324F4" w:rsidP="00B06843" w14:paraId="5A6632C6" w14:textId="10B655CC">
      <w:pPr>
        <w:pStyle w:val="ListBullet"/>
        <w:numPr>
          <w:ilvl w:val="0"/>
          <w:numId w:val="2"/>
        </w:numPr>
        <w:shd w:val="clear" w:color="auto" w:fill="FFFFFF"/>
        <w:bidi/>
        <w:rPr>
          <w:rFonts w:ascii="Tahoma" w:hAnsi="Tahoma"/>
          <w:color w:val="414042"/>
          <w:sz w:val="20"/>
          <w:szCs w:val="20"/>
        </w:rPr>
      </w:pPr>
      <w:r w:rsidRPr="00B06843">
        <w:rPr>
          <w:rFonts w:ascii="Tahoma" w:hAnsi="Tahoma"/>
          <w:color w:val="414042"/>
          <w:sz w:val="20"/>
          <w:szCs w:val="20"/>
          <w:rtl/>
          <w:lang w:bidi="he-IL"/>
        </w:rPr>
        <w:t>תמיכה בבניית נהלים פיננסיים ולוגיסטיים בארגון החברה</w:t>
      </w:r>
    </w:p>
    <w:p w:rsidR="00C01D6C" w:rsidP="00C01D6C" w14:paraId="3E062503" w14:textId="0CC6BCE2">
      <w:pPr>
        <w:pStyle w:val="ListBullet"/>
        <w:numPr>
          <w:ilvl w:val="0"/>
          <w:numId w:val="0"/>
        </w:numPr>
        <w:shd w:val="clear" w:color="auto" w:fill="FFFFFF"/>
        <w:bidi/>
        <w:ind w:left="284" w:hanging="284"/>
        <w:rPr>
          <w:rFonts w:ascii="Tahoma" w:hAnsi="Tahoma"/>
          <w:color w:val="414042"/>
          <w:sz w:val="20"/>
          <w:szCs w:val="20"/>
          <w:rtl/>
        </w:rPr>
      </w:pPr>
    </w:p>
    <w:p w:rsidR="00C01D6C" w:rsidRPr="00B06843" w:rsidP="00C01D6C" w14:paraId="3F48E6F2" w14:textId="77777777">
      <w:pPr>
        <w:pStyle w:val="ListBullet"/>
        <w:numPr>
          <w:ilvl w:val="0"/>
          <w:numId w:val="0"/>
        </w:numPr>
        <w:shd w:val="clear" w:color="auto" w:fill="FFFFFF"/>
        <w:bidi/>
        <w:ind w:left="284" w:hanging="284"/>
        <w:rPr>
          <w:rFonts w:ascii="Tahoma" w:hAnsi="Tahoma"/>
          <w:color w:val="414042"/>
          <w:sz w:val="20"/>
          <w:szCs w:val="20"/>
          <w:rtl/>
        </w:rPr>
      </w:pPr>
    </w:p>
    <w:p w:rsidR="009324F4" w:rsidRPr="009545B9" w:rsidP="009324F4" w14:paraId="1DB6B7DD" w14:textId="77777777">
      <w:pPr>
        <w:shd w:val="clear" w:color="auto" w:fill="FFFFFF"/>
        <w:rPr>
          <w:rFonts w:ascii="Tahoma" w:hAnsi="Tahoma" w:cs="Tahoma"/>
          <w:color w:val="414042"/>
          <w:sz w:val="20"/>
          <w:szCs w:val="20"/>
          <w:rtl/>
        </w:rPr>
      </w:pPr>
    </w:p>
    <w:p w:rsidR="009324F4" w:rsidRPr="009545B9" w:rsidP="009324F4" w14:paraId="05B85C46" w14:textId="77777777">
      <w:pPr>
        <w:shd w:val="clear" w:color="auto" w:fill="FFFFFF"/>
        <w:rPr>
          <w:rFonts w:ascii="Tahoma" w:hAnsi="Tahoma" w:cs="Tahoma"/>
          <w:color w:val="414042"/>
          <w:sz w:val="20"/>
          <w:szCs w:val="20"/>
          <w:rtl/>
        </w:rPr>
      </w:pP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2004-2008 חשב ומנהל כספים חברת מעדני אביב בע"מ- </w:t>
      </w:r>
      <w:r w:rsidRPr="009545B9">
        <w:rPr>
          <w:rFonts w:ascii="Tahoma" w:hAnsi="Tahoma" w:cs="Tahoma"/>
          <w:color w:val="414042"/>
          <w:sz w:val="20"/>
          <w:szCs w:val="20"/>
          <w:rtl/>
        </w:rPr>
        <w:t>חברה תעשייתית בעלת רשת חנויות מפעל בתחום המזון.</w:t>
      </w:r>
    </w:p>
    <w:p w:rsidR="009324F4" w:rsidRPr="009545B9" w:rsidP="009324F4" w14:paraId="0CB8ABBF" w14:textId="77777777">
      <w:pPr>
        <w:spacing w:line="360" w:lineRule="auto"/>
        <w:ind w:left="1417" w:hanging="1417"/>
        <w:rPr>
          <w:rFonts w:ascii="Tahoma" w:hAnsi="Tahoma" w:cs="Tahoma"/>
          <w:sz w:val="20"/>
          <w:szCs w:val="20"/>
        </w:rPr>
      </w:pPr>
      <w:r w:rsidRPr="00EB668B">
        <w:rPr>
          <w:rFonts w:ascii="Tahoma" w:hAnsi="Tahoma" w:cs="Tahoma"/>
          <w:b/>
          <w:bCs/>
          <w:color w:val="414042"/>
          <w:sz w:val="20"/>
          <w:szCs w:val="20"/>
          <w:rtl/>
        </w:rPr>
        <w:t>1999-2003</w:t>
      </w: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  -</w:t>
      </w: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ab/>
      </w:r>
      <w:r w:rsidRPr="00F32420">
        <w:rPr>
          <w:rFonts w:ascii="Tahoma" w:hAnsi="Tahoma" w:cs="Tahoma"/>
          <w:color w:val="414042"/>
          <w:sz w:val="20"/>
          <w:szCs w:val="20"/>
          <w:rtl/>
        </w:rPr>
        <w:t>עבודת ביקורת במשרדי רו"ח קסלמן וקסלמן וברית פיקוח עבודה בעיקר בחברת טבע ותנובה.</w:t>
      </w:r>
      <w:r w:rsidRPr="009545B9">
        <w:rPr>
          <w:rFonts w:ascii="Tahoma" w:hAnsi="Tahoma" w:cs="Tahoma"/>
          <w:b/>
          <w:bCs/>
          <w:color w:val="414042"/>
          <w:sz w:val="20"/>
          <w:szCs w:val="20"/>
          <w:rtl/>
        </w:rPr>
        <w:t xml:space="preserve"> </w:t>
      </w:r>
    </w:p>
    <w:p w:rsidR="009324F4" w:rsidRPr="009545B9" w:rsidP="009324F4" w14:paraId="3B94532B" w14:textId="77777777">
      <w:pPr>
        <w:ind w:left="-384" w:firstLine="384"/>
        <w:rPr>
          <w:rFonts w:ascii="Tahoma" w:hAnsi="Tahoma" w:cs="Tahoma"/>
          <w:sz w:val="20"/>
          <w:szCs w:val="20"/>
          <w:u w:val="single"/>
          <w:rtl/>
        </w:rPr>
      </w:pPr>
      <w:r w:rsidRPr="009545B9">
        <w:rPr>
          <w:rFonts w:ascii="Tahoma" w:hAnsi="Tahoma" w:cs="Tahoma"/>
          <w:b/>
          <w:bCs/>
          <w:sz w:val="20"/>
          <w:szCs w:val="20"/>
          <w:u w:val="single"/>
          <w:rtl/>
        </w:rPr>
        <w:t>שירות צבאי</w:t>
      </w:r>
    </w:p>
    <w:p w:rsidR="009324F4" w:rsidRPr="009545B9" w:rsidP="009324F4" w14:paraId="44476E44" w14:textId="5320B700">
      <w:pPr>
        <w:rPr>
          <w:rFonts w:ascii="Tahoma" w:hAnsi="Tahoma" w:cs="Tahoma"/>
          <w:sz w:val="20"/>
          <w:szCs w:val="20"/>
          <w:rtl/>
        </w:rPr>
      </w:pPr>
      <w:r w:rsidRPr="009545B9">
        <w:rPr>
          <w:rFonts w:ascii="Tahoma" w:hAnsi="Tahoma" w:cs="Tahoma"/>
          <w:sz w:val="20"/>
          <w:szCs w:val="20"/>
          <w:rtl/>
        </w:rPr>
        <w:t xml:space="preserve"> שרות צבאי סדיר בחיל המודיעין.</w:t>
      </w:r>
      <w:r w:rsidR="00EB668B">
        <w:rPr>
          <w:rFonts w:ascii="Tahoma" w:hAnsi="Tahoma" w:cs="Tahoma" w:hint="cs"/>
          <w:sz w:val="20"/>
          <w:szCs w:val="20"/>
          <w:rtl/>
        </w:rPr>
        <w:t xml:space="preserve"> (1992-1995)</w:t>
      </w:r>
    </w:p>
    <w:p w:rsidR="009324F4" w:rsidP="009324F4" w14:paraId="035DF1C9" w14:textId="77777777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9545B9">
        <w:rPr>
          <w:rFonts w:ascii="Tahoma" w:hAnsi="Tahoma" w:cs="Tahoma"/>
          <w:b/>
          <w:bCs/>
          <w:sz w:val="20"/>
          <w:szCs w:val="20"/>
          <w:u w:val="single"/>
          <w:rtl/>
        </w:rPr>
        <w:t>ידע בתוכנות ומחשבים</w:t>
      </w:r>
    </w:p>
    <w:p w:rsidR="009324F4" w:rsidRPr="009545B9" w:rsidP="009324F4" w14:paraId="46115FA5" w14:textId="4C3A0769">
      <w:pPr>
        <w:pStyle w:val="ListBullet"/>
        <w:numPr>
          <w:ilvl w:val="0"/>
          <w:numId w:val="0"/>
        </w:numPr>
        <w:bidi/>
        <w:rPr>
          <w:rFonts w:ascii="Tahoma" w:hAnsi="Tahoma"/>
          <w:b/>
          <w:bCs/>
          <w:sz w:val="20"/>
          <w:szCs w:val="20"/>
          <w:lang w:bidi="he-IL"/>
        </w:rPr>
      </w:pP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 xml:space="preserve">שליטה מלאה בתוכנות </w:t>
      </w:r>
      <w:r w:rsidRPr="009545B9">
        <w:rPr>
          <w:rFonts w:ascii="Tahoma" w:hAnsi="Tahoma"/>
          <w:b/>
          <w:bCs/>
          <w:sz w:val="20"/>
          <w:szCs w:val="20"/>
          <w:lang w:bidi="he-IL"/>
        </w:rPr>
        <w:t>-Office</w:t>
      </w:r>
      <w:r w:rsidRPr="009545B9">
        <w:rPr>
          <w:rFonts w:ascii="Tahoma" w:hAnsi="Tahoma"/>
          <w:b/>
          <w:bCs/>
          <w:sz w:val="20"/>
          <w:szCs w:val="20"/>
          <w:lang w:bidi="he-IL"/>
        </w:rPr>
        <w:br/>
      </w: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>תוכנות חשבונאיות והנה</w:t>
      </w:r>
      <w:r w:rsidRPr="009545B9">
        <w:rPr>
          <w:rFonts w:ascii="Tahoma" w:hAnsi="Tahoma"/>
          <w:b/>
          <w:bCs/>
          <w:sz w:val="20"/>
          <w:szCs w:val="20"/>
          <w:rtl/>
        </w:rPr>
        <w:t>"</w:t>
      </w: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>ח ובהן</w:t>
      </w:r>
      <w:r w:rsidRPr="009545B9">
        <w:rPr>
          <w:rFonts w:ascii="Tahoma" w:hAnsi="Tahoma"/>
          <w:b/>
          <w:bCs/>
          <w:sz w:val="20"/>
          <w:szCs w:val="20"/>
          <w:rtl/>
        </w:rPr>
        <w:t xml:space="preserve">: </w:t>
      </w: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>חיסולית</w:t>
      </w:r>
      <w:r w:rsidRPr="009545B9">
        <w:rPr>
          <w:rFonts w:ascii="Tahoma" w:hAnsi="Tahoma"/>
          <w:b/>
          <w:bCs/>
          <w:sz w:val="20"/>
          <w:szCs w:val="20"/>
          <w:rtl/>
        </w:rPr>
        <w:t xml:space="preserve">, </w:t>
      </w: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>שקלולית</w:t>
      </w:r>
      <w:r w:rsidRPr="009545B9">
        <w:rPr>
          <w:rFonts w:ascii="Tahoma" w:hAnsi="Tahoma"/>
          <w:b/>
          <w:bCs/>
          <w:sz w:val="20"/>
          <w:szCs w:val="20"/>
          <w:rtl/>
        </w:rPr>
        <w:t xml:space="preserve">, </w:t>
      </w:r>
      <w:r w:rsidRPr="009545B9">
        <w:rPr>
          <w:rFonts w:ascii="Tahoma" w:hAnsi="Tahoma"/>
          <w:b/>
          <w:bCs/>
          <w:sz w:val="20"/>
          <w:szCs w:val="20"/>
          <w:lang w:bidi="he-IL"/>
        </w:rPr>
        <w:t>sap business 1</w:t>
      </w: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>, קומקס</w:t>
      </w:r>
      <w:r w:rsidR="001D11E3">
        <w:rPr>
          <w:rFonts w:ascii="Tahoma" w:hAnsi="Tahoma" w:hint="cs"/>
          <w:b/>
          <w:bCs/>
          <w:sz w:val="20"/>
          <w:szCs w:val="20"/>
          <w:rtl/>
          <w:lang w:bidi="he-IL"/>
        </w:rPr>
        <w:t>, פריוריטי</w:t>
      </w:r>
      <w:r w:rsidRPr="009545B9">
        <w:rPr>
          <w:rFonts w:ascii="Tahoma" w:hAnsi="Tahoma"/>
          <w:b/>
          <w:bCs/>
          <w:sz w:val="20"/>
          <w:szCs w:val="20"/>
          <w:rtl/>
          <w:lang w:bidi="he-IL"/>
        </w:rPr>
        <w:t xml:space="preserve"> , מיכפל, הר-גל ועוד</w:t>
      </w:r>
      <w:r w:rsidRPr="009545B9">
        <w:rPr>
          <w:rFonts w:ascii="Tahoma" w:hAnsi="Tahoma"/>
          <w:b/>
          <w:bCs/>
          <w:sz w:val="20"/>
          <w:szCs w:val="20"/>
          <w:lang w:bidi="he-IL"/>
        </w:rPr>
        <w:t>.</w:t>
      </w:r>
    </w:p>
    <w:sectPr w:rsidSect="00D14EB2">
      <w:headerReference w:type="default" r:id="rId4"/>
      <w:pgSz w:w="11906" w:h="16838"/>
      <w:pgMar w:top="568" w:right="1133" w:bottom="1135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3B0C7F6B"/>
    <w:multiLevelType w:val="hybridMultilevel"/>
    <w:tmpl w:val="40C2B6B2"/>
    <w:lvl w:ilvl="0">
      <w:start w:val="2014"/>
      <w:numFmt w:val="bullet"/>
      <w:lvlText w:val="-"/>
      <w:lvlJc w:val="left"/>
      <w:pPr>
        <w:ind w:left="720" w:hanging="360"/>
      </w:pPr>
      <w:rPr>
        <w:rFonts w:ascii="Tahoma" w:hAnsi="Tahoma" w:eastAsiaTheme="minorHAnsi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4F4"/>
    <w:rsid w:val="000B58F0"/>
    <w:rsid w:val="001D11E3"/>
    <w:rsid w:val="0029008F"/>
    <w:rsid w:val="002C1EFD"/>
    <w:rsid w:val="003766CE"/>
    <w:rsid w:val="004A3EB8"/>
    <w:rsid w:val="006943D7"/>
    <w:rsid w:val="007B6CFA"/>
    <w:rsid w:val="007E2B9D"/>
    <w:rsid w:val="009324F4"/>
    <w:rsid w:val="009545B9"/>
    <w:rsid w:val="00B06843"/>
    <w:rsid w:val="00C01D6C"/>
    <w:rsid w:val="00D0661B"/>
    <w:rsid w:val="00D14EB2"/>
    <w:rsid w:val="00D43306"/>
    <w:rsid w:val="00D6516A"/>
    <w:rsid w:val="00DD7E45"/>
    <w:rsid w:val="00EB668B"/>
    <w:rsid w:val="00F3242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EFDBAE-7C6F-451C-B12E-88668A04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4F4"/>
    <w:pPr>
      <w:bidi/>
    </w:pPr>
  </w:style>
  <w:style w:type="paragraph" w:styleId="Heading2">
    <w:name w:val="heading 2"/>
    <w:basedOn w:val="Normal"/>
    <w:next w:val="Normal"/>
    <w:link w:val="2"/>
    <w:qFormat/>
    <w:rsid w:val="009324F4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Times New Roman" w:eastAsia="Times New Roman" w:hAnsi="Times New Roman" w:cs="David"/>
      <w:sz w:val="24"/>
      <w:szCs w:val="24"/>
      <w:u w:val="single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0"/>
    <w:qFormat/>
    <w:rsid w:val="009324F4"/>
    <w:pPr>
      <w:numPr>
        <w:numId w:val="1"/>
      </w:numPr>
      <w:bidi w:val="0"/>
      <w:spacing w:after="0" w:line="240" w:lineRule="auto"/>
      <w:ind w:left="284" w:right="284" w:hanging="284"/>
      <w:contextualSpacing/>
    </w:pPr>
    <w:rPr>
      <w:rFonts w:ascii="Calibri" w:eastAsia="Calibri" w:hAnsi="Calibri" w:cs="Tahoma"/>
      <w:color w:val="595959"/>
      <w:lang w:eastAsia="he-IL" w:bidi="ar-SA"/>
    </w:rPr>
  </w:style>
  <w:style w:type="character" w:customStyle="1" w:styleId="2">
    <w:name w:val="כותרת 2 תו"/>
    <w:basedOn w:val="DefaultParagraphFont"/>
    <w:link w:val="Heading2"/>
    <w:rsid w:val="009324F4"/>
    <w:rPr>
      <w:rFonts w:ascii="Times New Roman" w:eastAsia="Times New Roman" w:hAnsi="Times New Roman" w:cs="David"/>
      <w:sz w:val="24"/>
      <w:szCs w:val="24"/>
      <w:u w:val="single"/>
      <w:lang w:eastAsia="he-IL"/>
    </w:rPr>
  </w:style>
  <w:style w:type="table" w:styleId="TableGrid">
    <w:name w:val="Table Grid"/>
    <w:basedOn w:val="TableNormal"/>
    <w:uiPriority w:val="39"/>
    <w:rsid w:val="00B06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53DCD" Type="http://schemas.openxmlformats.org/officeDocument/2006/relationships/image" Target="media/8S5FG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394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userbana</dc:creator>
  <cp:lastModifiedBy>Itzik Levi</cp:lastModifiedBy>
  <cp:revision>4</cp:revision>
  <dcterms:created xsi:type="dcterms:W3CDTF">2022-12-28T12:35:00Z</dcterms:created>
  <dcterms:modified xsi:type="dcterms:W3CDTF">2024-04-15T10:39:00Z</dcterms:modified>
</cp:coreProperties>
</file>