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18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1820"/>
                    <pic:cNvPicPr/>
                  </pic:nvPicPr>
                  <pic:blipFill>
                    <a:blip xmlns:r="http://schemas.openxmlformats.org/officeDocument/2006/relationships" r:embed="rIdHTDLD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אירינה לוקובסקי</w:t>
      </w:r>
    </w:p>
    <w:p>
      <w:pPr>
        <w:spacing w:line="360" w:lineRule="auto"/>
        <w:rPr>
          <w:rFonts w:hAnsiTheme="minorBidi" w:ascii="Arial" w:eastAsia="Arial" w:cs="Arial"/>
          <w:sz w:val="21"/>
          <w:szCs w:val="21"/>
          <w:u w:val="single"/>
          <w:rtl/>
        </w:rPr>
      </w:pPr>
      <w:hyperlink r:id="rId1" w:history="1">
        <w:r>
          <w:rPr>
            <w:rStyle w:val="Hyperlink"/>
            <w:rFonts w:hAnsiTheme="minorBidi" w:ascii="Arial" w:eastAsia="Arial" w:cs="Arial"/>
            <w:sz w:val="21"/>
            <w:szCs w:val="21"/>
          </w:rPr>
          <w:t xml:space="preserve">Irinalukovsky@gmail.com</w:t>
        </w:r>
      </w:hyperlink>
      <w:r>
        <w:rPr>
          <w:rFonts w:hAnsiTheme="minorBidi" w:ascii="Arial" w:eastAsia="Arial" w:cs="Arial"/>
          <w:sz w:val="21"/>
          <w:szCs w:val="21"/>
        </w:rPr>
        <w:t xml:space="preserve">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</w:t>
      </w:r>
      <w:r>
        <w:rPr>
          <w:rFonts w:hAnsiTheme="minorBidi" w:ascii="Arial" w:eastAsia="Arial" w:cs="Arial"/>
          <w:sz w:val="21"/>
          <w:szCs w:val="21"/>
          <w:rtl/>
        </w:rPr>
        <w:t xml:space="preserve"> </w:t>
      </w:r>
      <w:r>
        <w:rPr>
          <w:rFonts w:hAnsiTheme="minorBidi" w:ascii="Arial" w:eastAsia="Arial" w:cs="Arial"/>
          <w:sz w:val="21"/>
          <w:szCs w:val="21"/>
          <w:lang w:eastAsia="en-US" w:bidi="ar-SA"/>
        </w:rPr>
        <w:t xml:space="preserve">053-3328719</w:t>
      </w:r>
      <w:r>
        <w:rPr>
          <w:sz w:val="21"/>
          <w:szCs w:val="21"/>
        </w:rPr>
        <w:t xml:space="preserve"> </w:t>
      </w:r>
      <w:r>
        <w:rPr>
          <w:rFonts w:hAnsiTheme="minorBidi" w:ascii="Arial" w:eastAsia="Arial" w:cs="Arial"/>
          <w:sz w:val="21"/>
          <w:szCs w:val="21"/>
          <w:rtl/>
        </w:rPr>
        <w:tab/>
      </w:r>
      <w:hyperlink r:id="rId2" w:history="1">
        <w:r>
          <w:rPr>
            <w:rStyle w:val="Hyperlink"/>
            <w:rFonts w:hAnsiTheme="minorBidi" w:ascii="Arial" w:eastAsia="Arial" w:cs="Arial"/>
            <w:sz w:val="21"/>
            <w:szCs w:val="21"/>
          </w:rPr>
          <w:t xml:space="preserve">LinkedIn</w:t>
        </w:r>
      </w:hyperlink>
    </w:p>
    <w:p>
      <w:pPr>
        <w:pStyle w:val="ListParagraph"/>
        <w:numPr>
          <w:ilvl w:val="0"/>
          <w:numId w:val="13"/>
        </w:numPr>
        <w:tabs>
          <w:tab w:pos="275" w:val="left"/>
        </w:tabs>
        <w:spacing w:after="0" w:line="360" w:lineRule="auto"/>
        <w:jc w:val="both"/>
        <w:rPr>
          <w:rFonts w:hAnsiTheme="minorBidi" w:ascii="Arial" w:eastAsia="Arial" w:cs="Arial"/>
          <w:sz w:val="21"/>
          <w:szCs w:val="21"/>
        </w:rPr>
      </w:pPr>
      <w:r>
        <w:rPr>
          <w:rFonts w:hAnsiTheme="minorBidi" w:ascii="Arial" w:eastAsia="Arial" w:cs="Arial" w:hint="cs"/>
          <w:sz w:val="21"/>
          <w:szCs w:val="21"/>
          <w:rtl/>
        </w:rPr>
        <w:t xml:space="preserve">רכזת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משאבי אנוש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ו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גיוס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,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בעלת ניסיון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מעל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8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שנים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בניהול מערך </w:t>
      </w:r>
      <w:r>
        <w:rPr>
          <w:rFonts w:hAnsiTheme="minorBidi" w:ascii="Arial" w:eastAsia="Arial" w:cs="Arial" w:hint="cs"/>
          <w:sz w:val="21"/>
          <w:szCs w:val="21"/>
        </w:rPr>
        <w:t xml:space="preserve">HR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בארגון, גיוס</w:t>
      </w:r>
      <w:r>
        <w:rPr>
          <w:rFonts w:hAnsiTheme="minorBidi" w:ascii="Arial" w:eastAsia="Arial" w:cs="Arial" w:hint="cs"/>
          <w:sz w:val="21"/>
          <w:szCs w:val="21"/>
          <w:rtl/>
          <w:lang w:val="ru-RU"/>
        </w:rPr>
        <w:t xml:space="preserve">,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קליט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ת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והדרכ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ת עובדים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13"/>
        </w:numPr>
        <w:tabs>
          <w:tab w:pos="275" w:val="left"/>
        </w:tabs>
        <w:spacing w:after="0" w:line="360" w:lineRule="auto"/>
        <w:jc w:val="both"/>
        <w:rPr>
          <w:rFonts w:hAnsiTheme="minorBidi" w:ascii="Arial" w:eastAsia="Arial" w:cs="Arial"/>
          <w:sz w:val="21"/>
          <w:szCs w:val="21"/>
        </w:rPr>
      </w:pPr>
      <w:r>
        <w:rPr>
          <w:rFonts w:hAnsiTheme="minorBidi" w:ascii="Arial" w:eastAsia="Arial" w:cs="Arial" w:hint="cs"/>
          <w:sz w:val="21"/>
          <w:szCs w:val="21"/>
          <w:rtl/>
        </w:rPr>
        <w:t xml:space="preserve">בעלת תואר ראשון במשאבי אנוש, דוברת שפות (עברית, אנגלית, רוסית) ברמה גבוהה.</w:t>
      </w:r>
    </w:p>
    <w:p>
      <w:pPr>
        <w:pStyle w:val="ListParagraph"/>
        <w:numPr>
          <w:ilvl w:val="0"/>
          <w:numId w:val="13"/>
        </w:numPr>
        <w:tabs>
          <w:tab w:pos="275" w:val="left"/>
        </w:tabs>
        <w:spacing w:after="0" w:line="360" w:lineRule="auto"/>
        <w:jc w:val="both"/>
        <w:rPr>
          <w:rFonts w:hAnsiTheme="minorBidi" w:ascii="Arial" w:eastAsia="Arial" w:cs="Arial"/>
          <w:sz w:val="21"/>
          <w:szCs w:val="21"/>
        </w:rPr>
      </w:pPr>
      <w:r>
        <w:rPr>
          <w:rFonts w:hAnsiTheme="minorBidi" w:ascii="Arial" w:eastAsia="Arial" w:cs="Arial" w:hint="cs"/>
          <w:sz w:val="21"/>
          <w:szCs w:val="21"/>
          <w:rtl/>
        </w:rPr>
        <w:t xml:space="preserve">ידע וניסיון מקצועי בגיוס ומשאבי אנוש: קליטת ושימור עובדים, רווחה, שכר והטבות, דיני עבודה. </w:t>
      </w:r>
    </w:p>
    <w:p>
      <w:pPr>
        <w:tabs>
          <w:tab w:pos="275" w:val="left"/>
        </w:tabs>
        <w:spacing w:after="0" w:line="360" w:lineRule="auto"/>
        <w:jc w:val="both"/>
        <w:rPr>
          <w:rFonts w:hAnsiTheme="minorBidi" w:ascii="Arial" w:eastAsia="Arial" w:cs="Arial"/>
          <w:b/>
          <w:bCs/>
          <w:color w:val="4F81BD"/>
          <w:sz w:val="32"/>
          <w:szCs w:val="32"/>
          <w:rtl/>
        </w:rPr>
      </w:pPr>
      <w:r>
        <w:rPr>
          <w:rFonts w:hAnsiTheme="minorBidi" w:ascii="Arial" w:eastAsia="Arial" w:cs="Arial" w:hint="cs"/>
          <w:b/>
          <w:bCs/>
          <w:color w:val="4F81BD"/>
          <w:sz w:val="32"/>
          <w:szCs w:val="32"/>
          <w:rtl/>
        </w:rPr>
        <w:t xml:space="preserve">השכלה:</w:t>
      </w:r>
    </w:p>
    <w:p>
      <w:pPr>
        <w:pStyle w:val="ListParagraph"/>
        <w:numPr>
          <w:ilvl w:val="0"/>
          <w:numId w:val="17"/>
        </w:numPr>
        <w:tabs>
          <w:tab w:pos="1535" w:val="left"/>
        </w:tabs>
        <w:spacing w:after="0" w:line="324" w:lineRule="auto"/>
        <w:rPr>
          <w:rFonts w:hAnsiTheme="minorBidi" w:ascii="Arial" w:eastAsia="Arial" w:cs="Arial"/>
          <w:b/>
          <w:bCs/>
          <w:sz w:val="21"/>
          <w:szCs w:val="21"/>
          <w:rtl/>
        </w:rPr>
      </w:pP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2021: קורס מקצועי במשאבי אנוש: גיוס והדרכת עובדים, האוניברסיטה הפתוחה, תל אביב</w:t>
      </w:r>
    </w:p>
    <w:p>
      <w:pPr>
        <w:pStyle w:val="ListParagraph"/>
        <w:numPr>
          <w:ilvl w:val="0"/>
          <w:numId w:val="17"/>
        </w:numPr>
        <w:tabs>
          <w:tab w:pos="1535" w:val="left"/>
        </w:tabs>
        <w:spacing w:after="0" w:line="324" w:lineRule="auto"/>
        <w:rPr>
          <w:rFonts w:hAnsiTheme="minorBidi" w:ascii="Arial" w:eastAsia="Arial" w:cs="Arial"/>
          <w:b/>
          <w:bCs/>
          <w:sz w:val="21"/>
          <w:szCs w:val="21"/>
        </w:rPr>
      </w:pP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2006 </w:t>
      </w: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–</w:t>
      </w: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 2011 : </w:t>
      </w: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תואר </w:t>
      </w: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ראשון </w:t>
      </w: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ב</w:t>
      </w: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ניהול משאבי אנוש</w:t>
      </w: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, </w:t>
      </w:r>
      <w:r>
        <w:rPr>
          <w:rFonts w:hAnsiTheme="minorBidi" w:ascii="Arial" w:eastAsia="Arial" w:cs="Arial"/>
          <w:b/>
          <w:bCs/>
          <w:sz w:val="21"/>
          <w:szCs w:val="21"/>
        </w:rPr>
        <w:t xml:space="preserve"> </w:t>
      </w: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ה</w:t>
      </w: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אוניברסיט</w:t>
      </w: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ה לכלכלה, מוסקבה</w:t>
      </w: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,</w:t>
      </w:r>
    </w:p>
    <w:p>
      <w:pPr>
        <w:tabs>
          <w:tab w:pos="1535" w:val="left"/>
        </w:tabs>
        <w:spacing w:after="0" w:line="324" w:lineRule="auto"/>
        <w:rPr>
          <w:rFonts w:hAnsiTheme="minorBidi" w:ascii="Arial" w:eastAsia="Arial" w:cs="Arial"/>
          <w:b/>
          <w:bCs/>
          <w:sz w:val="21"/>
          <w:szCs w:val="21"/>
          <w:rtl/>
        </w:rPr>
      </w:pP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    </w:t>
      </w: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     התעודה הוקרה ע״י ״הוועדה להערכת תארים אקדמיים מחו״ל של משרד החינוך״.</w:t>
      </w:r>
    </w:p>
    <w:p>
      <w:pPr>
        <w:tabs>
          <w:tab w:pos="275" w:val="left"/>
        </w:tabs>
        <w:spacing w:after="0" w:line="360" w:lineRule="auto"/>
        <w:jc w:val="both"/>
        <w:rPr>
          <w:rFonts w:hAnsiTheme="minorBidi" w:ascii="Arial" w:eastAsia="Arial" w:cs="Arial"/>
          <w:b/>
          <w:bCs/>
          <w:color w:val="4F81BD"/>
          <w:sz w:val="32"/>
          <w:szCs w:val="32"/>
          <w:rtl/>
        </w:rPr>
      </w:pPr>
      <w:r>
        <w:rPr>
          <w:rFonts w:hAnsiTheme="minorBidi" w:ascii="Arial" w:eastAsia="Arial" w:cs="Arial" w:hint="cs"/>
          <w:b/>
          <w:bCs/>
          <w:color w:val="4F81BD"/>
          <w:sz w:val="32"/>
          <w:szCs w:val="32"/>
          <w:rtl/>
        </w:rPr>
        <w:t xml:space="preserve">ניסיון עבודה:</w:t>
      </w:r>
    </w:p>
    <w:p>
      <w:pPr>
        <w:tabs>
          <w:tab w:pos="1535" w:val="left"/>
        </w:tabs>
        <w:spacing w:after="0" w:line="324" w:lineRule="auto"/>
        <w:rPr>
          <w:rFonts w:hAnsiTheme="minorBidi" w:ascii="Arial" w:eastAsia="Arial" w:cs="Arial"/>
          <w:b/>
          <w:bCs/>
          <w:i/>
          <w:iCs/>
          <w:sz w:val="21"/>
          <w:szCs w:val="21"/>
          <w:rtl/>
        </w:rPr>
      </w:pPr>
      <w:r>
        <w:rPr>
          <w:rFonts w:hAnsiTheme="minorBidi" w:ascii="Arial" w:eastAsia="Arial" w:cs="Arial" w:hint="cs"/>
          <w:b/>
          <w:bCs/>
          <w:i/>
          <w:iCs/>
          <w:sz w:val="21"/>
          <w:szCs w:val="21"/>
          <w:rtl/>
        </w:rPr>
        <w:t xml:space="preserve">2022 </w:t>
      </w:r>
      <w:r>
        <w:rPr>
          <w:rFonts w:hAnsiTheme="minorBidi" w:ascii="Arial" w:eastAsia="Arial" w:cs="Arial"/>
          <w:b/>
          <w:bCs/>
          <w:i/>
          <w:iCs/>
          <w:sz w:val="21"/>
          <w:szCs w:val="21"/>
          <w:rtl/>
        </w:rPr>
        <w:t xml:space="preserve">–</w:t>
      </w:r>
      <w:r>
        <w:rPr>
          <w:rFonts w:hAnsiTheme="minorBidi" w:ascii="Arial" w:eastAsia="Arial" w:cs="Arial" w:hint="cs"/>
          <w:b/>
          <w:bCs/>
          <w:i/>
          <w:iCs/>
          <w:sz w:val="21"/>
          <w:szCs w:val="21"/>
          <w:rtl/>
        </w:rPr>
        <w:t xml:space="preserve"> עד היום</w:t>
      </w:r>
      <w:r>
        <w:rPr>
          <w:rFonts w:hAnsiTheme="minorBidi" w:ascii="Arial" w:eastAsia="Arial" w:cs="Arial" w:hint="cs"/>
          <w:b/>
          <w:bCs/>
          <w:i/>
          <w:iCs/>
          <w:sz w:val="21"/>
          <w:szCs w:val="21"/>
          <w:rtl/>
        </w:rPr>
        <w:t xml:space="preserve">:</w:t>
      </w:r>
      <w:r>
        <w:rPr>
          <w:rFonts w:hAnsiTheme="minorBidi" w:ascii="Arial" w:eastAsia="Arial" w:cs="Arial" w:hint="cs"/>
          <w:b/>
          <w:bCs/>
          <w:i/>
          <w:iCs/>
          <w:sz w:val="21"/>
          <w:szCs w:val="21"/>
          <w:rtl/>
        </w:rPr>
        <w:t xml:space="preserve"> </w:t>
      </w:r>
      <w:r>
        <w:rPr>
          <w:rFonts w:hAnsiTheme="minorBidi" w:ascii="Arial" w:eastAsia="Arial" w:cs="Arial" w:hint="cs"/>
          <w:b/>
          <w:bCs/>
          <w:i/>
          <w:iCs/>
          <w:sz w:val="21"/>
          <w:szCs w:val="21"/>
          <w:rtl/>
        </w:rPr>
        <w:t xml:space="preserve">אחראית על גיוס</w:t>
      </w:r>
      <w:r>
        <w:rPr>
          <w:rFonts w:hAnsiTheme="minorBidi" w:ascii="Arial" w:eastAsia="Arial" w:cs="Arial" w:hint="cs"/>
          <w:b/>
          <w:bCs/>
          <w:i/>
          <w:iCs/>
          <w:sz w:val="21"/>
          <w:szCs w:val="21"/>
          <w:rtl/>
        </w:rPr>
        <w:t xml:space="preserve"> במרכז קריירה, בוטקאמפ </w:t>
      </w:r>
      <w:r>
        <w:rPr>
          <w:rFonts w:hAnsiTheme="minorBidi" w:ascii="Arial" w:eastAsia="Arial" w:cs="Arial" w:hint="cs"/>
          <w:b/>
          <w:bCs/>
          <w:i/>
          <w:iCs/>
          <w:sz w:val="21"/>
          <w:szCs w:val="21"/>
          <w:rtl/>
        </w:rPr>
        <w:t xml:space="preserve"> </w:t>
      </w:r>
      <w:r>
        <w:rPr>
          <w:rFonts w:hAnsiTheme="minorBidi" w:ascii="Arial" w:eastAsia="Arial" w:cs="Arial"/>
          <w:b/>
          <w:bCs/>
          <w:i/>
          <w:iCs/>
          <w:sz w:val="21"/>
          <w:szCs w:val="21"/>
        </w:rPr>
        <w:t xml:space="preserve">TripleTen</w:t>
      </w:r>
      <w:r>
        <w:rPr>
          <w:rFonts w:hAnsiTheme="minorBidi" w:ascii="Arial" w:eastAsia="Arial" w:cs="Arial" w:hint="cs"/>
          <w:b/>
          <w:bCs/>
          <w:i/>
          <w:iCs/>
          <w:sz w:val="21"/>
          <w:szCs w:val="21"/>
          <w:rtl/>
        </w:rPr>
        <w:t xml:space="preserve"> </w:t>
      </w:r>
    </w:p>
    <w:p>
      <w:pPr>
        <w:pStyle w:val="ListParagraph"/>
        <w:numPr>
          <w:ilvl w:val="0"/>
          <w:numId w:val="17"/>
        </w:numPr>
        <w:tabs>
          <w:tab w:pos="1535" w:val="left"/>
        </w:tabs>
        <w:spacing w:after="0" w:line="324" w:lineRule="auto"/>
        <w:rPr>
          <w:rFonts w:hAnsiTheme="minorBidi" w:ascii="Arial" w:eastAsia="Arial" w:cs="Arial"/>
          <w:sz w:val="21"/>
          <w:szCs w:val="21"/>
        </w:rPr>
      </w:pPr>
      <w:r>
        <w:rPr>
          <w:rFonts w:hAnsiTheme="minorBidi" w:ascii="Arial" w:eastAsia="Arial" w:cs="Arial" w:hint="cs"/>
          <w:sz w:val="21"/>
          <w:szCs w:val="21"/>
          <w:rtl/>
        </w:rPr>
        <w:t xml:space="preserve">ביצוע</w:t>
      </w:r>
      <w:r>
        <w:rPr>
          <w:rFonts w:hAnsiTheme="minorBidi" w:ascii="Arial" w:eastAsia="Arial" w:cs="Arial"/>
          <w:sz w:val="21"/>
          <w:szCs w:val="21"/>
          <w:rtl/>
        </w:rPr>
        <w:t xml:space="preserve"> יעוצי אוריינטציה מקצועית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, סדנאות, הרצאות</w:t>
      </w:r>
      <w:r>
        <w:rPr>
          <w:rFonts w:hAnsiTheme="minorBidi" w:ascii="Arial" w:eastAsia="Arial" w:cs="Arial"/>
          <w:sz w:val="21"/>
          <w:szCs w:val="21"/>
          <w:rtl/>
        </w:rPr>
        <w:t xml:space="preserve">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בנושא הסבת מקצוע</w:t>
      </w:r>
      <w:r>
        <w:rPr>
          <w:rFonts w:hAnsiTheme="minorBidi" w:ascii="Arial" w:eastAsia="Arial" w:cs="Arial"/>
          <w:sz w:val="21"/>
          <w:szCs w:val="21"/>
          <w:rtl/>
        </w:rPr>
        <w:t xml:space="preserve"> במטרה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להשתלב</w:t>
      </w:r>
      <w:r>
        <w:rPr>
          <w:rFonts w:hAnsiTheme="minorBidi" w:ascii="Arial" w:eastAsia="Arial" w:cs="Arial"/>
          <w:sz w:val="21"/>
          <w:szCs w:val="21"/>
          <w:rtl/>
        </w:rPr>
        <w:t xml:space="preserve">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ב</w:t>
      </w:r>
      <w:r>
        <w:rPr>
          <w:rFonts w:hAnsiTheme="minorBidi" w:ascii="Arial" w:eastAsia="Arial" w:cs="Arial"/>
          <w:sz w:val="21"/>
          <w:szCs w:val="21"/>
          <w:rtl/>
        </w:rPr>
        <w:t xml:space="preserve">תעשיית ההייטק.</w:t>
      </w:r>
    </w:p>
    <w:p>
      <w:pPr>
        <w:pStyle w:val="ListParagraph"/>
        <w:numPr>
          <w:ilvl w:val="0"/>
          <w:numId w:val="17"/>
        </w:numPr>
        <w:tabs>
          <w:tab w:pos="1535" w:val="left"/>
        </w:tabs>
        <w:spacing w:after="0" w:line="324" w:lineRule="auto"/>
        <w:rPr>
          <w:rFonts w:hAnsiTheme="minorBidi" w:ascii="Arial" w:eastAsia="Arial" w:cs="Arial"/>
          <w:sz w:val="21"/>
          <w:szCs w:val="21"/>
        </w:rPr>
      </w:pPr>
      <w:r>
        <w:rPr>
          <w:rFonts w:hAnsiTheme="minorBidi" w:ascii="Arial" w:eastAsia="Arial" w:cs="Arial"/>
          <w:sz w:val="21"/>
          <w:szCs w:val="21"/>
          <w:rtl/>
        </w:rPr>
        <w:t xml:space="preserve">שיתף פעולה עם חברות טכנולוגיה כדי לענות על צורכי הגיוס שלהן על ידי בניית ת</w:t>
      </w:r>
      <w:r>
        <w:rPr>
          <w:rFonts w:hAnsiTheme="minorBidi" w:ascii="Arial" w:eastAsia="Arial" w:cs="Arial"/>
          <w:sz w:val="21"/>
          <w:szCs w:val="21"/>
          <w:rtl/>
        </w:rPr>
        <w:t xml:space="preserve">הליך גיוס מקצה לקצה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17"/>
        </w:numPr>
        <w:tabs>
          <w:tab w:pos="1535" w:val="left"/>
        </w:tabs>
        <w:spacing w:after="0" w:line="324" w:lineRule="auto"/>
        <w:rPr>
          <w:rFonts w:hAnsiTheme="minorBidi" w:ascii="Arial" w:eastAsia="Arial" w:cs="Arial"/>
          <w:sz w:val="21"/>
          <w:szCs w:val="21"/>
        </w:rPr>
      </w:pPr>
      <w:r>
        <w:rPr>
          <w:rFonts w:hAnsiTheme="minorBidi" w:ascii="Arial" w:eastAsia="Arial" w:cs="Arial"/>
          <w:sz w:val="21"/>
          <w:szCs w:val="21"/>
          <w:rtl/>
        </w:rPr>
        <w:t xml:space="preserve">ליווי והנחייה מקצועית של ה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סטודנטים</w:t>
      </w:r>
      <w:r>
        <w:rPr>
          <w:rFonts w:hAnsiTheme="minorBidi" w:ascii="Arial" w:eastAsia="Arial" w:cs="Arial"/>
          <w:sz w:val="21"/>
          <w:szCs w:val="21"/>
          <w:rtl/>
        </w:rPr>
        <w:t xml:space="preserve"> בתהליכי ה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גיוס.</w:t>
      </w:r>
    </w:p>
    <w:p>
      <w:pPr>
        <w:pStyle w:val="ListParagraph"/>
        <w:tabs>
          <w:tab w:pos="1535" w:val="left"/>
        </w:tabs>
        <w:spacing w:after="0" w:line="324" w:lineRule="auto"/>
        <w:ind w:left="360"/>
        <w:rPr>
          <w:rFonts w:hAnsiTheme="minorBidi" w:ascii="Arial" w:eastAsia="Arial" w:cs="Arial"/>
          <w:sz w:val="21"/>
          <w:szCs w:val="21"/>
          <w:rtl/>
        </w:rPr>
      </w:pPr>
    </w:p>
    <w:p>
      <w:pPr>
        <w:tabs>
          <w:tab w:pos="1535" w:val="left"/>
        </w:tabs>
        <w:spacing w:after="0" w:line="324" w:lineRule="auto"/>
        <w:rPr>
          <w:rFonts w:hAnsiTheme="minorBidi" w:ascii="Arial" w:eastAsia="Arial" w:cs="Arial"/>
          <w:b/>
          <w:bCs/>
          <w:i/>
          <w:iCs/>
          <w:sz w:val="21"/>
          <w:szCs w:val="21"/>
          <w:rtl/>
        </w:rPr>
      </w:pPr>
      <w:r>
        <w:rPr>
          <w:rFonts w:hAnsiTheme="minorBidi" w:ascii="Arial" w:eastAsia="Arial" w:cs="Arial" w:hint="cs"/>
          <w:b/>
          <w:bCs/>
          <w:i/>
          <w:iCs/>
          <w:sz w:val="21"/>
          <w:szCs w:val="21"/>
          <w:rtl/>
        </w:rPr>
        <w:t xml:space="preserve">2021 </w:t>
      </w:r>
      <w:r>
        <w:rPr>
          <w:rFonts w:hAnsiTheme="minorBidi" w:ascii="Arial" w:eastAsia="Arial" w:cs="Arial"/>
          <w:b/>
          <w:bCs/>
          <w:i/>
          <w:iCs/>
          <w:sz w:val="21"/>
          <w:szCs w:val="21"/>
          <w:rtl/>
        </w:rPr>
        <w:t xml:space="preserve">–</w:t>
      </w:r>
      <w:r>
        <w:rPr>
          <w:rFonts w:hAnsiTheme="minorBidi" w:ascii="Arial" w:eastAsia="Arial" w:cs="Arial" w:hint="cs"/>
          <w:b/>
          <w:bCs/>
          <w:i/>
          <w:iCs/>
          <w:sz w:val="21"/>
          <w:szCs w:val="21"/>
          <w:rtl/>
        </w:rPr>
        <w:t xml:space="preserve"> 2022</w:t>
      </w:r>
      <w:r>
        <w:rPr>
          <w:rFonts w:hAnsiTheme="minorBidi" w:ascii="Arial" w:eastAsia="Arial" w:cs="Arial" w:hint="cs"/>
          <w:b/>
          <w:bCs/>
          <w:i/>
          <w:iCs/>
          <w:sz w:val="21"/>
          <w:szCs w:val="21"/>
          <w:rtl/>
        </w:rPr>
        <w:t xml:space="preserve">:</w:t>
      </w:r>
      <w:r>
        <w:rPr>
          <w:rFonts w:hAnsiTheme="minorBidi" w:ascii="Arial" w:eastAsia="Arial" w:cs="Arial" w:hint="cs"/>
          <w:b/>
          <w:bCs/>
          <w:i/>
          <w:iCs/>
          <w:sz w:val="21"/>
          <w:szCs w:val="21"/>
          <w:rtl/>
        </w:rPr>
        <w:t xml:space="preserve"> רכזת גיוס</w:t>
      </w:r>
      <w:r>
        <w:rPr>
          <w:rFonts w:hAnsiTheme="minorBidi" w:ascii="Arial" w:eastAsia="Arial" w:cs="Arial" w:hint="cs"/>
          <w:b/>
          <w:bCs/>
          <w:i/>
          <w:iCs/>
          <w:sz w:val="21"/>
          <w:szCs w:val="21"/>
          <w:rtl/>
        </w:rPr>
        <w:t xml:space="preserve"> ומשאבי אנוש</w:t>
      </w:r>
      <w:r>
        <w:rPr>
          <w:rFonts w:hAnsiTheme="minorBidi" w:ascii="Arial" w:eastAsia="Arial" w:cs="Arial" w:hint="cs"/>
          <w:b/>
          <w:bCs/>
          <w:i/>
          <w:iCs/>
          <w:sz w:val="21"/>
          <w:szCs w:val="21"/>
          <w:rtl/>
        </w:rPr>
        <w:t xml:space="preserve">, אלקטרה מוצרי צריכה, ראשון לציון</w:t>
      </w:r>
    </w:p>
    <w:p>
      <w:pPr>
        <w:pStyle w:val="ListParagraph"/>
        <w:numPr>
          <w:ilvl w:val="0"/>
          <w:numId w:val="17"/>
        </w:numPr>
        <w:tabs>
          <w:tab w:pos="1535" w:val="left"/>
        </w:tabs>
        <w:spacing w:after="0" w:line="324" w:lineRule="auto"/>
        <w:rPr>
          <w:rFonts w:hAnsiTheme="minorBidi" w:ascii="Arial" w:eastAsia="Arial" w:cs="Arial"/>
          <w:sz w:val="21"/>
          <w:szCs w:val="21"/>
        </w:rPr>
      </w:pPr>
      <w:r>
        <w:rPr>
          <w:rFonts w:hAnsiTheme="minorBidi" w:ascii="Arial" w:eastAsia="Arial" w:cs="Arial"/>
          <w:sz w:val="21"/>
          <w:szCs w:val="21"/>
          <w:rtl/>
        </w:rPr>
        <w:t xml:space="preserve">אחריות לפיתוח מקורות הגיוס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: שי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תוף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פעולה עם חברות כוח אדם וחברות השמה.</w:t>
      </w:r>
    </w:p>
    <w:p>
      <w:pPr>
        <w:pStyle w:val="ListParagraph"/>
        <w:numPr>
          <w:ilvl w:val="0"/>
          <w:numId w:val="17"/>
        </w:numPr>
        <w:tabs>
          <w:tab w:pos="1535" w:val="left"/>
        </w:tabs>
        <w:spacing w:after="0" w:line="324" w:lineRule="auto"/>
        <w:rPr>
          <w:rFonts w:hAnsiTheme="minorBidi" w:ascii="Arial" w:eastAsia="Arial" w:cs="Arial"/>
          <w:sz w:val="21"/>
          <w:szCs w:val="21"/>
          <w:rtl/>
        </w:rPr>
      </w:pP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ניהול תהליכי גיוס </w:t>
      </w:r>
      <w:r>
        <w:rPr>
          <w:rFonts w:hAnsiTheme="minorBidi" w:ascii="Arial" w:eastAsia="Arial" w:cs="Arial"/>
          <w:sz w:val="21"/>
          <w:szCs w:val="21"/>
          <w:rtl/>
        </w:rPr>
        <w:t xml:space="preserve">החל משלב הגדרת התפקיד, פרסום המשרה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, ראיונות עבודה</w:t>
      </w:r>
      <w:r>
        <w:rPr>
          <w:rFonts w:hAnsiTheme="minorBidi" w:ascii="Arial" w:eastAsia="Arial" w:cs="Arial"/>
          <w:sz w:val="21"/>
          <w:szCs w:val="21"/>
          <w:rtl/>
        </w:rPr>
        <w:t xml:space="preserve"> ועד וקליטת העובד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ים.</w:t>
      </w:r>
    </w:p>
    <w:p>
      <w:pPr>
        <w:pStyle w:val="ListParagraph"/>
        <w:numPr>
          <w:ilvl w:val="0"/>
          <w:numId w:val="17"/>
        </w:numPr>
        <w:tabs>
          <w:tab w:pos="1535" w:val="left"/>
        </w:tabs>
        <w:spacing w:after="0" w:line="324" w:lineRule="auto"/>
        <w:rPr>
          <w:rFonts w:hAnsiTheme="minorBidi" w:ascii="Arial" w:eastAsia="Arial" w:cs="Arial"/>
          <w:sz w:val="21"/>
          <w:szCs w:val="21"/>
        </w:rPr>
      </w:pPr>
      <w:r>
        <w:rPr>
          <w:rFonts w:hAnsiTheme="minorBidi" w:ascii="Arial" w:eastAsia="Arial" w:cs="Arial" w:hint="cs"/>
          <w:sz w:val="21"/>
          <w:szCs w:val="21"/>
          <w:rtl/>
        </w:rPr>
        <w:t xml:space="preserve">ביצוע ראיונות עבודה: טלפוני, פרונטלי, ראיונות עבודה בין מועמדים ומנהלי מחלקות. </w:t>
      </w:r>
    </w:p>
    <w:p>
      <w:pPr>
        <w:pStyle w:val="ListParagraph"/>
        <w:numPr>
          <w:ilvl w:val="0"/>
          <w:numId w:val="17"/>
        </w:numPr>
        <w:tabs>
          <w:tab w:pos="1535" w:val="left"/>
        </w:tabs>
        <w:spacing w:after="0" w:line="324" w:lineRule="auto"/>
        <w:rPr>
          <w:rFonts w:hAnsiTheme="minorBidi" w:ascii="Arial" w:eastAsia="Arial" w:cs="Arial"/>
          <w:sz w:val="21"/>
          <w:szCs w:val="21"/>
        </w:rPr>
      </w:pP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ניהול </w:t>
      </w: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משאבי אנוש: </w:t>
      </w: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קליטת עובדים חדשים</w:t>
      </w: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, שימור עובדים, </w:t>
      </w:r>
      <w:r>
        <w:rPr>
          <w:rFonts w:ascii="Arial" w:eastAsia="Arial" w:hAnsi="Arial" w:cs="Arial"/>
          <w:b/>
          <w:bCs/>
          <w:color w:val="333333"/>
          <w:sz w:val="21"/>
          <w:szCs w:val="21"/>
          <w:shd w:val="clear" w:color="auto" w:fill="FFFFFF"/>
          <w:rtl/>
        </w:rPr>
        <w:t xml:space="preserve">פיתוח ארגוני, שכר והטבות ורווח</w:t>
      </w:r>
      <w:r>
        <w:rPr>
          <w:rFonts w:ascii="Arial" w:eastAsia="Arial" w:hAnsi="Arial" w:cs="Arial" w:hint="cs"/>
          <w:b/>
          <w:bCs/>
          <w:color w:val="333333"/>
          <w:sz w:val="21"/>
          <w:szCs w:val="21"/>
          <w:shd w:val="clear" w:color="auto" w:fill="FFFFFF"/>
          <w:rtl/>
        </w:rPr>
        <w:t xml:space="preserve">ה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.</w:t>
      </w:r>
    </w:p>
    <w:p>
      <w:pPr>
        <w:pStyle w:val="ListParagraph"/>
        <w:tabs>
          <w:tab w:pos="1535" w:val="left"/>
        </w:tabs>
        <w:spacing w:after="0" w:line="324" w:lineRule="auto"/>
        <w:ind w:left="360"/>
        <w:rPr>
          <w:rFonts w:hAnsiTheme="minorBidi" w:ascii="Arial" w:eastAsia="Arial" w:cs="Arial"/>
          <w:sz w:val="21"/>
          <w:szCs w:val="21"/>
          <w:rtl/>
        </w:rPr>
      </w:pPr>
    </w:p>
    <w:p>
      <w:pPr>
        <w:tabs>
          <w:tab w:pos="1535" w:val="left"/>
        </w:tabs>
        <w:spacing w:after="0" w:line="324" w:lineRule="auto"/>
        <w:rPr>
          <w:rFonts w:hAnsiTheme="minorBidi" w:ascii="Arial" w:eastAsia="Arial" w:cs="Arial"/>
          <w:b/>
          <w:bCs/>
          <w:i/>
          <w:iCs/>
          <w:sz w:val="21"/>
          <w:szCs w:val="21"/>
          <w:rtl/>
        </w:rPr>
      </w:pPr>
      <w:r>
        <w:rPr>
          <w:rFonts w:hAnsiTheme="minorBidi" w:ascii="Arial" w:eastAsia="Arial" w:cs="Arial" w:hint="cs"/>
          <w:b/>
          <w:bCs/>
          <w:i/>
          <w:iCs/>
          <w:sz w:val="21"/>
          <w:szCs w:val="21"/>
          <w:rtl/>
        </w:rPr>
        <w:t xml:space="preserve">2021</w:t>
      </w:r>
      <w:r>
        <w:rPr>
          <w:rFonts w:hAnsiTheme="minorBidi" w:ascii="Arial" w:eastAsia="Arial" w:cs="Arial"/>
          <w:b/>
          <w:bCs/>
          <w:i/>
          <w:iCs/>
          <w:sz w:val="21"/>
          <w:szCs w:val="21"/>
          <w:rtl/>
        </w:rPr>
        <w:t xml:space="preserve">–</w:t>
      </w:r>
      <w:r>
        <w:rPr>
          <w:rFonts w:hAnsiTheme="minorBidi" w:ascii="Arial" w:eastAsia="Arial" w:cs="Arial" w:hint="cs"/>
          <w:b/>
          <w:bCs/>
          <w:i/>
          <w:iCs/>
          <w:sz w:val="21"/>
          <w:szCs w:val="21"/>
          <w:rtl/>
        </w:rPr>
        <w:t xml:space="preserve"> עד היום</w:t>
      </w:r>
      <w:r>
        <w:rPr>
          <w:rFonts w:hAnsiTheme="minorBidi" w:ascii="Arial" w:eastAsia="Arial" w:cs="Arial" w:hint="cs"/>
          <w:b/>
          <w:bCs/>
          <w:i/>
          <w:iCs/>
          <w:sz w:val="21"/>
          <w:szCs w:val="21"/>
          <w:rtl/>
        </w:rPr>
        <w:t xml:space="preserve">:</w:t>
      </w:r>
      <w:r>
        <w:rPr>
          <w:rFonts w:hAnsiTheme="minorBidi" w:ascii="Arial" w:eastAsia="Arial" w:cs="Arial" w:hint="cs"/>
          <w:b/>
          <w:bCs/>
          <w:i/>
          <w:iCs/>
          <w:sz w:val="21"/>
          <w:szCs w:val="21"/>
          <w:rtl/>
        </w:rPr>
        <w:t xml:space="preserve"> יועצת קריירה, בעלת ערוץ טלגרם על תחום התעסוקה בארץ, עצמאית</w:t>
      </w:r>
    </w:p>
    <w:p>
      <w:pPr>
        <w:pStyle w:val="ListParagraph"/>
        <w:numPr>
          <w:ilvl w:val="0"/>
          <w:numId w:val="20"/>
        </w:numPr>
        <w:tabs>
          <w:tab w:pos="1535" w:val="left"/>
        </w:tabs>
        <w:spacing w:after="0" w:line="324" w:lineRule="auto"/>
        <w:rPr>
          <w:rFonts w:hAnsiTheme="minorBidi" w:ascii="Arial" w:eastAsia="Arial" w:cs="Arial"/>
          <w:sz w:val="21"/>
          <w:szCs w:val="21"/>
        </w:rPr>
      </w:pPr>
      <w:r>
        <w:rPr>
          <w:rFonts w:hAnsiTheme="minorBidi" w:ascii="Arial" w:eastAsia="Arial" w:cs="Arial"/>
          <w:sz w:val="21"/>
          <w:szCs w:val="21"/>
          <w:rtl/>
        </w:rPr>
        <w:t xml:space="preserve">ייעו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ץ </w:t>
      </w:r>
      <w:r>
        <w:rPr>
          <w:rFonts w:hAnsiTheme="minorBidi" w:ascii="Arial" w:eastAsia="Arial" w:cs="Arial"/>
          <w:sz w:val="21"/>
          <w:szCs w:val="21"/>
          <w:rtl/>
        </w:rPr>
        <w:t xml:space="preserve">קריירה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לעולים חדשים דוברי השפות בתחום התעסוקה.</w:t>
      </w:r>
    </w:p>
    <w:p>
      <w:pPr>
        <w:pStyle w:val="ListParagraph"/>
        <w:numPr>
          <w:ilvl w:val="0"/>
          <w:numId w:val="20"/>
        </w:numPr>
        <w:tabs>
          <w:tab w:pos="1535" w:val="left"/>
        </w:tabs>
        <w:spacing w:after="0" w:line="324" w:lineRule="auto"/>
        <w:rPr>
          <w:rFonts w:hAnsiTheme="minorBidi" w:ascii="Arial" w:eastAsia="Arial" w:cs="Arial"/>
          <w:sz w:val="21"/>
          <w:szCs w:val="21"/>
        </w:rPr>
      </w:pPr>
      <w:r>
        <w:rPr>
          <w:rFonts w:hAnsiTheme="minorBidi" w:ascii="Arial" w:eastAsia="Arial" w:cs="Arial" w:hint="cs"/>
          <w:sz w:val="21"/>
          <w:szCs w:val="21"/>
          <w:rtl/>
        </w:rPr>
        <w:t xml:space="preserve">אני מעבירה הרצאות וסדנאות מרוכזות לקבוצות עולים חדשים: חיפוש עבודה, בניית קורות חיים, </w:t>
      </w:r>
      <w:r>
        <w:rPr>
          <w:rFonts w:hAnsiTheme="minorBidi" w:ascii="Arial" w:eastAsia="Arial" w:cs="Arial"/>
          <w:sz w:val="21"/>
          <w:szCs w:val="21"/>
          <w:rtl/>
        </w:rPr>
        <w:t xml:space="preserve">הכנה לראיון עבודה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,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וכו׳.</w:t>
      </w:r>
    </w:p>
    <w:p>
      <w:pPr>
        <w:pStyle w:val="ListParagraph"/>
        <w:tabs>
          <w:tab w:pos="1535" w:val="left"/>
        </w:tabs>
        <w:spacing w:after="0" w:line="324" w:lineRule="auto"/>
        <w:ind w:left="360"/>
        <w:rPr>
          <w:rFonts w:hAnsiTheme="minorBidi" w:ascii="Arial" w:eastAsia="Arial" w:cs="Arial"/>
          <w:sz w:val="21"/>
          <w:szCs w:val="21"/>
          <w:rtl/>
        </w:rPr>
      </w:pPr>
    </w:p>
    <w:p>
      <w:pPr>
        <w:tabs>
          <w:tab w:pos="1535" w:val="left"/>
        </w:tabs>
        <w:spacing w:after="0" w:line="324" w:lineRule="auto"/>
        <w:rPr>
          <w:rFonts w:hAnsiTheme="minorBidi" w:ascii="Arial" w:eastAsia="Arial" w:cs="Arial"/>
          <w:i/>
          <w:iCs/>
          <w:sz w:val="21"/>
          <w:szCs w:val="21"/>
          <w:rtl/>
        </w:rPr>
      </w:pPr>
      <w:r>
        <w:rPr>
          <w:rFonts w:hAnsiTheme="minorBidi" w:ascii="Arial" w:eastAsia="Arial" w:cs="Arial" w:hint="cs"/>
          <w:b/>
          <w:bCs/>
          <w:i/>
          <w:iCs/>
          <w:sz w:val="21"/>
          <w:szCs w:val="21"/>
          <w:rtl/>
        </w:rPr>
        <w:t xml:space="preserve">2019 </w:t>
      </w:r>
      <w:r>
        <w:rPr>
          <w:rFonts w:hAnsiTheme="minorBidi" w:ascii="Arial" w:eastAsia="Arial" w:cs="Arial"/>
          <w:b/>
          <w:bCs/>
          <w:i/>
          <w:iCs/>
          <w:sz w:val="21"/>
          <w:szCs w:val="21"/>
          <w:rtl/>
        </w:rPr>
        <w:t xml:space="preserve">–</w:t>
      </w:r>
      <w:r>
        <w:rPr>
          <w:rFonts w:hAnsiTheme="minorBidi" w:ascii="Arial" w:eastAsia="Arial" w:cs="Arial" w:hint="cs"/>
          <w:b/>
          <w:bCs/>
          <w:i/>
          <w:iCs/>
          <w:sz w:val="21"/>
          <w:szCs w:val="21"/>
          <w:rtl/>
        </w:rPr>
        <w:t xml:space="preserve"> 2020</w:t>
      </w:r>
      <w:r>
        <w:rPr>
          <w:rFonts w:hAnsiTheme="minorBidi" w:ascii="Arial" w:eastAsia="Arial" w:cs="Arial" w:hint="cs"/>
          <w:b/>
          <w:bCs/>
          <w:i/>
          <w:iCs/>
          <w:sz w:val="21"/>
          <w:szCs w:val="21"/>
          <w:rtl/>
        </w:rPr>
        <w:t xml:space="preserve">:</w:t>
      </w:r>
      <w:r>
        <w:rPr>
          <w:rFonts w:hAnsiTheme="minorBidi" w:ascii="Arial" w:eastAsia="Arial" w:cs="Arial" w:hint="cs"/>
          <w:i/>
          <w:iCs/>
          <w:sz w:val="21"/>
          <w:szCs w:val="21"/>
          <w:rtl/>
        </w:rPr>
        <w:t xml:space="preserve"> </w:t>
      </w:r>
      <w:r>
        <w:rPr>
          <w:rFonts w:hAnsiTheme="minorBidi" w:ascii="Arial" w:eastAsia="Arial" w:cs="Arial"/>
          <w:b/>
          <w:bCs/>
          <w:i/>
          <w:iCs/>
          <w:sz w:val="21"/>
          <w:szCs w:val="21"/>
          <w:rtl/>
        </w:rPr>
        <w:t xml:space="preserve">רכזת </w:t>
      </w:r>
      <w:r>
        <w:rPr>
          <w:rFonts w:hAnsiTheme="minorBidi" w:ascii="Arial" w:eastAsia="Arial" w:cs="Arial" w:hint="cs"/>
          <w:b/>
          <w:bCs/>
          <w:i/>
          <w:iCs/>
          <w:sz w:val="21"/>
          <w:szCs w:val="21"/>
          <w:rtl/>
        </w:rPr>
        <w:t xml:space="preserve">עולים,</w:t>
      </w:r>
      <w:r>
        <w:rPr>
          <w:rFonts w:hAnsiTheme="minorBidi" w:ascii="Arial" w:eastAsia="Arial" w:cs="Arial"/>
          <w:b/>
          <w:bCs/>
          <w:i/>
          <w:iCs/>
          <w:sz w:val="21"/>
          <w:szCs w:val="21"/>
          <w:rtl/>
        </w:rPr>
        <w:t xml:space="preserve"> </w:t>
      </w:r>
      <w:r>
        <w:rPr>
          <w:rFonts w:hAnsiTheme="minorBidi" w:ascii="Arial" w:eastAsia="Arial" w:cs="Arial" w:hint="cs"/>
          <w:b/>
          <w:bCs/>
          <w:i/>
          <w:iCs/>
          <w:sz w:val="21"/>
          <w:szCs w:val="21"/>
          <w:rtl/>
        </w:rPr>
        <w:t xml:space="preserve">ה</w:t>
      </w:r>
      <w:r>
        <w:rPr>
          <w:rFonts w:hAnsiTheme="minorBidi" w:ascii="Arial" w:eastAsia="Arial" w:cs="Arial"/>
          <w:b/>
          <w:bCs/>
          <w:i/>
          <w:iCs/>
          <w:sz w:val="21"/>
          <w:szCs w:val="21"/>
          <w:rtl/>
        </w:rPr>
        <w:t xml:space="preserve">מחלקה לקליטת העלייה</w:t>
      </w:r>
      <w:r>
        <w:rPr>
          <w:rFonts w:hAnsiTheme="minorBidi" w:ascii="Arial" w:eastAsia="Arial" w:cs="Arial" w:hint="cs"/>
          <w:b/>
          <w:bCs/>
          <w:i/>
          <w:iCs/>
          <w:sz w:val="21"/>
          <w:szCs w:val="21"/>
          <w:rtl/>
        </w:rPr>
        <w:t xml:space="preserve">,</w:t>
      </w:r>
      <w:r>
        <w:rPr>
          <w:rFonts w:hAnsiTheme="minorBidi" w:ascii="Arial" w:eastAsia="Arial" w:cs="Arial"/>
          <w:b/>
          <w:bCs/>
          <w:i/>
          <w:iCs/>
          <w:sz w:val="21"/>
          <w:szCs w:val="21"/>
          <w:rtl/>
        </w:rPr>
        <w:t xml:space="preserve"> עיריית רחובות</w:t>
      </w:r>
    </w:p>
    <w:p>
      <w:pPr>
        <w:pStyle w:val="ListParagraph"/>
        <w:numPr>
          <w:ilvl w:val="0"/>
          <w:numId w:val="17"/>
        </w:numPr>
        <w:tabs>
          <w:tab w:pos="1535" w:val="left"/>
        </w:tabs>
        <w:spacing w:after="0" w:line="324" w:lineRule="auto"/>
        <w:rPr>
          <w:rFonts w:hAnsiTheme="minorBidi" w:ascii="Arial" w:eastAsia="Arial" w:cs="Arial"/>
          <w:sz w:val="21"/>
          <w:szCs w:val="21"/>
        </w:rPr>
      </w:pPr>
      <w:r>
        <w:rPr>
          <w:rFonts w:hAnsiTheme="minorBidi" w:ascii="Arial" w:eastAsia="Arial" w:cs="Arial" w:hint="cs"/>
          <w:sz w:val="21"/>
          <w:szCs w:val="21"/>
          <w:rtl/>
        </w:rPr>
        <w:t xml:space="preserve">ניהול ואירגון </w:t>
      </w:r>
      <w:r>
        <w:rPr>
          <w:rFonts w:hAnsiTheme="minorBidi" w:ascii="Arial" w:eastAsia="Arial" w:cs="Arial"/>
          <w:sz w:val="21"/>
          <w:szCs w:val="21"/>
          <w:rtl/>
        </w:rPr>
        <w:t xml:space="preserve">פרויקטים של משרד הקליטה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ופרויקטים עירוני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י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ם:</w:t>
      </w:r>
      <w:r>
        <w:rPr>
          <w:rFonts w:hAnsiTheme="minorBidi" w:ascii="Arial" w:eastAsia="Arial" w:cs="Arial"/>
          <w:sz w:val="21"/>
          <w:szCs w:val="21"/>
          <w:rtl/>
        </w:rPr>
        <w:t xml:space="preserve"> אולפנים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, </w:t>
      </w:r>
      <w:r>
        <w:rPr>
          <w:rFonts w:hAnsiTheme="minorBidi" w:ascii="Arial" w:eastAsia="Arial" w:cs="Arial"/>
          <w:sz w:val="21"/>
          <w:szCs w:val="21"/>
          <w:rtl/>
        </w:rPr>
        <w:t xml:space="preserve">קורס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י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ם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מקצועים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, הרצאות, הופעות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ועוד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17"/>
        </w:numPr>
        <w:tabs>
          <w:tab w:pos="1535" w:val="left"/>
        </w:tabs>
        <w:spacing w:after="0" w:line="324" w:lineRule="auto"/>
        <w:rPr>
          <w:rFonts w:hAnsiTheme="minorBidi" w:ascii="Arial" w:eastAsia="Arial" w:cs="Arial"/>
          <w:sz w:val="21"/>
          <w:szCs w:val="21"/>
          <w:rtl/>
        </w:rPr>
      </w:pPr>
      <w:r>
        <w:rPr>
          <w:rFonts w:hAnsiTheme="minorBidi" w:ascii="Arial" w:eastAsia="Arial" w:cs="Arial" w:hint="cs"/>
          <w:sz w:val="21"/>
          <w:szCs w:val="21"/>
          <w:rtl/>
        </w:rPr>
        <w:t xml:space="preserve">י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יעוץ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ל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עולים חדשים </w:t>
      </w:r>
      <w:r>
        <w:rPr>
          <w:rFonts w:hAnsiTheme="minorBidi" w:ascii="Arial" w:eastAsia="Arial" w:cs="Arial"/>
          <w:sz w:val="21"/>
          <w:szCs w:val="21"/>
          <w:rtl/>
        </w:rPr>
        <w:t xml:space="preserve">בנושאי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תעסוקה, כלכלה,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בריאות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,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חינוך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ו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ליווי בצ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ע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די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הם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ה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ראשונים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לאחר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ה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עלייה.</w:t>
      </w:r>
    </w:p>
    <w:p>
      <w:pPr>
        <w:pStyle w:val="ListParagraph"/>
        <w:numPr>
          <w:ilvl w:val="0"/>
          <w:numId w:val="17"/>
        </w:numPr>
        <w:tabs>
          <w:tab w:pos="1535" w:val="left"/>
        </w:tabs>
        <w:spacing w:after="0" w:line="324" w:lineRule="auto"/>
        <w:rPr>
          <w:rFonts w:hAnsiTheme="minorBidi" w:ascii="Arial" w:eastAsia="Arial" w:cs="Arial"/>
          <w:sz w:val="21"/>
          <w:szCs w:val="21"/>
        </w:rPr>
      </w:pPr>
      <w:r>
        <w:rPr>
          <w:rFonts w:hAnsiTheme="minorBidi" w:ascii="Arial" w:eastAsia="Arial" w:cs="Arial"/>
          <w:sz w:val="21"/>
          <w:szCs w:val="21"/>
          <w:rtl/>
        </w:rPr>
        <w:t xml:space="preserve">עבודה בשטח במסגרת שיתוף פעולה עם הסוכנות היהודית והקרן לידידות – סמינרים, הרצאות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.</w:t>
      </w:r>
    </w:p>
    <w:p>
      <w:pPr>
        <w:pStyle w:val="ListParagraph"/>
        <w:tabs>
          <w:tab w:pos="1535" w:val="left"/>
        </w:tabs>
        <w:spacing w:after="0" w:line="324" w:lineRule="auto"/>
        <w:ind w:left="360"/>
        <w:rPr>
          <w:rFonts w:hAnsiTheme="minorBidi" w:ascii="Arial" w:eastAsia="Arial" w:cs="Arial"/>
          <w:sz w:val="21"/>
          <w:szCs w:val="21"/>
          <w:rtl/>
        </w:rPr>
      </w:pPr>
    </w:p>
    <w:p>
      <w:pPr>
        <w:spacing w:after="0" w:line="324" w:lineRule="auto"/>
        <w:rPr>
          <w:rFonts w:hAnsiTheme="minorBidi" w:ascii="Arial" w:eastAsia="Arial" w:cs="Arial"/>
          <w:b/>
          <w:bCs/>
          <w:i/>
          <w:iCs/>
          <w:sz w:val="21"/>
          <w:szCs w:val="21"/>
          <w:rtl/>
        </w:rPr>
      </w:pPr>
      <w:r>
        <w:rPr>
          <w:rFonts w:hAnsiTheme="minorBidi" w:ascii="Arial" w:eastAsia="Arial" w:cs="Arial" w:hint="cs"/>
          <w:b/>
          <w:bCs/>
          <w:i/>
          <w:iCs/>
          <w:sz w:val="21"/>
          <w:szCs w:val="21"/>
          <w:rtl/>
        </w:rPr>
        <w:t xml:space="preserve">2018 </w:t>
      </w:r>
      <w:r>
        <w:rPr>
          <w:rFonts w:hAnsiTheme="minorBidi" w:ascii="Arial" w:eastAsia="Arial" w:cs="Arial"/>
          <w:b/>
          <w:bCs/>
          <w:i/>
          <w:iCs/>
          <w:sz w:val="21"/>
          <w:szCs w:val="21"/>
          <w:rtl/>
        </w:rPr>
        <w:t xml:space="preserve">–</w:t>
      </w:r>
      <w:r>
        <w:rPr>
          <w:rFonts w:hAnsiTheme="minorBidi" w:ascii="Arial" w:eastAsia="Arial" w:cs="Arial" w:hint="cs"/>
          <w:b/>
          <w:bCs/>
          <w:i/>
          <w:iCs/>
          <w:sz w:val="21"/>
          <w:szCs w:val="21"/>
          <w:rtl/>
        </w:rPr>
        <w:t xml:space="preserve"> 2019</w:t>
      </w:r>
      <w:r>
        <w:rPr>
          <w:rFonts w:hAnsiTheme="minorBidi" w:ascii="Arial" w:eastAsia="Arial" w:cs="Arial" w:hint="cs"/>
          <w:b/>
          <w:bCs/>
          <w:i/>
          <w:iCs/>
          <w:sz w:val="21"/>
          <w:szCs w:val="21"/>
          <w:rtl/>
        </w:rPr>
        <w:t xml:space="preserve">:</w:t>
      </w:r>
      <w:r>
        <w:rPr>
          <w:rFonts w:hAnsiTheme="minorBidi" w:ascii="Arial" w:eastAsia="Arial" w:cs="Arial" w:hint="cs"/>
          <w:i/>
          <w:iCs/>
          <w:sz w:val="21"/>
          <w:szCs w:val="21"/>
          <w:rtl/>
        </w:rPr>
        <w:t xml:space="preserve"> </w:t>
      </w:r>
      <w:r>
        <w:rPr>
          <w:rFonts w:hAnsiTheme="minorBidi" w:ascii="Arial" w:eastAsia="Arial" w:cs="Arial" w:hint="cs"/>
          <w:b/>
          <w:bCs/>
          <w:i/>
          <w:iCs/>
          <w:sz w:val="21"/>
          <w:szCs w:val="21"/>
          <w:rtl/>
        </w:rPr>
        <w:t xml:space="preserve">רכזת גיוס ו</w:t>
      </w:r>
      <w:r>
        <w:rPr>
          <w:rFonts w:hAnsiTheme="minorBidi" w:ascii="Arial" w:eastAsia="Arial" w:cs="Arial" w:hint="cs"/>
          <w:b/>
          <w:bCs/>
          <w:i/>
          <w:iCs/>
          <w:sz w:val="21"/>
          <w:szCs w:val="21"/>
          <w:rtl/>
        </w:rPr>
        <w:t xml:space="preserve">השמה</w:t>
      </w:r>
      <w:r>
        <w:rPr>
          <w:rFonts w:hAnsiTheme="minorBidi" w:ascii="Arial" w:eastAsia="Arial" w:cs="Arial" w:hint="cs"/>
          <w:b/>
          <w:bCs/>
          <w:i/>
          <w:iCs/>
          <w:sz w:val="21"/>
          <w:szCs w:val="21"/>
          <w:rtl/>
        </w:rPr>
        <w:t xml:space="preserve">,</w:t>
      </w:r>
      <w:r>
        <w:rPr>
          <w:rFonts w:hAnsiTheme="minorBidi" w:ascii="Arial" w:eastAsia="Arial" w:cs="Arial"/>
          <w:b/>
          <w:bCs/>
          <w:i/>
          <w:iCs/>
          <w:sz w:val="21"/>
          <w:szCs w:val="21"/>
          <w:rtl/>
        </w:rPr>
        <w:t xml:space="preserve"> </w:t>
      </w:r>
      <w:r>
        <w:rPr>
          <w:rFonts w:hAnsiTheme="minorBidi" w:ascii="Arial" w:eastAsia="Arial" w:cs="Arial"/>
          <w:b/>
          <w:bCs/>
          <w:i/>
          <w:iCs/>
          <w:sz w:val="21"/>
          <w:szCs w:val="21"/>
          <w:rtl/>
        </w:rPr>
        <w:t xml:space="preserve">חברת השמה טוטאל</w:t>
      </w:r>
    </w:p>
    <w:p>
      <w:pPr>
        <w:pStyle w:val="ListParagraph"/>
        <w:numPr>
          <w:ilvl w:val="0"/>
          <w:numId w:val="17"/>
        </w:numPr>
        <w:tabs>
          <w:tab w:pos="1535" w:val="left"/>
        </w:tabs>
        <w:spacing w:after="0" w:line="324" w:lineRule="auto"/>
        <w:rPr>
          <w:rFonts w:hAnsiTheme="minorBidi" w:ascii="Arial" w:eastAsia="Arial" w:cs="Arial"/>
          <w:sz w:val="21"/>
          <w:szCs w:val="21"/>
        </w:rPr>
      </w:pPr>
      <w:r>
        <w:rPr>
          <w:rFonts w:hAnsiTheme="minorBidi" w:ascii="Arial" w:eastAsia="Arial" w:cs="Arial"/>
          <w:sz w:val="21"/>
          <w:szCs w:val="21"/>
          <w:rtl/>
        </w:rPr>
        <w:t xml:space="preserve">גיוס והשמה לתפקידים ב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מגוון </w:t>
      </w:r>
      <w:r>
        <w:rPr>
          <w:rFonts w:hAnsiTheme="minorBidi" w:ascii="Arial" w:eastAsia="Arial" w:cs="Arial"/>
          <w:sz w:val="21"/>
          <w:szCs w:val="21"/>
          <w:rtl/>
        </w:rPr>
        <w:t xml:space="preserve">תחומים: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טכנולוגיה</w:t>
      </w:r>
      <w:r>
        <w:rPr>
          <w:rFonts w:hAnsiTheme="minorBidi" w:ascii="Arial" w:eastAsia="Arial" w:cs="Arial"/>
          <w:sz w:val="21"/>
          <w:szCs w:val="21"/>
          <w:rtl/>
        </w:rPr>
        <w:t xml:space="preserve">, אחז</w:t>
      </w:r>
      <w:r>
        <w:rPr>
          <w:rFonts w:hAnsiTheme="minorBidi" w:ascii="Arial" w:eastAsia="Arial" w:cs="Arial"/>
          <w:sz w:val="21"/>
          <w:szCs w:val="21"/>
          <w:rtl/>
        </w:rPr>
        <w:t xml:space="preserve">קה, הנדסה, ניהול,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עובדי משרד</w:t>
      </w:r>
      <w:r>
        <w:rPr>
          <w:rFonts w:hAnsiTheme="minorBidi" w:ascii="Arial" w:eastAsia="Arial" w:cs="Arial"/>
          <w:sz w:val="21"/>
          <w:szCs w:val="21"/>
          <w:rtl/>
        </w:rPr>
        <w:t xml:space="preserve">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ו</w:t>
      </w:r>
      <w:r>
        <w:rPr>
          <w:rFonts w:hAnsiTheme="minorBidi" w:ascii="Arial" w:eastAsia="Arial" w:cs="Arial"/>
          <w:sz w:val="21"/>
          <w:szCs w:val="21"/>
          <w:rtl/>
        </w:rPr>
        <w:t xml:space="preserve">שירות לקוחות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17"/>
        </w:numPr>
        <w:tabs>
          <w:tab w:pos="1535" w:val="left"/>
        </w:tabs>
        <w:spacing w:after="0" w:line="324" w:lineRule="auto"/>
        <w:rPr>
          <w:rFonts w:hAnsiTheme="minorBidi" w:ascii="Arial" w:eastAsia="Arial" w:cs="Arial"/>
          <w:sz w:val="21"/>
          <w:szCs w:val="21"/>
        </w:rPr>
      </w:pPr>
      <w:r>
        <w:rPr>
          <w:rFonts w:hAnsiTheme="minorBidi" w:ascii="Arial" w:eastAsia="Arial" w:cs="Arial"/>
          <w:sz w:val="21"/>
          <w:szCs w:val="21"/>
          <w:rtl/>
        </w:rPr>
        <w:t xml:space="preserve">פרסום משרות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וחיפוש עובדים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דרך מקורות שונים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</w:t>
      </w:r>
      <w:r>
        <w:rPr>
          <w:rFonts w:hAnsiTheme="minorBidi" w:ascii="Arial" w:eastAsia="Arial" w:cs="Arial"/>
          <w:sz w:val="21"/>
          <w:szCs w:val="21"/>
        </w:rPr>
        <w:t xml:space="preserve">(LinkedIn, Jobmaster, Facebook)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, ראיונות עבודה טל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פ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וניים. </w:t>
      </w:r>
    </w:p>
    <w:p>
      <w:pPr>
        <w:pStyle w:val="ListParagraph"/>
        <w:numPr>
          <w:ilvl w:val="0"/>
          <w:numId w:val="17"/>
        </w:numPr>
        <w:tabs>
          <w:tab w:pos="1535" w:val="left"/>
        </w:tabs>
        <w:spacing w:after="0" w:line="324" w:lineRule="auto"/>
        <w:rPr>
          <w:rFonts w:hAnsiTheme="minorBidi" w:ascii="Arial" w:eastAsia="Arial" w:cs="Arial"/>
          <w:sz w:val="21"/>
          <w:szCs w:val="21"/>
        </w:rPr>
      </w:pPr>
      <w:r>
        <w:rPr>
          <w:rFonts w:hAnsiTheme="minorBidi" w:ascii="Arial" w:eastAsia="Arial" w:cs="Arial"/>
          <w:sz w:val="21"/>
          <w:szCs w:val="21"/>
          <w:rtl/>
        </w:rPr>
        <w:t xml:space="preserve">עבודה מול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לקוחות</w:t>
      </w:r>
      <w:r>
        <w:rPr>
          <w:rFonts w:hAnsiTheme="minorBidi" w:ascii="Arial" w:eastAsia="Arial" w:cs="Arial"/>
          <w:sz w:val="21"/>
          <w:szCs w:val="21"/>
          <w:rtl/>
        </w:rPr>
        <w:t xml:space="preserve">: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איפיון צרכי הלקוח, הגדרת דרישות התפקיד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וניהול תהליך גיוס המועמד מקצה לקצה.</w:t>
      </w:r>
    </w:p>
    <w:p>
      <w:pPr>
        <w:pStyle w:val="ListParagraph"/>
        <w:numPr>
          <w:ilvl w:val="0"/>
          <w:numId w:val="17"/>
        </w:numPr>
        <w:tabs>
          <w:tab w:pos="1535" w:val="left"/>
        </w:tabs>
        <w:spacing w:after="0" w:line="324" w:lineRule="auto"/>
        <w:rPr>
          <w:rFonts w:hAnsiTheme="minorBidi" w:ascii="Arial" w:eastAsia="Arial" w:cs="Arial"/>
          <w:b/>
          <w:bCs/>
          <w:sz w:val="21"/>
          <w:szCs w:val="21"/>
        </w:rPr>
      </w:pP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משאבי אנוש</w:t>
      </w: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: </w:t>
      </w: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שכר וחוזי העסקה</w:t>
      </w: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, טופס 101</w:t>
      </w: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, דיני עבודה</w:t>
      </w: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.</w:t>
      </w: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 </w:t>
      </w:r>
    </w:p>
    <w:p>
      <w:pPr>
        <w:pStyle w:val="ListParagraph"/>
        <w:tabs>
          <w:tab w:pos="1535" w:val="left"/>
        </w:tabs>
        <w:spacing w:after="0" w:line="324" w:lineRule="auto"/>
        <w:ind w:left="360"/>
        <w:rPr>
          <w:rFonts w:hAnsiTheme="minorBidi" w:ascii="Arial" w:eastAsia="Arial" w:cs="Arial"/>
          <w:sz w:val="21"/>
          <w:szCs w:val="21"/>
          <w:rtl/>
        </w:rPr>
      </w:pPr>
    </w:p>
    <w:p>
      <w:pPr>
        <w:spacing w:after="0" w:line="324" w:lineRule="auto"/>
        <w:rPr>
          <w:rFonts w:hAnsiTheme="minorBidi" w:ascii="Arial" w:eastAsia="Arial" w:cs="Arial"/>
          <w:i/>
          <w:iCs/>
          <w:sz w:val="21"/>
          <w:szCs w:val="21"/>
          <w:rtl/>
          <w:lang w:val="ru-RU"/>
        </w:rPr>
      </w:pPr>
      <w:r>
        <w:rPr>
          <w:rFonts w:hAnsiTheme="minorBidi" w:ascii="Arial" w:eastAsia="Arial" w:cs="Arial" w:hint="cs"/>
          <w:b/>
          <w:bCs/>
          <w:i/>
          <w:iCs/>
          <w:sz w:val="21"/>
          <w:szCs w:val="21"/>
          <w:rtl/>
        </w:rPr>
        <w:t xml:space="preserve">2013 </w:t>
      </w:r>
      <w:r>
        <w:rPr>
          <w:rFonts w:hAnsiTheme="minorBidi" w:ascii="Arial" w:eastAsia="Arial" w:cs="Arial"/>
          <w:b/>
          <w:bCs/>
          <w:i/>
          <w:iCs/>
          <w:sz w:val="21"/>
          <w:szCs w:val="21"/>
          <w:rtl/>
        </w:rPr>
        <w:t xml:space="preserve">–</w:t>
      </w:r>
      <w:r>
        <w:rPr>
          <w:rFonts w:hAnsiTheme="minorBidi" w:ascii="Arial" w:eastAsia="Arial" w:cs="Arial" w:hint="cs"/>
          <w:b/>
          <w:bCs/>
          <w:i/>
          <w:iCs/>
          <w:sz w:val="21"/>
          <w:szCs w:val="21"/>
          <w:rtl/>
        </w:rPr>
        <w:t xml:space="preserve"> 2017</w:t>
      </w:r>
      <w:r>
        <w:rPr>
          <w:rFonts w:hAnsiTheme="minorBidi" w:ascii="Arial" w:eastAsia="Arial" w:cs="Arial" w:hint="cs"/>
          <w:b/>
          <w:bCs/>
          <w:i/>
          <w:iCs/>
          <w:sz w:val="21"/>
          <w:szCs w:val="21"/>
          <w:rtl/>
        </w:rPr>
        <w:t xml:space="preserve">: </w:t>
      </w:r>
      <w:r>
        <w:rPr>
          <w:rFonts w:hAnsiTheme="minorBidi" w:ascii="Arial" w:eastAsia="Arial" w:cs="Arial" w:hint="cs"/>
          <w:b/>
          <w:bCs/>
          <w:i/>
          <w:iCs/>
          <w:sz w:val="21"/>
          <w:szCs w:val="21"/>
          <w:rtl/>
        </w:rPr>
        <w:t xml:space="preserve"> מנהלת משאבי אנוש,</w:t>
      </w:r>
      <w:r>
        <w:rPr>
          <w:rFonts w:hAnsiTheme="minorBidi" w:ascii="Arial" w:eastAsia="Arial" w:cs="Arial" w:hint="cs"/>
          <w:i/>
          <w:iCs/>
          <w:sz w:val="21"/>
          <w:szCs w:val="21"/>
          <w:rtl/>
        </w:rPr>
        <w:t xml:space="preserve"> </w:t>
      </w:r>
      <w:r>
        <w:rPr>
          <w:rFonts w:hAnsiTheme="minorBidi" w:ascii="Arial" w:eastAsia="Arial" w:cs="Arial"/>
          <w:b/>
          <w:bCs/>
          <w:i/>
          <w:iCs/>
          <w:sz w:val="21"/>
          <w:szCs w:val="21"/>
          <w:rtl/>
        </w:rPr>
        <w:t xml:space="preserve">שותפ</w:t>
      </w:r>
      <w:r>
        <w:rPr>
          <w:rFonts w:hAnsiTheme="minorBidi" w:ascii="Arial" w:eastAsia="Arial" w:cs="Arial" w:hint="cs"/>
          <w:b/>
          <w:bCs/>
          <w:i/>
          <w:iCs/>
          <w:sz w:val="21"/>
          <w:szCs w:val="21"/>
          <w:rtl/>
        </w:rPr>
        <w:t xml:space="preserve">ה</w:t>
      </w:r>
      <w:r>
        <w:rPr>
          <w:rFonts w:hAnsiTheme="minorBidi" w:ascii="Arial" w:eastAsia="Arial" w:cs="Arial"/>
          <w:b/>
          <w:bCs/>
          <w:i/>
          <w:iCs/>
          <w:sz w:val="21"/>
          <w:szCs w:val="21"/>
          <w:rtl/>
        </w:rPr>
        <w:t xml:space="preserve"> עסקית</w:t>
      </w:r>
      <w:r>
        <w:rPr>
          <w:rFonts w:hAnsiTheme="minorBidi" w:ascii="Arial" w:eastAsia="Arial" w:cs="Arial" w:hint="cs"/>
          <w:b/>
          <w:bCs/>
          <w:i/>
          <w:iCs/>
          <w:sz w:val="21"/>
          <w:szCs w:val="21"/>
          <w:rtl/>
        </w:rPr>
        <w:t xml:space="preserve"> (</w:t>
      </w:r>
      <w:r>
        <w:rPr>
          <w:rFonts w:hAnsiTheme="minorBidi" w:ascii="Arial" w:eastAsia="Arial" w:cs="Arial"/>
          <w:b/>
          <w:bCs/>
          <w:i/>
          <w:iCs/>
          <w:sz w:val="21"/>
          <w:szCs w:val="21"/>
        </w:rPr>
        <w:t xml:space="preserve">HRBP</w:t>
      </w:r>
      <w:r>
        <w:rPr>
          <w:rFonts w:hAnsiTheme="minorBidi" w:ascii="Arial" w:eastAsia="Arial" w:cs="Arial" w:hint="cs"/>
          <w:b/>
          <w:bCs/>
          <w:i/>
          <w:iCs/>
          <w:sz w:val="21"/>
          <w:szCs w:val="21"/>
          <w:rtl/>
        </w:rPr>
        <w:t xml:space="preserve">)</w:t>
      </w:r>
      <w:r>
        <w:rPr>
          <w:rFonts w:hAnsiTheme="minorBidi" w:ascii="Arial" w:eastAsia="Arial" w:cs="Arial" w:hint="cs"/>
          <w:b/>
          <w:bCs/>
          <w:i/>
          <w:iCs/>
          <w:sz w:val="21"/>
          <w:szCs w:val="21"/>
          <w:rtl/>
        </w:rPr>
        <w:t xml:space="preserve">,</w:t>
      </w:r>
      <w:r>
        <w:rPr>
          <w:rFonts w:hAnsiTheme="minorBidi" w:ascii="Arial" w:eastAsia="Arial" w:cs="Arial"/>
          <w:b/>
          <w:bCs/>
          <w:i/>
          <w:iCs/>
          <w:sz w:val="21"/>
          <w:szCs w:val="21"/>
          <w:rtl/>
        </w:rPr>
        <w:t xml:space="preserve"> </w:t>
      </w:r>
      <w:r>
        <w:rPr>
          <w:rFonts w:hAnsiTheme="minorBidi" w:ascii="Arial" w:eastAsia="Arial" w:cs="Arial"/>
          <w:b/>
          <w:bCs/>
          <w:i/>
          <w:iCs/>
          <w:sz w:val="21"/>
          <w:szCs w:val="21"/>
        </w:rPr>
        <w:t xml:space="preserve">Sun Pharma</w:t>
      </w:r>
      <w:r>
        <w:rPr>
          <w:rFonts w:hAnsiTheme="minorBidi" w:ascii="Arial" w:eastAsia="Arial" w:cs="Arial" w:hint="cs"/>
          <w:b/>
          <w:bCs/>
          <w:i/>
          <w:iCs/>
          <w:sz w:val="21"/>
          <w:szCs w:val="21"/>
          <w:rtl/>
          <w:lang w:val="ru-RU"/>
        </w:rPr>
        <w:t xml:space="preserve">, </w:t>
      </w:r>
      <w:r>
        <w:rPr>
          <w:rFonts w:hAnsiTheme="minorBidi" w:ascii="Arial" w:eastAsia="Arial" w:cs="Arial" w:hint="cs"/>
          <w:b/>
          <w:bCs/>
          <w:i/>
          <w:iCs/>
          <w:sz w:val="21"/>
          <w:szCs w:val="21"/>
          <w:rtl/>
          <w:lang w:val="ru-RU"/>
        </w:rPr>
        <w:t xml:space="preserve">חברת תרופות גלובלית</w:t>
      </w:r>
    </w:p>
    <w:p>
      <w:pPr>
        <w:pStyle w:val="ListParagraph"/>
        <w:numPr>
          <w:ilvl w:val="0"/>
          <w:numId w:val="17"/>
        </w:numPr>
        <w:tabs>
          <w:tab w:pos="1535" w:val="left"/>
        </w:tabs>
        <w:spacing w:after="0" w:line="324" w:lineRule="auto"/>
        <w:rPr>
          <w:rFonts w:hAnsiTheme="minorBidi" w:ascii="Arial" w:eastAsia="Arial" w:cs="Arial"/>
          <w:sz w:val="21"/>
          <w:szCs w:val="21"/>
        </w:rPr>
      </w:pPr>
      <w:r>
        <w:rPr>
          <w:rFonts w:hAnsiTheme="minorBidi" w:ascii="Arial" w:eastAsia="Arial" w:cs="Arial"/>
          <w:sz w:val="21"/>
          <w:szCs w:val="21"/>
          <w:rtl/>
        </w:rPr>
        <w:t xml:space="preserve">ניהול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מערך </w:t>
      </w:r>
      <w:r>
        <w:rPr>
          <w:rFonts w:hAnsiTheme="minorBidi" w:ascii="Arial" w:eastAsia="Arial" w:cs="Arial"/>
          <w:sz w:val="21"/>
          <w:szCs w:val="21"/>
          <w:rtl/>
        </w:rPr>
        <w:t xml:space="preserve">משאבי אנוש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בחברה הכוללת למעלה מ-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600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עובדים לצד </w:t>
      </w:r>
      <w:r>
        <w:rPr>
          <w:rFonts w:hAnsiTheme="minorBidi" w:ascii="Arial" w:eastAsia="Arial" w:cs="Arial"/>
          <w:sz w:val="21"/>
          <w:szCs w:val="21"/>
          <w:rtl/>
        </w:rPr>
        <w:t xml:space="preserve">בניית נהלים ותהליכי עבודה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17"/>
        </w:numPr>
        <w:tabs>
          <w:tab w:pos="1535" w:val="left"/>
        </w:tabs>
        <w:spacing w:after="0" w:line="324" w:lineRule="auto"/>
        <w:rPr>
          <w:rFonts w:hAnsiTheme="minorBidi" w:ascii="Arial" w:eastAsia="Arial" w:cs="Arial"/>
          <w:sz w:val="21"/>
          <w:szCs w:val="21"/>
          <w:rtl/>
        </w:rPr>
      </w:pPr>
      <w:r>
        <w:rPr>
          <w:rFonts w:hAnsiTheme="minorBidi" w:ascii="Arial" w:eastAsia="Arial" w:cs="Arial"/>
          <w:sz w:val="21"/>
          <w:szCs w:val="21"/>
          <w:rtl/>
        </w:rPr>
        <w:t xml:space="preserve">ניהול ובקרת תהליכי מיון וגיוס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,</w:t>
      </w:r>
      <w:r>
        <w:rPr>
          <w:rFonts w:hAnsiTheme="minorBidi" w:ascii="Arial" w:eastAsia="Arial" w:cs="Arial"/>
          <w:sz w:val="21"/>
          <w:szCs w:val="21"/>
          <w:rtl/>
        </w:rPr>
        <w:t xml:space="preserve"> ליווי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עובדים</w:t>
      </w:r>
      <w:r>
        <w:rPr>
          <w:rFonts w:hAnsiTheme="minorBidi" w:ascii="Arial" w:eastAsia="Arial" w:cs="Arial"/>
          <w:sz w:val="21"/>
          <w:szCs w:val="21"/>
          <w:rtl/>
        </w:rPr>
        <w:t xml:space="preserve">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מ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ה</w:t>
      </w:r>
      <w:r>
        <w:rPr>
          <w:rFonts w:hAnsiTheme="minorBidi" w:ascii="Arial" w:eastAsia="Arial" w:cs="Arial"/>
          <w:sz w:val="21"/>
          <w:szCs w:val="21"/>
          <w:rtl/>
        </w:rPr>
        <w:t xml:space="preserve">קליטה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ו</w:t>
      </w:r>
      <w:r>
        <w:rPr>
          <w:rFonts w:hAnsiTheme="minorBidi" w:ascii="Arial" w:eastAsia="Arial" w:cs="Arial"/>
          <w:sz w:val="21"/>
          <w:szCs w:val="21"/>
          <w:rtl/>
        </w:rPr>
        <w:t xml:space="preserve">עד פיטורין ותהליכי סיום העסקה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17"/>
        </w:numPr>
        <w:tabs>
          <w:tab w:pos="1535" w:val="left"/>
        </w:tabs>
        <w:spacing w:after="0" w:line="324" w:lineRule="auto"/>
        <w:rPr>
          <w:rFonts w:hAnsiTheme="minorBidi" w:ascii="Arial" w:eastAsia="Arial" w:cs="Arial"/>
          <w:sz w:val="21"/>
          <w:szCs w:val="21"/>
          <w:rtl/>
        </w:rPr>
      </w:pPr>
      <w:r>
        <w:rPr>
          <w:rFonts w:hAnsiTheme="minorBidi" w:ascii="Arial" w:eastAsia="Arial" w:cs="Arial" w:hint="cs"/>
          <w:sz w:val="21"/>
          <w:szCs w:val="21"/>
          <w:rtl/>
        </w:rPr>
        <w:t xml:space="preserve">תחזוקת</w:t>
      </w:r>
      <w:r>
        <w:rPr>
          <w:rFonts w:hAnsiTheme="minorBidi" w:ascii="Arial" w:eastAsia="Arial" w:cs="Arial"/>
          <w:sz w:val="21"/>
          <w:szCs w:val="21"/>
          <w:rtl/>
        </w:rPr>
        <w:t xml:space="preserve">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נתונים</w:t>
      </w:r>
      <w:r>
        <w:rPr>
          <w:rFonts w:hAnsiTheme="minorBidi" w:ascii="Arial" w:eastAsia="Arial" w:cs="Arial"/>
          <w:sz w:val="21"/>
          <w:szCs w:val="21"/>
          <w:rtl/>
        </w:rPr>
        <w:t xml:space="preserve">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ומדדי</w:t>
      </w:r>
      <w:r>
        <w:rPr>
          <w:rFonts w:hAnsiTheme="minorBidi" w:ascii="Arial" w:eastAsia="Arial" w:cs="Arial"/>
          <w:sz w:val="21"/>
          <w:szCs w:val="21"/>
          <w:rtl/>
        </w:rPr>
        <w:t xml:space="preserve">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מש</w:t>
      </w:r>
      <w:r>
        <w:rPr>
          <w:rFonts w:hAnsiTheme="minorBidi" w:ascii="Arial" w:eastAsia="Arial" w:cs="Arial"/>
          <w:sz w:val="21"/>
          <w:szCs w:val="21"/>
          <w:rtl/>
        </w:rPr>
        <w:t xml:space="preserve">"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א</w:t>
      </w:r>
      <w:r>
        <w:rPr>
          <w:rFonts w:hAnsiTheme="minorBidi" w:ascii="Arial" w:eastAsia="Arial" w:cs="Arial"/>
          <w:sz w:val="21"/>
          <w:szCs w:val="21"/>
          <w:rtl/>
        </w:rPr>
        <w:t xml:space="preserve"> (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כמותיים</w:t>
      </w:r>
      <w:r>
        <w:rPr>
          <w:rFonts w:hAnsiTheme="minorBidi" w:ascii="Arial" w:eastAsia="Arial" w:cs="Arial"/>
          <w:sz w:val="21"/>
          <w:szCs w:val="21"/>
          <w:rtl/>
        </w:rPr>
        <w:t xml:space="preserve">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ואיכותיים</w:t>
      </w:r>
      <w:r>
        <w:rPr>
          <w:rFonts w:hAnsiTheme="minorBidi" w:ascii="Arial" w:eastAsia="Arial" w:cs="Arial"/>
          <w:sz w:val="21"/>
          <w:szCs w:val="21"/>
          <w:rtl/>
        </w:rPr>
        <w:t xml:space="preserve">)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,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שותפות</w:t>
      </w:r>
      <w:r>
        <w:rPr>
          <w:rFonts w:hAnsiTheme="minorBidi" w:ascii="Arial" w:eastAsia="Arial" w:cs="Arial"/>
          <w:sz w:val="21"/>
          <w:szCs w:val="21"/>
          <w:rtl/>
        </w:rPr>
        <w:t xml:space="preserve">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בפיתוח</w:t>
      </w:r>
      <w:r>
        <w:rPr>
          <w:rFonts w:hAnsiTheme="minorBidi" w:ascii="Arial" w:eastAsia="Arial" w:cs="Arial"/>
          <w:sz w:val="21"/>
          <w:szCs w:val="21"/>
          <w:rtl/>
        </w:rPr>
        <w:t xml:space="preserve">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ויישום</w:t>
      </w:r>
      <w:r>
        <w:rPr>
          <w:rFonts w:hAnsiTheme="minorBidi" w:ascii="Arial" w:eastAsia="Arial" w:cs="Arial"/>
          <w:sz w:val="21"/>
          <w:szCs w:val="21"/>
          <w:rtl/>
        </w:rPr>
        <w:t xml:space="preserve">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תכנית</w:t>
      </w:r>
      <w:r>
        <w:rPr>
          <w:rFonts w:hAnsiTheme="minorBidi" w:ascii="Arial" w:eastAsia="Arial" w:cs="Arial"/>
          <w:sz w:val="21"/>
          <w:szCs w:val="21"/>
          <w:rtl/>
        </w:rPr>
        <w:t xml:space="preserve">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הדרכת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ה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עובדים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17"/>
        </w:numPr>
        <w:tabs>
          <w:tab w:pos="1535" w:val="left"/>
        </w:tabs>
        <w:spacing w:after="0" w:line="324" w:lineRule="auto"/>
        <w:rPr>
          <w:rFonts w:hAnsiTheme="minorBidi" w:ascii="Arial" w:eastAsia="Arial" w:cs="Arial"/>
          <w:sz w:val="21"/>
          <w:szCs w:val="21"/>
        </w:rPr>
      </w:pPr>
      <w:r>
        <w:rPr>
          <w:rFonts w:hAnsiTheme="minorBidi" w:ascii="Arial" w:eastAsia="Arial" w:cs="Arial"/>
          <w:sz w:val="21"/>
          <w:szCs w:val="21"/>
          <w:rtl/>
        </w:rPr>
        <w:t xml:space="preserve">ייעוץ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ל</w:t>
      </w:r>
      <w:r>
        <w:rPr>
          <w:rFonts w:hAnsiTheme="minorBidi" w:ascii="Arial" w:eastAsia="Arial" w:cs="Arial"/>
          <w:sz w:val="21"/>
          <w:szCs w:val="21"/>
          <w:rtl/>
        </w:rPr>
        <w:t xml:space="preserve">מנהלים בתחום יחסי העבודה ו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ניתוח שוק </w:t>
      </w:r>
      <w:r>
        <w:rPr>
          <w:rFonts w:hAnsiTheme="minorBidi" w:ascii="Arial" w:eastAsia="Arial" w:cs="Arial"/>
          <w:sz w:val="21"/>
          <w:szCs w:val="21"/>
          <w:rtl/>
        </w:rPr>
        <w:t xml:space="preserve">שכר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ותנאי רווחה.</w:t>
      </w:r>
    </w:p>
    <w:p>
      <w:pPr>
        <w:spacing w:after="0" w:line="324" w:lineRule="auto"/>
        <w:rPr>
          <w:rFonts w:hAnsiTheme="minorBidi" w:ascii="Arial" w:eastAsia="Arial" w:cs="Arial"/>
          <w:b/>
          <w:bCs/>
          <w:sz w:val="21"/>
          <w:szCs w:val="21"/>
          <w:rtl/>
        </w:rPr>
      </w:pPr>
      <w:r>
        <w:rPr>
          <w:rFonts w:hAnsiTheme="minorBidi" w:ascii="Arial" w:eastAsia="Arial" w:cs="Arial"/>
          <w:b/>
          <w:bCs/>
          <w:color w:val="4F81BD"/>
          <w:sz w:val="32"/>
          <w:szCs w:val="32"/>
          <w:rtl/>
        </w:rPr>
        <w:t xml:space="preserve">יישומי מחשב</w:t>
      </w:r>
      <w:r>
        <w:rPr>
          <w:rFonts w:hAnsiTheme="minorBidi" w:ascii="Arial" w:eastAsia="Arial" w:cs="Arial" w:hint="cs"/>
          <w:b/>
          <w:bCs/>
          <w:color w:val="4F81BD"/>
          <w:sz w:val="32"/>
          <w:szCs w:val="32"/>
          <w:rtl/>
        </w:rPr>
        <w:t xml:space="preserve">:</w:t>
      </w:r>
      <w:r>
        <w:rPr>
          <w:rFonts w:ascii="Arial" w:eastAsia="Arial" w:hAnsi="Arial" w:cs="Arial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 שליטה מלאה ב-</w:t>
      </w:r>
      <w:r>
        <w:rPr>
          <w:rFonts w:ascii="Arial" w:eastAsia="Arial" w:hAnsi="Arial" w:cs="Arial"/>
          <w:sz w:val="21"/>
          <w:szCs w:val="21"/>
        </w:rPr>
        <w:t xml:space="preserve">Office</w:t>
      </w:r>
      <w:r>
        <w:rPr>
          <w:rFonts w:ascii="Arial" w:eastAsia="Arial" w:hAnsi="Arial" w:cs="Arial" w:hint="cs"/>
          <w:sz w:val="21"/>
          <w:szCs w:val="21"/>
          <w:rtl/>
        </w:rPr>
        <w:t xml:space="preserve">, </w:t>
      </w:r>
      <w:r>
        <w:rPr>
          <w:rFonts w:ascii="Arial" w:eastAsia="Arial" w:hAnsi="Arial" w:cs="Arial" w:hint="cs"/>
          <w:sz w:val="21"/>
          <w:szCs w:val="21"/>
          <w:rtl/>
        </w:rPr>
        <w:t xml:space="preserve">ב</w:t>
      </w:r>
      <w:r>
        <w:rPr>
          <w:rFonts w:ascii="Arial" w:eastAsia="Arial" w:hAnsi="Arial" w:cs="Arial"/>
          <w:sz w:val="21"/>
          <w:szCs w:val="21"/>
          <w:rtl/>
        </w:rPr>
        <w:t xml:space="preserve">תוכנות לניהול מ</w:t>
      </w:r>
      <w:r>
        <w:rPr>
          <w:rFonts w:ascii="Arial" w:eastAsia="Arial" w:hAnsi="Arial" w:cs="Arial" w:hint="cs"/>
          <w:sz w:val="21"/>
          <w:szCs w:val="21"/>
          <w:rtl/>
        </w:rPr>
        <w:t xml:space="preserve">שאבי אנוש</w:t>
      </w:r>
      <w:r>
        <w:rPr>
          <w:rFonts w:ascii="Arial" w:eastAsia="Arial" w:hAnsi="Arial" w:cs="Arial"/>
          <w:sz w:val="21"/>
          <w:szCs w:val="21"/>
          <w:rtl/>
        </w:rPr>
        <w:t xml:space="preserve"> א.ד.מ</w:t>
      </w:r>
      <w:r>
        <w:rPr>
          <w:rFonts w:ascii="Arial" w:eastAsia="Arial" w:hAnsi="Arial" w:cs="Arial"/>
          <w:sz w:val="21"/>
          <w:szCs w:val="21"/>
        </w:rPr>
        <w:t xml:space="preserve">ERP, </w:t>
      </w:r>
      <w:r>
        <w:rPr>
          <w:rFonts w:ascii="Arial" w:eastAsia="Arial" w:hAnsi="Arial" w:cs="Arial"/>
          <w:sz w:val="21"/>
          <w:szCs w:val="21"/>
        </w:rPr>
        <w:t xml:space="preserve">CRM</w:t>
      </w:r>
      <w:r>
        <w:rPr>
          <w:rFonts w:ascii="Arial" w:eastAsia="Arial" w:hAnsi="Arial" w:cs="Arial"/>
          <w:sz w:val="21"/>
          <w:szCs w:val="21"/>
        </w:rPr>
        <w:t xml:space="preserve"> </w:t>
      </w:r>
      <w:r>
        <w:rPr>
          <w:rFonts w:hAnsiTheme="minorBidi" w:ascii="Arial" w:eastAsia="Arial" w:cs="Arial"/>
          <w:sz w:val="21"/>
          <w:szCs w:val="21"/>
        </w:rPr>
        <w:t xml:space="preserve">Outlook, Slack, Monday.com, Miro, Notion, MatterMost, Jira</w:t>
      </w:r>
    </w:p>
    <w:sectPr>
      <w:headerReference w:type="first" r:id="rId3"/>
      <w:headerReference w:type="even" r:id="rId4"/>
      <w:headerReference w:type="default" r:id="rId5"/>
      <w:type w:val="nextPage"/>
      <w:pgSz w:w="11906" w:h="16838"/>
      <w:pgMar w:top="426" w:right="720" w:bottom="720" w:left="72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3">
    <w:pict>
      <v:shape type="#_x0000_t75" style="width:11pt;height:11pt" o:bullet="t">
        <v:imagedata r:id="rId6" o:title=""/>
      </v:shape>
    </w:pict>
  </w:numPicBullet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21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8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6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3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0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7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4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2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92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21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8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6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3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0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7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4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2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92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•"/>
      <w:pPr>
        <w:tabs>
          <w:tab w:pos="720" w:val="num"/>
        </w:tabs>
        <w:spacing/>
        <w:ind w:left="720" w:hanging="360"/>
      </w:pPr>
      <w:rPr>
        <w:rFonts w:ascii="Arial" w:eastAsia="Arial" w:hAnsi="Arial" w:cs="Arial" w:hint="default"/>
      </w:rPr>
    </w:lvl>
    <w:lvl w:ilvl="1">
      <w:start w:val="1"/>
      <w:numFmt w:val="bullet"/>
      <w:suff w:val="tab"/>
      <w:lvlText w:val="•"/>
      <w:pPr>
        <w:tabs>
          <w:tab w:pos="1440" w:val="num"/>
        </w:tabs>
        <w:spacing/>
        <w:ind w:left="1440" w:hanging="360"/>
      </w:pPr>
      <w:rPr>
        <w:rFonts w:ascii="Arial" w:eastAsia="Arial" w:hAnsi="Arial" w:cs="Arial" w:hint="default"/>
      </w:rPr>
    </w:lvl>
    <w:lvl w:ilvl="2">
      <w:start w:val="1"/>
      <w:numFmt w:val="bullet"/>
      <w:suff w:val="tab"/>
      <w:lvlText w:val="•"/>
      <w:pPr>
        <w:tabs>
          <w:tab w:pos="2160" w:val="num"/>
        </w:tabs>
        <w:spacing/>
        <w:ind w:left="2160" w:hanging="360"/>
      </w:pPr>
      <w:rPr>
        <w:rFonts w:ascii="Arial" w:eastAsia="Arial" w:hAnsi="Arial" w:cs="Arial" w:hint="default"/>
      </w:rPr>
    </w:lvl>
    <w:lvl w:ilvl="3">
      <w:start w:val="1"/>
      <w:numFmt w:val="bullet"/>
      <w:suff w:val="tab"/>
      <w:lvlText w:val="•"/>
      <w:pPr>
        <w:tabs>
          <w:tab w:pos="2880" w:val="num"/>
        </w:tabs>
        <w:spacing/>
        <w:ind w:left="2880" w:hanging="360"/>
      </w:pPr>
      <w:rPr>
        <w:rFonts w:ascii="Arial" w:eastAsia="Arial" w:hAnsi="Arial" w:cs="Arial" w:hint="default"/>
      </w:rPr>
    </w:lvl>
    <w:lvl w:ilvl="4">
      <w:start w:val="1"/>
      <w:numFmt w:val="bullet"/>
      <w:suff w:val="tab"/>
      <w:lvlText w:val="•"/>
      <w:pPr>
        <w:tabs>
          <w:tab w:pos="3600" w:val="num"/>
        </w:tabs>
        <w:spacing/>
        <w:ind w:left="3600" w:hanging="360"/>
      </w:pPr>
      <w:rPr>
        <w:rFonts w:ascii="Arial" w:eastAsia="Arial" w:hAnsi="Arial" w:cs="Arial" w:hint="default"/>
      </w:rPr>
    </w:lvl>
    <w:lvl w:ilvl="5">
      <w:start w:val="1"/>
      <w:numFmt w:val="bullet"/>
      <w:suff w:val="tab"/>
      <w:lvlText w:val="•"/>
      <w:pPr>
        <w:tabs>
          <w:tab w:pos="4320" w:val="num"/>
        </w:tabs>
        <w:spacing/>
        <w:ind w:left="4320" w:hanging="360"/>
      </w:pPr>
      <w:rPr>
        <w:rFonts w:ascii="Arial" w:eastAsia="Arial" w:hAnsi="Arial" w:cs="Arial" w:hint="default"/>
      </w:rPr>
    </w:lvl>
    <w:lvl w:ilvl="6">
      <w:start w:val="1"/>
      <w:numFmt w:val="bullet"/>
      <w:suff w:val="tab"/>
      <w:lvlText w:val="•"/>
      <w:pPr>
        <w:tabs>
          <w:tab w:pos="5040" w:val="num"/>
        </w:tabs>
        <w:spacing/>
        <w:ind w:left="5040" w:hanging="360"/>
      </w:pPr>
      <w:rPr>
        <w:rFonts w:ascii="Arial" w:eastAsia="Arial" w:hAnsi="Arial" w:cs="Arial" w:hint="default"/>
      </w:rPr>
    </w:lvl>
    <w:lvl w:ilvl="7">
      <w:start w:val="1"/>
      <w:numFmt w:val="bullet"/>
      <w:suff w:val="tab"/>
      <w:lvlText w:val="•"/>
      <w:pPr>
        <w:tabs>
          <w:tab w:pos="5760" w:val="num"/>
        </w:tabs>
        <w:spacing/>
        <w:ind w:left="5760" w:hanging="360"/>
      </w:pPr>
      <w:rPr>
        <w:rFonts w:ascii="Arial" w:eastAsia="Arial" w:hAnsi="Arial" w:cs="Arial" w:hint="default"/>
      </w:rPr>
    </w:lvl>
    <w:lvl w:ilvl="8">
      <w:start w:val="1"/>
      <w:numFmt w:val="bullet"/>
      <w:suff w:val="tab"/>
      <w:lvlText w:val="•"/>
      <w:pPr>
        <w:tabs>
          <w:tab w:pos="6480" w:val="num"/>
        </w:tabs>
        <w:spacing/>
        <w:ind w:left="6480" w:hanging="360"/>
      </w:pPr>
      <w:rPr>
        <w:rFonts w:ascii="Arial" w:eastAsia="Arial" w:hAnsi="Arial" w:cs="Arial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"/>
      <w:pPr>
        <w:spacing/>
        <w:ind w:left="720" w:hanging="360"/>
      </w:pPr>
      <w:rPr>
        <w:rFonts w:ascii="Symbol" w:eastAsia="Symbol" w:hAnsi="Symbol" w:cs="Symbol" w:hint="default"/>
        <w:color w:val="0070C0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"/>
      <w:pPr>
        <w:spacing/>
        <w:ind w:left="720" w:hanging="360"/>
      </w:pPr>
      <w:rPr>
        <w:rFonts w:ascii="Wingdings 3" w:eastAsia="Wingdings 3" w:hAnsi="Wingdings 3" w:cs="Wingdings 3" w:hint="default"/>
        <w:color w:val="006699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2021"/>
      <w:numFmt w:val="decimal"/>
      <w:suff w:val="tab"/>
      <w:lvlText w:val="%1"/>
      <w:pPr>
        <w:spacing/>
        <w:ind w:left="840" w:hanging="480"/>
      </w:pPr>
      <w:rPr>
        <w:rFonts w:hAnsiTheme="minorBidi" w:ascii="Arial" w:eastAsia="Arial" w:cs="Arial"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9">
    <w:multiLevelType w:val="hybridMultilevel"/>
    <w:lvl w:ilvl="0">
      <w:start w:val="2021"/>
      <w:numFmt w:val="decimal"/>
      <w:suff w:val="tab"/>
      <w:lvlText w:val="%1"/>
      <w:pPr>
        <w:spacing/>
        <w:ind w:left="840" w:hanging="480"/>
      </w:pPr>
      <w:rPr>
        <w:rFonts w:hAnsiTheme="minorBidi" w:ascii="Arial" w:eastAsia="Arial" w:cs="Arial"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10">
    <w:multiLevelType w:val="hybridMultilevel"/>
    <w:lvl w:ilvl="0">
      <w:start w:val="1"/>
      <w:numFmt w:val="bullet"/>
      <w:suff w:val="tab"/>
      <w:lvlText w:val=""/>
      <w:lvlPicBulletId w:val="3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•"/>
      <w:pPr>
        <w:tabs>
          <w:tab w:pos="720" w:val="num"/>
        </w:tabs>
        <w:spacing/>
        <w:ind w:left="720" w:hanging="360"/>
      </w:pPr>
      <w:rPr>
        <w:rFonts w:ascii="Arial" w:eastAsia="Arial" w:hAnsi="Arial" w:cs="Arial" w:hint="default"/>
      </w:rPr>
    </w:lvl>
    <w:lvl w:ilvl="1">
      <w:start w:val="1"/>
      <w:numFmt w:val="bullet"/>
      <w:suff w:val="tab"/>
      <w:lvlText w:val="•"/>
      <w:pPr>
        <w:tabs>
          <w:tab w:pos="1440" w:val="num"/>
        </w:tabs>
        <w:spacing/>
        <w:ind w:left="1440" w:hanging="360"/>
      </w:pPr>
      <w:rPr>
        <w:rFonts w:ascii="Arial" w:eastAsia="Arial" w:hAnsi="Arial" w:cs="Arial" w:hint="default"/>
      </w:rPr>
    </w:lvl>
    <w:lvl w:ilvl="2">
      <w:start w:val="1"/>
      <w:numFmt w:val="bullet"/>
      <w:suff w:val="tab"/>
      <w:lvlText w:val="•"/>
      <w:pPr>
        <w:tabs>
          <w:tab w:pos="2160" w:val="num"/>
        </w:tabs>
        <w:spacing/>
        <w:ind w:left="2160" w:hanging="360"/>
      </w:pPr>
      <w:rPr>
        <w:rFonts w:ascii="Arial" w:eastAsia="Arial" w:hAnsi="Arial" w:cs="Arial" w:hint="default"/>
      </w:rPr>
    </w:lvl>
    <w:lvl w:ilvl="3">
      <w:start w:val="1"/>
      <w:numFmt w:val="bullet"/>
      <w:suff w:val="tab"/>
      <w:lvlText w:val="•"/>
      <w:pPr>
        <w:tabs>
          <w:tab w:pos="2880" w:val="num"/>
        </w:tabs>
        <w:spacing/>
        <w:ind w:left="2880" w:hanging="360"/>
      </w:pPr>
      <w:rPr>
        <w:rFonts w:ascii="Arial" w:eastAsia="Arial" w:hAnsi="Arial" w:cs="Arial" w:hint="default"/>
      </w:rPr>
    </w:lvl>
    <w:lvl w:ilvl="4">
      <w:start w:val="1"/>
      <w:numFmt w:val="bullet"/>
      <w:suff w:val="tab"/>
      <w:lvlText w:val="•"/>
      <w:pPr>
        <w:tabs>
          <w:tab w:pos="3600" w:val="num"/>
        </w:tabs>
        <w:spacing/>
        <w:ind w:left="3600" w:hanging="360"/>
      </w:pPr>
      <w:rPr>
        <w:rFonts w:ascii="Arial" w:eastAsia="Arial" w:hAnsi="Arial" w:cs="Arial" w:hint="default"/>
      </w:rPr>
    </w:lvl>
    <w:lvl w:ilvl="5">
      <w:start w:val="1"/>
      <w:numFmt w:val="bullet"/>
      <w:suff w:val="tab"/>
      <w:lvlText w:val="•"/>
      <w:pPr>
        <w:tabs>
          <w:tab w:pos="4320" w:val="num"/>
        </w:tabs>
        <w:spacing/>
        <w:ind w:left="4320" w:hanging="360"/>
      </w:pPr>
      <w:rPr>
        <w:rFonts w:ascii="Arial" w:eastAsia="Arial" w:hAnsi="Arial" w:cs="Arial" w:hint="default"/>
      </w:rPr>
    </w:lvl>
    <w:lvl w:ilvl="6">
      <w:start w:val="1"/>
      <w:numFmt w:val="bullet"/>
      <w:suff w:val="tab"/>
      <w:lvlText w:val="•"/>
      <w:pPr>
        <w:tabs>
          <w:tab w:pos="5040" w:val="num"/>
        </w:tabs>
        <w:spacing/>
        <w:ind w:left="5040" w:hanging="360"/>
      </w:pPr>
      <w:rPr>
        <w:rFonts w:ascii="Arial" w:eastAsia="Arial" w:hAnsi="Arial" w:cs="Arial" w:hint="default"/>
      </w:rPr>
    </w:lvl>
    <w:lvl w:ilvl="7">
      <w:start w:val="1"/>
      <w:numFmt w:val="bullet"/>
      <w:suff w:val="tab"/>
      <w:lvlText w:val="•"/>
      <w:pPr>
        <w:tabs>
          <w:tab w:pos="5760" w:val="num"/>
        </w:tabs>
        <w:spacing/>
        <w:ind w:left="5760" w:hanging="360"/>
      </w:pPr>
      <w:rPr>
        <w:rFonts w:ascii="Arial" w:eastAsia="Arial" w:hAnsi="Arial" w:cs="Arial" w:hint="default"/>
      </w:rPr>
    </w:lvl>
    <w:lvl w:ilvl="8">
      <w:start w:val="1"/>
      <w:numFmt w:val="bullet"/>
      <w:suff w:val="tab"/>
      <w:lvlText w:val="•"/>
      <w:pPr>
        <w:tabs>
          <w:tab w:pos="6480" w:val="num"/>
        </w:tabs>
        <w:spacing/>
        <w:ind w:left="6480" w:hanging="360"/>
      </w:pPr>
      <w:rPr>
        <w:rFonts w:ascii="Arial" w:eastAsia="Arial" w:hAnsi="Arial" w:cs="Arial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0"/>
      <w:numFmt w:val="bullet"/>
      <w:suff w:val="tab"/>
      <w:lvlText w:val="-"/>
      <w:pPr>
        <w:spacing/>
        <w:ind w:left="440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20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1"/>
      <w:numFmt w:val="bullet"/>
      <w:suff w:val="tab"/>
      <w:lvlText w:val=""/>
      <w:pPr>
        <w:spacing/>
        <w:ind w:left="-188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53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25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97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69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41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13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85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572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hybridMultilevel"/>
    <w:lvl w:ilvl="0">
      <w:start w:val="1"/>
      <w:numFmt w:val="bullet"/>
      <w:suff w:val="tab"/>
      <w:lvlText w:val=""/>
      <w:pPr>
        <w:spacing/>
        <w:ind w:left="501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22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94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66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8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0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82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54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261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1">
    <w:multiLevelType w:val="hybridMultilevel"/>
    <w:lvl w:ilvl="0">
      <w:start w:val="1"/>
      <w:numFmt w:val="bullet"/>
      <w:suff w:val="tab"/>
      <w:lvlText w:val=""/>
      <w:pPr>
        <w:spacing/>
        <w:ind w:left="952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67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39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11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83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55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27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99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712" w:hanging="360"/>
      </w:pPr>
      <w:rPr>
        <w:rFonts w:ascii="Wingdings" w:eastAsia="Wingdings" w:hAnsi="Wingdings" w:cs="Wingdings" w:hint="default"/>
      </w:rPr>
    </w:lvl>
  </w:abstractNum>
  <w:abstractNum w:abstractNumId="2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4">
    <w:multiLevelType w:val="hybridMultilevel"/>
    <w:lvl w:ilvl="0">
      <w:start w:val="1"/>
      <w:numFmt w:val="bullet"/>
      <w:suff w:val="tab"/>
      <w:lvlText w:val=""/>
      <w:pPr>
        <w:spacing/>
        <w:ind w:left="59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31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03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75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47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9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1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63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352" w:hanging="360"/>
      </w:pPr>
      <w:rPr>
        <w:rFonts w:ascii="Wingdings" w:eastAsia="Wingdings" w:hAnsi="Wingdings" w:cs="Wingdings" w:hint="default"/>
      </w:rPr>
    </w:lvl>
  </w:abstractNum>
  <w:abstractNum w:abstractNumId="25">
    <w:multiLevelType w:val="hybridMultilevel"/>
    <w:lvl w:ilvl="0">
      <w:start w:val="1"/>
      <w:numFmt w:val="bullet"/>
      <w:suff w:val="tab"/>
      <w:lvlText w:val="o"/>
      <w:pPr>
        <w:spacing/>
        <w:ind w:left="844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suff w:val="tab"/>
      <w:lvlText w:val="o"/>
      <w:pPr>
        <w:spacing/>
        <w:ind w:left="156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8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00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72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44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6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8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604" w:hanging="360"/>
      </w:pPr>
      <w:rPr>
        <w:rFonts w:ascii="Wingdings" w:eastAsia="Wingdings" w:hAnsi="Wingdings" w:cs="Wingdings" w:hint="default"/>
      </w:rPr>
    </w:lvl>
  </w:abstractNum>
  <w:abstractNum w:abstractNumId="2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9">
    <w:multiLevelType w:val="hybridMultilevel"/>
    <w:lvl w:ilvl="0">
      <w:start w:val="1"/>
      <w:numFmt w:val="bullet"/>
      <w:suff w:val="tab"/>
      <w:lvlText w:val="o"/>
      <w:pPr>
        <w:spacing/>
        <w:ind w:left="1972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suff w:val="tab"/>
      <w:lvlText w:val="o"/>
      <w:pPr>
        <w:spacing/>
        <w:ind w:left="269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41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13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85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57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29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01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732" w:hanging="360"/>
      </w:pPr>
      <w:rPr>
        <w:rFonts w:ascii="Wingdings" w:eastAsia="Wingdings" w:hAnsi="Wingdings" w:cs="Wingdings" w:hint="default"/>
      </w:rPr>
    </w:lvl>
  </w:abstractNum>
  <w:abstractNum w:abstractNumId="30">
    <w:multiLevelType w:val="hybridMultilevel"/>
    <w:lvl w:ilvl="0">
      <w:start w:val="1"/>
      <w:numFmt w:val="bullet"/>
      <w:suff w:val="tab"/>
      <w:lvlText w:val=""/>
      <w:pPr>
        <w:spacing/>
        <w:ind w:left="360" w:hanging="360"/>
      </w:pPr>
      <w:rPr>
        <w:rFonts w:ascii="Symbol" w:eastAsia="Symbol" w:hAnsi="Symbol" w:cs="Symbol" w:hint="default"/>
        <w:color w:val="0070C0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31">
    <w:multiLevelType w:val="hybridMultilevel"/>
    <w:lvl w:ilvl="0">
      <w:start w:val="2021"/>
      <w:numFmt w:val="decimal"/>
      <w:suff w:val="tab"/>
      <w:lvlText w:val="%1"/>
      <w:pPr>
        <w:spacing/>
        <w:ind w:left="840" w:hanging="480"/>
      </w:pPr>
      <w:rPr>
        <w:rFonts w:hAnsiTheme="minorBidi" w:ascii="Arial" w:eastAsia="Arial" w:cs="Arial"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32">
    <w:multiLevelType w:val="hybridMultilevel"/>
    <w:lvl w:ilvl="0">
      <w:start w:val="2021"/>
      <w:numFmt w:val="decimal"/>
      <w:suff w:val="tab"/>
      <w:lvlText w:val="%1"/>
      <w:pPr>
        <w:spacing/>
        <w:ind w:left="480" w:hanging="48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08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1800" w:hanging="180"/>
      </w:pPr>
      <w:rPr/>
    </w:lvl>
    <w:lvl w:ilvl="3">
      <w:start w:val="1"/>
      <w:numFmt w:val="decimal"/>
      <w:suff w:val="tab"/>
      <w:lvlText w:val="%4."/>
      <w:pPr>
        <w:spacing/>
        <w:ind w:left="2520" w:hanging="360"/>
      </w:pPr>
      <w:rPr/>
    </w:lvl>
    <w:lvl w:ilvl="4">
      <w:start w:val="1"/>
      <w:numFmt w:val="lowerLetter"/>
      <w:suff w:val="tab"/>
      <w:lvlText w:val="%5."/>
      <w:pPr>
        <w:spacing/>
        <w:ind w:left="324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3960" w:hanging="180"/>
      </w:pPr>
      <w:rPr/>
    </w:lvl>
    <w:lvl w:ilvl="6">
      <w:start w:val="1"/>
      <w:numFmt w:val="decimal"/>
      <w:suff w:val="tab"/>
      <w:lvlText w:val="%7."/>
      <w:pPr>
        <w:spacing/>
        <w:ind w:left="4680" w:hanging="360"/>
      </w:pPr>
      <w:rPr/>
    </w:lvl>
    <w:lvl w:ilvl="7">
      <w:start w:val="1"/>
      <w:numFmt w:val="lowerLetter"/>
      <w:suff w:val="tab"/>
      <w:lvlText w:val="%8."/>
      <w:pPr>
        <w:spacing/>
        <w:ind w:left="540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120" w:hanging="180"/>
      </w:pPr>
      <w:rPr/>
    </w:lvl>
  </w:abstractNum>
  <w:abstractNum w:abstractNumId="3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4">
    <w:multiLevelType w:val="hybridMultilevel"/>
    <w:lvl w:ilvl="0">
      <w:start w:val="2021"/>
      <w:numFmt w:val="decimal"/>
      <w:suff w:val="tab"/>
      <w:lvlText w:val="%1"/>
      <w:pPr>
        <w:spacing/>
        <w:ind w:left="840" w:hanging="480"/>
      </w:pPr>
      <w:rPr>
        <w:rFonts w:hAnsiTheme="minorBidi" w:ascii="Arial" w:eastAsia="Arial" w:cs="Arial"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35">
    <w:multiLevelType w:val="hybridMultilevel"/>
    <w:lvl w:ilvl="0">
      <w:start w:val="1"/>
      <w:numFmt w:val="bullet"/>
      <w:suff w:val="tab"/>
      <w:lvlText w:val=""/>
      <w:pPr>
        <w:spacing/>
        <w:ind w:left="22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9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6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3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1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8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5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2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980" w:hanging="360"/>
      </w:pPr>
      <w:rPr>
        <w:rFonts w:ascii="Wingdings" w:eastAsia="Wingdings" w:hAnsi="Wingdings" w:cs="Wingdings" w:hint="default"/>
      </w:rPr>
    </w:lvl>
  </w:abstractNum>
  <w:abstractNum w:abstractNumId="36">
    <w:multiLevelType w:val="hybridMultilevel"/>
    <w:lvl w:ilvl="0">
      <w:start w:val="1"/>
      <w:numFmt w:val="bullet"/>
      <w:suff w:val="tab"/>
      <w:lvlText w:val=""/>
      <w:pPr>
        <w:spacing/>
        <w:ind w:left="1448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6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8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6DA8B39"/>
  <w15:docId xmlns:w15="http://schemas.microsoft.com/office/word/2012/wordml" w15:val="{E2677F42-0EDA-42A8-BE82-9CC49E9F23FF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/>
  </w:style>
  <w:style w:type="paragraph" w:styleId="Heading3">
    <w:name w:val="Heading 3"/>
    <w:basedOn w:val="Normal"/>
    <w:link w:val="Heading3Char"/>
    <w:next w:val="Normal"/>
    <w:unhideWhenUsed/>
    <w:qFormat/>
    <w:pPr>
      <w:keepNext/>
      <w:keepLines/>
      <w:spacing w:before="200" w:after="0"/>
      <w:outlineLvl w:val="2"/>
    </w:pPr>
    <w:rPr>
      <w:rFonts w:eastAsiaTheme="majorEastAsia" w:hAnsiTheme="majorHAnsi" w:cstheme="majorBidi" w:ascii="Cambria"/>
      <w:b/>
      <w:bCs/>
      <w:color w:val="4F81BD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eading3Char" w:customStyle="1">
    <w:name w:val="Heading 3 Char"/>
    <w:basedOn w:val="DefaultParagraphFont"/>
    <w:link w:val="Heading3"/>
    <w:rPr>
      <w:rFonts w:eastAsiaTheme="majorEastAsia" w:hAnsiTheme="majorHAnsi" w:cstheme="majorBidi" w:ascii="Cambria"/>
      <w:b/>
      <w:bCs/>
      <w:color w:val="4F81BD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character" w:styleId="Hyperlink">
    <w:name w:val="Hyperlink"/>
    <w:basedOn w:val="DefaultParagraphFont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semiHidden/>
    <w:unhideWhenUsed/>
    <w:rPr>
      <w:color w:val="800080"/>
      <w:u w:val="single"/>
    </w:rPr>
  </w:style>
  <w:style w:type="character" w:styleId="UnresolvedMention" w:customStyle="1">
    <w:name w:val="Unresolved Mention"/>
    <w:basedOn w:val="DefaultParagraphFont"/>
    <w:semiHidden/>
    <w:unhideWhenUsed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nhideWhenUsed/>
    <w:pPr>
      <w:tabs>
        <w:tab w:pos="4513" w:val="center"/>
        <w:tab w:pos="9026" w:val="right"/>
      </w:tabs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rPr/>
  </w:style>
  <w:style w:type="paragraph" w:styleId="Footer">
    <w:name w:val="Footer"/>
    <w:basedOn w:val="Normal"/>
    <w:link w:val="FooterChar"/>
    <w:unhideWhenUsed/>
    <w:pPr>
      <w:tabs>
        <w:tab w:pos="4513" w:val="center"/>
        <w:tab w:pos="9026" w:val="right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rPr/>
  </w:style>
</w:styles>
</file>

<file path=word/_rels/document.xml.rels>&#65279;<?xml version="1.0" encoding="utf-8" standalone="yes"?><Relationships xmlns="http://schemas.openxmlformats.org/package/2006/relationships"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5" Type="http://schemas.openxmlformats.org/officeDocument/2006/relationships/header" Target="header5.xml" /><Relationship Id="rId16" Type="http://schemas.openxmlformats.org/officeDocument/2006/relationships/fontTable" Target="fontTable.xml" /><Relationship Id="rId17" Type="http://schemas.openxmlformats.org/officeDocument/2006/relationships/theme" Target="theme/theme1.xml" /><Relationship Id="rId1" Type="http://schemas.openxmlformats.org/officeDocument/2006/relationships/hyperlink" Target="mailto:Irinalukovsky@gmail.com" TargetMode="External" /><Relationship Id="rId2" Type="http://schemas.openxmlformats.org/officeDocument/2006/relationships/hyperlink" Target="https://www.linkedin.com/in/irina-lukovsky/" TargetMode="External" /><Relationship Id="rIdHTDLD4" Type="http://schemas.openxmlformats.org/officeDocument/2006/relationships/image" Target="media/NBKEYM.jpg"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6" Type="http://schemas.openxmlformats.org/officeDocument/2006/relationships/image" Target="media/image6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95</TotalTime>
  <Pages>1</Pages>
  <Words>418</Words>
  <Characters>2347</Characters>
  <Application>Microsoft Office Word</Application>
  <DocSecurity>0</DocSecurity>
  <Lines>43</Lines>
  <Paragraphs>37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רוני קנופלר</dc:creator>
  <cp:lastModifiedBy>Irina Dykina</cp:lastModifiedBy>
  <cp:revision>24</cp:revision>
  <dcterms:created xsi:type="dcterms:W3CDTF">2024-05-19T16:10:00Z</dcterms:created>
  <dcterms:modified xsi:type="dcterms:W3CDTF">2024-06-03T10:12:00Z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GrammarlyDocumentId" pid="2">
    <vt:lpstr/>
  </property>
</Properties>
</file>