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43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9645"/>
                    <pic:cNvPicPr/>
                  </pic:nvPicPr>
                  <pic:blipFill>
                    <a:blip xmlns:r="http://schemas.openxmlformats.org/officeDocument/2006/relationships" r:embed="rId6T589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val="right" w:pos="0"/>
        </w:tabs>
        <w:bidi/>
        <w:spacing w:line="276" w:lineRule="auto"/>
        <w:ind w:left="-1374" w:right="180" w:firstLine="0"/>
        <w:jc w:val="center"/>
        <w:rPr>
          <w:rFonts w:ascii="Arial" w:eastAsia="Arial" w:hAnsi="Arial" w:cs="Arial"/>
          <w:b/>
          <w:sz w:val="34"/>
          <w:szCs w:val="34"/>
        </w:rPr>
      </w:pPr>
      <w:r>
        <w:rPr>
          <w:rFonts w:ascii="Arial" w:eastAsia="Arial" w:hAnsi="Arial" w:cs="Arial"/>
          <w:b/>
          <w:sz w:val="34"/>
          <w:szCs w:val="34"/>
          <w:rtl/>
        </w:rPr>
        <w:t>איריס</w:t>
      </w:r>
      <w:r>
        <w:rPr>
          <w:rFonts w:ascii="Arial" w:eastAsia="Arial" w:hAnsi="Arial" w:cs="Arial"/>
          <w:b/>
          <w:sz w:val="34"/>
          <w:szCs w:val="34"/>
          <w:rtl/>
        </w:rPr>
        <w:t xml:space="preserve"> </w:t>
      </w:r>
      <w:r>
        <w:rPr>
          <w:rFonts w:ascii="Arial" w:eastAsia="Arial" w:hAnsi="Arial" w:cs="Arial"/>
          <w:b/>
          <w:sz w:val="34"/>
          <w:szCs w:val="34"/>
          <w:rtl/>
        </w:rPr>
        <w:t>ויזן</w:t>
      </w:r>
    </w:p>
    <w:p>
      <w:pPr>
        <w:tabs>
          <w:tab w:val="right" w:pos="0"/>
        </w:tabs>
        <w:bidi/>
        <w:spacing w:line="276" w:lineRule="auto"/>
        <w:ind w:left="-1374" w:right="180" w:firstLine="0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>רחוב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>רם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>כהן</w:t>
      </w:r>
      <w:r>
        <w:rPr>
          <w:rFonts w:ascii="Arial" w:eastAsia="Arial" w:hAnsi="Arial" w:cs="Arial"/>
          <w:sz w:val="22"/>
          <w:szCs w:val="22"/>
          <w:rtl/>
        </w:rPr>
        <w:t xml:space="preserve"> 20, </w:t>
      </w:r>
      <w:r>
        <w:rPr>
          <w:rFonts w:ascii="Arial" w:eastAsia="Arial" w:hAnsi="Arial" w:cs="Arial"/>
          <w:sz w:val="22"/>
          <w:szCs w:val="22"/>
          <w:rtl/>
        </w:rPr>
        <w:t>יהוד</w:t>
      </w:r>
      <w:r>
        <w:rPr>
          <w:rFonts w:ascii="Arial" w:eastAsia="Arial" w:hAnsi="Arial" w:cs="Arial"/>
          <w:sz w:val="22"/>
          <w:szCs w:val="22"/>
          <w:rtl/>
        </w:rPr>
        <w:t>-</w:t>
      </w:r>
      <w:r>
        <w:rPr>
          <w:rFonts w:ascii="Arial" w:eastAsia="Arial" w:hAnsi="Arial" w:cs="Arial"/>
          <w:sz w:val="22"/>
          <w:szCs w:val="22"/>
          <w:rtl/>
        </w:rPr>
        <w:t>מונוסון</w:t>
      </w:r>
    </w:p>
    <w:p>
      <w:pPr>
        <w:tabs>
          <w:tab w:val="right" w:pos="0"/>
          <w:tab w:val="left" w:pos="2189"/>
          <w:tab w:val="center" w:pos="4079"/>
          <w:tab w:val="center" w:pos="4255"/>
          <w:tab w:val="left" w:pos="6269"/>
        </w:tabs>
        <w:bidi/>
        <w:spacing w:line="276" w:lineRule="auto"/>
        <w:ind w:left="-1374" w:right="180" w:firstLine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ab/>
      </w:r>
      <w:r>
        <w:rPr>
          <w:rFonts w:ascii="Arial" w:eastAsia="Arial" w:hAnsi="Arial" w:cs="Arial"/>
          <w:sz w:val="22"/>
          <w:szCs w:val="22"/>
          <w:rtl/>
        </w:rPr>
        <w:t xml:space="preserve">                                                 </w:t>
      </w:r>
      <w:r>
        <w:rPr>
          <w:rFonts w:ascii="Arial" w:eastAsia="Arial" w:hAnsi="Arial" w:cs="Arial"/>
          <w:sz w:val="22"/>
          <w:szCs w:val="22"/>
          <w:rtl/>
        </w:rPr>
        <w:t>מצב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>משפחתי</w:t>
      </w:r>
      <w:r>
        <w:rPr>
          <w:rFonts w:ascii="Arial" w:eastAsia="Arial" w:hAnsi="Arial" w:cs="Arial"/>
          <w:sz w:val="22"/>
          <w:szCs w:val="22"/>
          <w:rtl/>
        </w:rPr>
        <w:t xml:space="preserve">: </w:t>
      </w:r>
      <w:r>
        <w:rPr>
          <w:rFonts w:ascii="Arial" w:eastAsia="Arial" w:hAnsi="Arial" w:cs="Arial"/>
          <w:sz w:val="22"/>
          <w:szCs w:val="22"/>
          <w:rtl/>
        </w:rPr>
        <w:t>נשואה</w:t>
      </w:r>
      <w:r>
        <w:rPr>
          <w:rFonts w:ascii="Arial" w:eastAsia="Arial" w:hAnsi="Arial" w:cs="Arial"/>
          <w:sz w:val="22"/>
          <w:szCs w:val="22"/>
          <w:rtl/>
        </w:rPr>
        <w:t xml:space="preserve">+3 • </w:t>
      </w:r>
      <w:r>
        <w:rPr>
          <w:rFonts w:ascii="Arial" w:eastAsia="Arial" w:hAnsi="Arial" w:cs="Arial"/>
          <w:sz w:val="22"/>
          <w:szCs w:val="22"/>
          <w:rtl/>
        </w:rPr>
        <w:t>שנת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>לידה</w:t>
      </w:r>
      <w:r>
        <w:rPr>
          <w:rFonts w:ascii="Arial" w:eastAsia="Arial" w:hAnsi="Arial" w:cs="Arial"/>
          <w:sz w:val="22"/>
          <w:szCs w:val="22"/>
          <w:rtl/>
        </w:rPr>
        <w:t xml:space="preserve">: 1984 • </w:t>
      </w:r>
      <w:r>
        <w:rPr>
          <w:rFonts w:ascii="Arial" w:eastAsia="Arial" w:hAnsi="Arial" w:cs="Arial"/>
          <w:sz w:val="22"/>
          <w:szCs w:val="22"/>
          <w:rtl/>
        </w:rPr>
        <w:t>ת</w:t>
      </w:r>
      <w:r>
        <w:rPr>
          <w:rFonts w:ascii="Arial" w:eastAsia="Arial" w:hAnsi="Arial" w:cs="Arial"/>
          <w:sz w:val="22"/>
          <w:szCs w:val="22"/>
          <w:rtl/>
        </w:rPr>
        <w:t>.</w:t>
      </w:r>
      <w:r>
        <w:rPr>
          <w:rFonts w:ascii="Arial" w:eastAsia="Arial" w:hAnsi="Arial" w:cs="Arial"/>
          <w:sz w:val="22"/>
          <w:szCs w:val="22"/>
          <w:rtl/>
        </w:rPr>
        <w:t>ז</w:t>
      </w:r>
      <w:r>
        <w:rPr>
          <w:rFonts w:ascii="Arial" w:eastAsia="Arial" w:hAnsi="Arial" w:cs="Arial"/>
          <w:sz w:val="22"/>
          <w:szCs w:val="22"/>
          <w:rtl/>
        </w:rPr>
        <w:t xml:space="preserve">: </w:t>
      </w:r>
      <w:r>
        <w:rPr>
          <w:rFonts w:ascii="Arial" w:eastAsia="Arial" w:hAnsi="Arial" w:cs="Arial"/>
        </w:rPr>
        <w:t>066496738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ab/>
      </w:r>
    </w:p>
    <w:p>
      <w:pPr>
        <w:bidi/>
        <w:spacing w:line="276" w:lineRule="auto"/>
        <w:ind w:left="-1374" w:firstLine="0"/>
        <w:jc w:val="center"/>
        <w:rPr>
          <w:rFonts w:ascii="Tahoma" w:eastAsia="Tahoma" w:hAnsi="Tahoma" w:cs="Tahoma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(052) 3250248•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fldChar w:fldCharType="begin"/>
      </w:r>
      <w:r>
        <w:instrText xml:space="preserve"> HYPERLINK "mailto:irislotatti@gmail.com" </w:instrText>
      </w:r>
      <w:r>
        <w:fldChar w:fldCharType="separate"/>
      </w:r>
      <w:r>
        <w:rPr>
          <w:rFonts w:ascii="Tahoma" w:eastAsia="Tahoma" w:hAnsi="Tahoma" w:cs="Tahoma"/>
          <w:color w:val="0000FF"/>
          <w:sz w:val="22"/>
          <w:szCs w:val="22"/>
          <w:u w:val="single"/>
        </w:rPr>
        <w:t>irislotatti@gmail.com</w:t>
      </w:r>
      <w:r>
        <w:fldChar w:fldCharType="end"/>
      </w:r>
    </w:p>
    <w:p>
      <w:pPr>
        <w:bidi/>
        <w:spacing w:line="276" w:lineRule="auto"/>
        <w:ind w:left="-1374" w:firstLine="0"/>
        <w:jc w:val="center"/>
        <w:rPr>
          <w:rFonts w:ascii="Arial" w:eastAsia="Arial" w:hAnsi="Arial" w:cs="Arial"/>
        </w:rPr>
      </w:pPr>
      <w:r>
        <w:rPr>
          <w:sz w:val="22"/>
          <w:szCs w:val="22"/>
        </w:rPr>
        <w:t xml:space="preserve">  </w:t>
      </w:r>
    </w:p>
    <w:p>
      <w:pPr>
        <w:bidi/>
        <w:spacing w:line="276" w:lineRule="auto"/>
        <w:ind w:left="-902" w:firstLine="0"/>
        <w:rPr>
          <w:rFonts w:ascii="Arial" w:eastAsia="Arial" w:hAnsi="Arial" w:cs="Arial"/>
          <w:sz w:val="22"/>
          <w:szCs w:val="22"/>
          <w:u w:val="single"/>
        </w:rPr>
      </w:pPr>
      <w:r>
        <w:rPr>
          <w:rFonts w:ascii="Arial" w:eastAsia="Arial" w:hAnsi="Arial" w:cs="Arial"/>
          <w:b/>
          <w:sz w:val="22"/>
          <w:szCs w:val="22"/>
          <w:u w:val="single"/>
          <w:rtl/>
        </w:rPr>
        <w:t>תמצית</w:t>
      </w:r>
      <w:r>
        <w:rPr>
          <w:rFonts w:ascii="Arial" w:eastAsia="Arial" w:hAnsi="Arial" w:cs="Arial"/>
          <w:sz w:val="22"/>
          <w:szCs w:val="22"/>
          <w:u w:val="single"/>
        </w:rPr>
        <w:t>:</w:t>
      </w:r>
    </w:p>
    <w:p>
      <w:pPr>
        <w:numPr>
          <w:ilvl w:val="0"/>
          <w:numId w:val="1"/>
        </w:numPr>
        <w:bidi/>
        <w:spacing w:line="360" w:lineRule="auto"/>
        <w:ind w:left="-511" w:hanging="360"/>
        <w:rPr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  <w:rtl/>
        </w:rPr>
        <w:t>רואת</w:t>
      </w:r>
      <w:r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sz w:val="22"/>
          <w:szCs w:val="22"/>
          <w:rtl/>
        </w:rPr>
        <w:t>חשבון</w:t>
      </w:r>
      <w:r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sz w:val="22"/>
          <w:szCs w:val="22"/>
          <w:rtl/>
        </w:rPr>
        <w:t>מוסמכת</w:t>
      </w:r>
      <w:r>
        <w:rPr>
          <w:rFonts w:ascii="Arial" w:eastAsia="Arial" w:hAnsi="Arial" w:cs="Arial"/>
          <w:b/>
          <w:sz w:val="22"/>
          <w:szCs w:val="22"/>
          <w:rtl/>
        </w:rPr>
        <w:t xml:space="preserve"> ,</w:t>
      </w:r>
      <w:r>
        <w:rPr>
          <w:rFonts w:ascii="Arial" w:eastAsia="Arial" w:hAnsi="Arial" w:cs="Arial"/>
          <w:b/>
          <w:sz w:val="22"/>
          <w:szCs w:val="22"/>
          <w:rtl/>
        </w:rPr>
        <w:t>מנהלת</w:t>
      </w:r>
      <w:r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sz w:val="22"/>
          <w:szCs w:val="22"/>
          <w:rtl/>
        </w:rPr>
        <w:t>כספים</w:t>
      </w:r>
      <w:r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sz w:val="22"/>
          <w:szCs w:val="22"/>
          <w:rtl/>
        </w:rPr>
        <w:t>עם</w:t>
      </w:r>
      <w:r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sz w:val="22"/>
          <w:szCs w:val="22"/>
          <w:rtl/>
        </w:rPr>
        <w:t>ידע</w:t>
      </w:r>
      <w:r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sz w:val="22"/>
          <w:szCs w:val="22"/>
          <w:rtl/>
        </w:rPr>
        <w:t>עמוק</w:t>
      </w:r>
      <w:r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sz w:val="22"/>
          <w:szCs w:val="22"/>
          <w:rtl/>
        </w:rPr>
        <w:t>במיסוי</w:t>
      </w:r>
      <w:r>
        <w:rPr>
          <w:rFonts w:ascii="Arial" w:eastAsia="Arial" w:hAnsi="Arial" w:cs="Arial"/>
          <w:b/>
          <w:sz w:val="22"/>
          <w:szCs w:val="22"/>
          <w:rtl/>
        </w:rPr>
        <w:t xml:space="preserve"> ,</w:t>
      </w:r>
      <w:r>
        <w:rPr>
          <w:rFonts w:ascii="Arial" w:eastAsia="Arial" w:hAnsi="Arial" w:cs="Arial"/>
          <w:b/>
          <w:sz w:val="22"/>
          <w:szCs w:val="22"/>
          <w:rtl/>
        </w:rPr>
        <w:t>דיני</w:t>
      </w:r>
      <w:r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sz w:val="22"/>
          <w:szCs w:val="22"/>
          <w:rtl/>
        </w:rPr>
        <w:t>עבודה</w:t>
      </w:r>
      <w:r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sz w:val="22"/>
          <w:szCs w:val="22"/>
          <w:rtl/>
        </w:rPr>
        <w:t>ושכר</w:t>
      </w:r>
      <w:r>
        <w:rPr>
          <w:rFonts w:ascii="Arial" w:eastAsia="Arial" w:hAnsi="Arial" w:cs="Arial"/>
          <w:b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b/>
          <w:sz w:val="22"/>
          <w:szCs w:val="22"/>
          <w:rtl/>
        </w:rPr>
        <w:t>ניהול</w:t>
      </w:r>
      <w:r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sz w:val="22"/>
          <w:szCs w:val="22"/>
          <w:rtl/>
        </w:rPr>
        <w:t>תקציבים</w:t>
      </w:r>
      <w:r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sz w:val="22"/>
          <w:szCs w:val="22"/>
          <w:rtl/>
        </w:rPr>
        <w:t>וחשבות</w:t>
      </w:r>
      <w:r>
        <w:rPr>
          <w:rFonts w:ascii="Arial" w:eastAsia="Arial" w:hAnsi="Arial" w:cs="Arial"/>
          <w:b/>
          <w:sz w:val="22"/>
          <w:szCs w:val="22"/>
          <w:rtl/>
        </w:rPr>
        <w:t>.</w:t>
      </w:r>
    </w:p>
    <w:p>
      <w:pPr>
        <w:numPr>
          <w:ilvl w:val="0"/>
          <w:numId w:val="1"/>
        </w:numPr>
        <w:bidi/>
        <w:spacing w:line="276" w:lineRule="auto"/>
        <w:ind w:left="-511" w:right="-180" w:hanging="360"/>
        <w:rPr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  <w:rtl/>
        </w:rPr>
        <w:t>כושר</w:t>
      </w:r>
      <w:r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sz w:val="22"/>
          <w:szCs w:val="22"/>
          <w:rtl/>
        </w:rPr>
        <w:t>ויכולת</w:t>
      </w:r>
      <w:r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sz w:val="22"/>
          <w:szCs w:val="22"/>
          <w:rtl/>
        </w:rPr>
        <w:t>עבודה</w:t>
      </w:r>
      <w:r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sz w:val="22"/>
          <w:szCs w:val="22"/>
          <w:rtl/>
        </w:rPr>
        <w:t>עצמאית</w:t>
      </w:r>
      <w:r>
        <w:rPr>
          <w:rFonts w:ascii="Arial" w:eastAsia="Arial" w:hAnsi="Arial" w:cs="Arial"/>
          <w:b/>
          <w:sz w:val="22"/>
          <w:szCs w:val="22"/>
          <w:rtl/>
        </w:rPr>
        <w:t xml:space="preserve"> ,</w:t>
      </w:r>
      <w:r>
        <w:rPr>
          <w:rFonts w:ascii="Arial" w:eastAsia="Arial" w:hAnsi="Arial" w:cs="Arial"/>
          <w:b/>
          <w:sz w:val="22"/>
          <w:szCs w:val="22"/>
          <w:rtl/>
        </w:rPr>
        <w:t>יכולת</w:t>
      </w:r>
      <w:r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sz w:val="22"/>
          <w:szCs w:val="22"/>
          <w:rtl/>
        </w:rPr>
        <w:t>ניהול</w:t>
      </w:r>
      <w:r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sz w:val="22"/>
          <w:szCs w:val="22"/>
          <w:rtl/>
        </w:rPr>
        <w:t>והנעת</w:t>
      </w:r>
      <w:r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sz w:val="22"/>
          <w:szCs w:val="22"/>
          <w:rtl/>
        </w:rPr>
        <w:t>צוות</w:t>
      </w:r>
      <w:r>
        <w:rPr>
          <w:rFonts w:ascii="Arial" w:eastAsia="Arial" w:hAnsi="Arial" w:cs="Arial"/>
          <w:b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b/>
          <w:sz w:val="22"/>
          <w:szCs w:val="22"/>
          <w:rtl/>
        </w:rPr>
        <w:t>שירות</w:t>
      </w:r>
      <w:r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sz w:val="22"/>
          <w:szCs w:val="22"/>
          <w:rtl/>
        </w:rPr>
        <w:t>ויחסי</w:t>
      </w:r>
      <w:r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sz w:val="22"/>
          <w:szCs w:val="22"/>
          <w:rtl/>
        </w:rPr>
        <w:t>אנוש</w:t>
      </w:r>
      <w:r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sz w:val="22"/>
          <w:szCs w:val="22"/>
          <w:rtl/>
        </w:rPr>
        <w:t>מעולים</w:t>
      </w:r>
      <w:r>
        <w:rPr>
          <w:rFonts w:ascii="Arial" w:eastAsia="Arial" w:hAnsi="Arial" w:cs="Arial"/>
          <w:b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b/>
          <w:sz w:val="22"/>
          <w:szCs w:val="22"/>
          <w:rtl/>
        </w:rPr>
        <w:t>מוסר</w:t>
      </w:r>
      <w:r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sz w:val="22"/>
          <w:szCs w:val="22"/>
          <w:rtl/>
        </w:rPr>
        <w:t>עבודה</w:t>
      </w:r>
      <w:r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sz w:val="22"/>
          <w:szCs w:val="22"/>
          <w:rtl/>
        </w:rPr>
        <w:t>גבוה</w:t>
      </w:r>
    </w:p>
    <w:p>
      <w:pPr>
        <w:bidi/>
        <w:spacing w:line="360" w:lineRule="auto"/>
        <w:ind w:left="-902" w:firstLine="0"/>
        <w:rPr>
          <w:rFonts w:ascii="Arial" w:eastAsia="Arial" w:hAnsi="Arial" w:cs="Arial"/>
          <w:b/>
          <w:sz w:val="20"/>
          <w:szCs w:val="20"/>
          <w:u w:val="single"/>
        </w:rPr>
      </w:pPr>
      <w:r>
        <w:rPr>
          <w:rFonts w:ascii="Arial" w:eastAsia="Arial" w:hAnsi="Arial" w:cs="Arial"/>
          <w:b/>
          <w:sz w:val="20"/>
          <w:szCs w:val="20"/>
          <w:u w:val="single"/>
          <w:rtl/>
        </w:rPr>
        <w:t>השכלה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: </w:t>
      </w:r>
    </w:p>
    <w:p>
      <w:pPr>
        <w:bidi/>
        <w:spacing w:line="360" w:lineRule="auto"/>
        <w:ind w:left="-902" w:firstLine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rtl/>
        </w:rPr>
        <w:t>השתלמויות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בנושאים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שונים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בחשבות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שכר</w:t>
      </w:r>
    </w:p>
    <w:p>
      <w:pPr>
        <w:bidi/>
        <w:spacing w:line="360" w:lineRule="auto"/>
        <w:ind w:left="-902" w:firstLine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rtl/>
        </w:rPr>
        <w:t xml:space="preserve">2014: </w:t>
      </w:r>
      <w:r>
        <w:rPr>
          <w:rFonts w:ascii="Arial" w:eastAsia="Arial" w:hAnsi="Arial" w:cs="Arial"/>
          <w:sz w:val="20"/>
          <w:szCs w:val="20"/>
          <w:rtl/>
        </w:rPr>
        <w:t>הסמכה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לרואת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חשבון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מס</w:t>
      </w:r>
      <w:r>
        <w:rPr>
          <w:rFonts w:ascii="Arial" w:eastAsia="Arial" w:hAnsi="Arial" w:cs="Arial"/>
          <w:sz w:val="20"/>
          <w:szCs w:val="20"/>
          <w:rtl/>
        </w:rPr>
        <w:t xml:space="preserve">' </w:t>
      </w:r>
      <w:r>
        <w:rPr>
          <w:rFonts w:ascii="Arial" w:eastAsia="Arial" w:hAnsi="Arial" w:cs="Arial"/>
          <w:sz w:val="20"/>
          <w:szCs w:val="20"/>
          <w:rtl/>
        </w:rPr>
        <w:t>רשיון</w:t>
      </w:r>
      <w:r>
        <w:rPr>
          <w:rFonts w:ascii="Arial" w:eastAsia="Arial" w:hAnsi="Arial" w:cs="Arial"/>
          <w:sz w:val="20"/>
          <w:szCs w:val="20"/>
          <w:rtl/>
        </w:rPr>
        <w:t xml:space="preserve"> :116092.</w:t>
      </w:r>
    </w:p>
    <w:p>
      <w:pPr>
        <w:bidi/>
        <w:spacing w:line="360" w:lineRule="auto"/>
        <w:ind w:left="-902" w:firstLine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rtl/>
        </w:rPr>
        <w:t xml:space="preserve">2011: </w:t>
      </w:r>
      <w:r>
        <w:rPr>
          <w:rFonts w:ascii="Arial" w:eastAsia="Arial" w:hAnsi="Arial" w:cs="Arial"/>
          <w:sz w:val="20"/>
          <w:szCs w:val="20"/>
          <w:rtl/>
        </w:rPr>
        <w:t>שנת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השלמה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במכללת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רופין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</w:rPr>
        <w:t>B</w:t>
      </w:r>
      <w:r>
        <w:rPr>
          <w:rFonts w:ascii="Arial" w:eastAsia="Arial" w:hAnsi="Arial" w:cs="Arial"/>
          <w:sz w:val="20"/>
          <w:szCs w:val="20"/>
        </w:rPr>
        <w:t>.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sz w:val="20"/>
          <w:szCs w:val="20"/>
          <w:rtl/>
        </w:rPr>
        <w:t xml:space="preserve">  </w:t>
      </w:r>
      <w:r>
        <w:rPr>
          <w:rFonts w:ascii="Arial" w:eastAsia="Arial" w:hAnsi="Arial" w:cs="Arial"/>
          <w:sz w:val="20"/>
          <w:szCs w:val="20"/>
          <w:rtl/>
        </w:rPr>
        <w:t>בחשבונאות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וכלכלה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בוגרת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האוניברסיטה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הפתוחה</w:t>
      </w:r>
      <w:r>
        <w:rPr>
          <w:rFonts w:ascii="Arial" w:eastAsia="Arial" w:hAnsi="Arial" w:cs="Arial"/>
          <w:sz w:val="20"/>
          <w:szCs w:val="20"/>
          <w:rtl/>
        </w:rPr>
        <w:t xml:space="preserve"> ,</w:t>
      </w:r>
      <w:r>
        <w:rPr>
          <w:rFonts w:ascii="Arial" w:eastAsia="Arial" w:hAnsi="Arial" w:cs="Arial"/>
          <w:sz w:val="20"/>
          <w:szCs w:val="20"/>
          <w:rtl/>
        </w:rPr>
        <w:t>בגרות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מלאה</w:t>
      </w:r>
      <w:r>
        <w:rPr>
          <w:rFonts w:ascii="Arial" w:eastAsia="Arial" w:hAnsi="Arial" w:cs="Arial"/>
          <w:b/>
          <w:sz w:val="20"/>
          <w:szCs w:val="20"/>
        </w:rPr>
        <w:t>.</w:t>
      </w:r>
    </w:p>
    <w:p>
      <w:pPr>
        <w:bidi/>
        <w:spacing w:line="360" w:lineRule="auto"/>
        <w:ind w:left="-902" w:firstLine="0"/>
        <w:rPr>
          <w:rFonts w:ascii="Arial" w:eastAsia="Arial" w:hAnsi="Arial" w:cs="Arial"/>
          <w:b/>
          <w:sz w:val="20"/>
          <w:szCs w:val="20"/>
          <w:u w:val="single"/>
        </w:rPr>
      </w:pPr>
      <w:r>
        <w:rPr>
          <w:rFonts w:ascii="Arial" w:eastAsia="Arial" w:hAnsi="Arial" w:cs="Arial"/>
          <w:b/>
          <w:sz w:val="20"/>
          <w:szCs w:val="20"/>
          <w:u w:val="single"/>
          <w:rtl/>
        </w:rPr>
        <w:t>ניסיון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תעסוקתי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: </w:t>
      </w:r>
    </w:p>
    <w:p>
      <w:pPr>
        <w:bidi/>
        <w:spacing w:line="360" w:lineRule="auto"/>
        <w:ind w:left="-902" w:firstLine="0"/>
        <w:rPr>
          <w:rFonts w:ascii="Arial" w:eastAsia="Arial" w:hAnsi="Arial" w:cs="Arial"/>
          <w:b/>
          <w:sz w:val="20"/>
          <w:szCs w:val="20"/>
          <w:u w:val="single"/>
        </w:rPr>
      </w:pP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2022- 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היום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:(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חסוי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) </w:t>
      </w:r>
    </w:p>
    <w:p>
      <w:pPr>
        <w:bidi/>
        <w:spacing w:line="360" w:lineRule="auto"/>
        <w:ind w:left="-902" w:firstLine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rtl/>
        </w:rPr>
        <w:t>מנהלת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כספים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של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חברת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ניהול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אחזקת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מבנים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המונה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כ</w:t>
      </w:r>
      <w:r>
        <w:rPr>
          <w:rFonts w:ascii="Arial" w:eastAsia="Arial" w:hAnsi="Arial" w:cs="Arial"/>
          <w:sz w:val="20"/>
          <w:szCs w:val="20"/>
          <w:rtl/>
        </w:rPr>
        <w:t xml:space="preserve">230 </w:t>
      </w:r>
      <w:r>
        <w:rPr>
          <w:rFonts w:ascii="Arial" w:eastAsia="Arial" w:hAnsi="Arial" w:cs="Arial"/>
          <w:sz w:val="20"/>
          <w:szCs w:val="20"/>
          <w:rtl/>
        </w:rPr>
        <w:t>בניינים</w:t>
      </w:r>
      <w:r>
        <w:rPr>
          <w:rFonts w:ascii="Arial" w:eastAsia="Arial" w:hAnsi="Arial" w:cs="Arial"/>
          <w:sz w:val="20"/>
          <w:szCs w:val="20"/>
          <w:rtl/>
        </w:rPr>
        <w:t>,</w:t>
      </w:r>
      <w:r>
        <w:rPr>
          <w:rFonts w:ascii="Arial" w:eastAsia="Arial" w:hAnsi="Arial" w:cs="Arial"/>
          <w:sz w:val="20"/>
          <w:szCs w:val="20"/>
          <w:rtl/>
        </w:rPr>
        <w:t>מחזור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הכנסות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כ</w:t>
      </w:r>
      <w:r>
        <w:rPr>
          <w:rFonts w:ascii="Arial" w:eastAsia="Arial" w:hAnsi="Arial" w:cs="Arial"/>
          <w:sz w:val="20"/>
          <w:szCs w:val="20"/>
          <w:rtl/>
        </w:rPr>
        <w:t xml:space="preserve">8 </w:t>
      </w:r>
      <w:r>
        <w:rPr>
          <w:rFonts w:ascii="Arial" w:eastAsia="Arial" w:hAnsi="Arial" w:cs="Arial"/>
          <w:sz w:val="20"/>
          <w:szCs w:val="20"/>
          <w:rtl/>
        </w:rPr>
        <w:t>מיליון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לשנה</w:t>
      </w:r>
      <w:r>
        <w:rPr>
          <w:rFonts w:ascii="Arial" w:eastAsia="Arial" w:hAnsi="Arial" w:cs="Arial"/>
          <w:sz w:val="20"/>
          <w:szCs w:val="20"/>
          <w:rtl/>
        </w:rPr>
        <w:t xml:space="preserve"> ,</w:t>
      </w:r>
      <w:r>
        <w:rPr>
          <w:rFonts w:ascii="Arial" w:eastAsia="Arial" w:hAnsi="Arial" w:cs="Arial"/>
          <w:sz w:val="20"/>
          <w:szCs w:val="20"/>
          <w:rtl/>
        </w:rPr>
        <w:t>אחראית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על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כל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מערך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הכספים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של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החברה</w:t>
      </w:r>
      <w:r>
        <w:rPr>
          <w:rFonts w:ascii="Arial" w:eastAsia="Arial" w:hAnsi="Arial" w:cs="Arial"/>
          <w:sz w:val="20"/>
          <w:szCs w:val="20"/>
          <w:rtl/>
        </w:rPr>
        <w:t>,</w:t>
      </w:r>
      <w:r>
        <w:rPr>
          <w:rFonts w:ascii="Arial" w:eastAsia="Arial" w:hAnsi="Arial" w:cs="Arial"/>
          <w:sz w:val="20"/>
          <w:szCs w:val="20"/>
          <w:rtl/>
        </w:rPr>
        <w:t>ניהול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תזרים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מזומנים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  <w:rtl/>
        </w:rPr>
        <w:t>תקציב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  <w:rtl/>
        </w:rPr>
        <w:t>ניהול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דוחות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רווח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והפסד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לפי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בניין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  <w:rtl/>
        </w:rPr>
        <w:t>ניהול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מערך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תשלומים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והכנסות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במס</w:t>
      </w:r>
      <w:r>
        <w:rPr>
          <w:rFonts w:ascii="Arial" w:eastAsia="Arial" w:hAnsi="Arial" w:cs="Arial"/>
          <w:sz w:val="20"/>
          <w:szCs w:val="20"/>
          <w:rtl/>
        </w:rPr>
        <w:t>"</w:t>
      </w:r>
      <w:r>
        <w:rPr>
          <w:rFonts w:ascii="Arial" w:eastAsia="Arial" w:hAnsi="Arial" w:cs="Arial"/>
          <w:sz w:val="20"/>
          <w:szCs w:val="20"/>
          <w:rtl/>
        </w:rPr>
        <w:t>ב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בנקאיות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ואשראי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  <w:rtl/>
        </w:rPr>
        <w:t>מנהלת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צוות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הנהלת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חשבונות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וגביה</w:t>
      </w:r>
      <w:r>
        <w:rPr>
          <w:rFonts w:ascii="Arial" w:eastAsia="Arial" w:hAnsi="Arial" w:cs="Arial"/>
          <w:sz w:val="20"/>
          <w:szCs w:val="20"/>
          <w:rtl/>
        </w:rPr>
        <w:t>,</w:t>
      </w:r>
      <w:r>
        <w:rPr>
          <w:rFonts w:ascii="Arial" w:eastAsia="Arial" w:hAnsi="Arial" w:cs="Arial"/>
          <w:sz w:val="20"/>
          <w:szCs w:val="20"/>
          <w:rtl/>
        </w:rPr>
        <w:t>כולל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תיקים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בהוצל</w:t>
      </w:r>
      <w:r>
        <w:rPr>
          <w:rFonts w:ascii="Arial" w:eastAsia="Arial" w:hAnsi="Arial" w:cs="Arial"/>
          <w:sz w:val="20"/>
          <w:szCs w:val="20"/>
          <w:rtl/>
        </w:rPr>
        <w:t>"</w:t>
      </w:r>
      <w:r>
        <w:rPr>
          <w:rFonts w:ascii="Arial" w:eastAsia="Arial" w:hAnsi="Arial" w:cs="Arial"/>
          <w:sz w:val="20"/>
          <w:szCs w:val="20"/>
          <w:rtl/>
        </w:rPr>
        <w:t>פ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  <w:rtl/>
        </w:rPr>
        <w:t>מורשית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חתימה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בחברה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וחלק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מקבלת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ההחלטות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הניהולית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</w:p>
    <w:p>
      <w:pPr>
        <w:bidi/>
        <w:spacing w:line="360" w:lineRule="auto"/>
        <w:ind w:left="-902" w:firstLine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rtl/>
        </w:rPr>
        <w:t>הטמעת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תהליכים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להתייעלות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טכנולוגית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ותוכנות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בהתאם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  <w:rtl/>
        </w:rPr>
        <w:t>בניית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נהלי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עבודה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לייעול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תהליכים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ולחיסכון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בעלויות</w:t>
      </w:r>
      <w:r>
        <w:rPr>
          <w:rFonts w:ascii="Arial" w:eastAsia="Arial" w:hAnsi="Arial" w:cs="Arial"/>
          <w:sz w:val="20"/>
          <w:szCs w:val="20"/>
          <w:rtl/>
        </w:rPr>
        <w:t>.</w:t>
      </w:r>
    </w:p>
    <w:p>
      <w:pPr>
        <w:bidi/>
        <w:spacing w:line="360" w:lineRule="auto"/>
        <w:ind w:left="-902" w:firstLine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rtl/>
        </w:rPr>
        <w:t>חשבות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שכר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מא</w:t>
      </w:r>
      <w:r>
        <w:rPr>
          <w:rFonts w:ascii="Arial" w:eastAsia="Arial" w:hAnsi="Arial" w:cs="Arial"/>
          <w:sz w:val="20"/>
          <w:szCs w:val="20"/>
          <w:rtl/>
        </w:rPr>
        <w:t xml:space="preserve">' </w:t>
      </w:r>
      <w:r>
        <w:rPr>
          <w:rFonts w:ascii="Arial" w:eastAsia="Arial" w:hAnsi="Arial" w:cs="Arial"/>
          <w:sz w:val="20"/>
          <w:szCs w:val="20"/>
          <w:rtl/>
        </w:rPr>
        <w:t>ועד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ת</w:t>
      </w:r>
      <w:r>
        <w:rPr>
          <w:rFonts w:ascii="Arial" w:eastAsia="Arial" w:hAnsi="Arial" w:cs="Arial"/>
          <w:sz w:val="20"/>
          <w:szCs w:val="20"/>
          <w:rtl/>
        </w:rPr>
        <w:t>',</w:t>
      </w:r>
      <w:r>
        <w:rPr>
          <w:rFonts w:ascii="Arial" w:eastAsia="Arial" w:hAnsi="Arial" w:cs="Arial"/>
          <w:sz w:val="20"/>
          <w:szCs w:val="20"/>
          <w:rtl/>
        </w:rPr>
        <w:t>כולל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ניהול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מערכת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נוכחות</w:t>
      </w:r>
      <w:r>
        <w:rPr>
          <w:rFonts w:ascii="Arial" w:eastAsia="Arial" w:hAnsi="Arial" w:cs="Arial"/>
          <w:sz w:val="20"/>
          <w:szCs w:val="20"/>
          <w:rtl/>
        </w:rPr>
        <w:t>,</w:t>
      </w:r>
      <w:r>
        <w:rPr>
          <w:rFonts w:ascii="Arial" w:eastAsia="Arial" w:hAnsi="Arial" w:cs="Arial"/>
          <w:sz w:val="20"/>
          <w:szCs w:val="20"/>
          <w:rtl/>
        </w:rPr>
        <w:t>הפרשות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ודיווח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ממשק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אחיד</w:t>
      </w:r>
      <w:r>
        <w:rPr>
          <w:rFonts w:ascii="Arial" w:eastAsia="Arial" w:hAnsi="Arial" w:cs="Arial"/>
          <w:sz w:val="20"/>
          <w:szCs w:val="20"/>
          <w:rtl/>
        </w:rPr>
        <w:t>.</w:t>
      </w:r>
    </w:p>
    <w:p>
      <w:pPr>
        <w:bidi/>
        <w:spacing w:line="360" w:lineRule="auto"/>
        <w:ind w:left="-902" w:firstLine="0"/>
        <w:rPr>
          <w:rFonts w:ascii="Arial" w:eastAsia="Arial" w:hAnsi="Arial" w:cs="Arial"/>
          <w:b/>
          <w:sz w:val="20"/>
          <w:szCs w:val="20"/>
          <w:u w:val="single"/>
        </w:rPr>
      </w:pP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2022-2020: 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מנהלת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כספים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קרנות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נדלן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</w:p>
    <w:p>
      <w:pPr>
        <w:bidi/>
        <w:spacing w:line="360" w:lineRule="auto"/>
        <w:ind w:left="-902" w:firstLine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rtl/>
        </w:rPr>
        <w:t>ניהול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מחלקת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הכספים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של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חברת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השקעות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נדלן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עם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גיוס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מצטבר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של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מעל</w:t>
      </w:r>
      <w:r>
        <w:rPr>
          <w:rFonts w:ascii="Arial" w:eastAsia="Arial" w:hAnsi="Arial" w:cs="Arial"/>
          <w:sz w:val="20"/>
          <w:szCs w:val="20"/>
          <w:rtl/>
        </w:rPr>
        <w:t xml:space="preserve"> 80 </w:t>
      </w:r>
      <w:r>
        <w:rPr>
          <w:rFonts w:ascii="Arial" w:eastAsia="Arial" w:hAnsi="Arial" w:cs="Arial"/>
          <w:sz w:val="20"/>
          <w:szCs w:val="20"/>
          <w:rtl/>
        </w:rPr>
        <w:t>מיליון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דולר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  <w:rtl/>
        </w:rPr>
        <w:t>ניהול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מחלקת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הנהלת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חשבונות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  <w:rtl/>
        </w:rPr>
        <w:t>חשבות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מלאה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כולל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חשבות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שכר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  <w:rtl/>
        </w:rPr>
        <w:t>טיפול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בדיני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עבודה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  <w:rtl/>
        </w:rPr>
        <w:t>ייצוג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בדיונים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וברשויות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המס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  <w:rtl/>
        </w:rPr>
        <w:t>השתתפות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בישיבות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הנהלה</w:t>
      </w:r>
      <w:r>
        <w:rPr>
          <w:rFonts w:ascii="Arial" w:eastAsia="Arial" w:hAnsi="Arial" w:cs="Arial"/>
          <w:sz w:val="20"/>
          <w:szCs w:val="20"/>
          <w:rtl/>
        </w:rPr>
        <w:t xml:space="preserve"> ,</w:t>
      </w:r>
      <w:r>
        <w:rPr>
          <w:rFonts w:ascii="Arial" w:eastAsia="Arial" w:hAnsi="Arial" w:cs="Arial"/>
          <w:sz w:val="20"/>
          <w:szCs w:val="20"/>
          <w:rtl/>
        </w:rPr>
        <w:t>ניהול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תקציב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מול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בפועל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  <w:rtl/>
        </w:rPr>
        <w:t>בניית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נהלים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ובקרה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פנימית</w:t>
      </w:r>
    </w:p>
    <w:p>
      <w:pPr>
        <w:bidi/>
        <w:spacing w:line="360" w:lineRule="auto"/>
        <w:ind w:left="-902" w:firstLine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rtl/>
        </w:rPr>
        <w:t>ניהול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כספים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כולל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של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כל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השקעות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החברה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בארץ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ובארה</w:t>
      </w:r>
      <w:r>
        <w:rPr>
          <w:rFonts w:ascii="Arial" w:eastAsia="Arial" w:hAnsi="Arial" w:cs="Arial"/>
          <w:sz w:val="20"/>
          <w:szCs w:val="20"/>
          <w:rtl/>
        </w:rPr>
        <w:t>"</w:t>
      </w:r>
      <w:r>
        <w:rPr>
          <w:rFonts w:ascii="Arial" w:eastAsia="Arial" w:hAnsi="Arial" w:cs="Arial"/>
          <w:sz w:val="20"/>
          <w:szCs w:val="20"/>
          <w:rtl/>
        </w:rPr>
        <w:t>ב</w:t>
      </w:r>
      <w:r>
        <w:rPr>
          <w:rFonts w:ascii="Arial" w:eastAsia="Arial" w:hAnsi="Arial" w:cs="Arial"/>
          <w:sz w:val="20"/>
          <w:szCs w:val="20"/>
          <w:rtl/>
        </w:rPr>
        <w:t xml:space="preserve"> ,</w:t>
      </w:r>
      <w:r>
        <w:rPr>
          <w:rFonts w:ascii="Arial" w:eastAsia="Arial" w:hAnsi="Arial" w:cs="Arial"/>
          <w:sz w:val="20"/>
          <w:szCs w:val="20"/>
          <w:rtl/>
        </w:rPr>
        <w:t>עבודה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שוטפת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מלאה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באנגלית</w:t>
      </w:r>
      <w:r>
        <w:rPr>
          <w:rFonts w:ascii="Arial" w:eastAsia="Arial" w:hAnsi="Arial" w:cs="Arial"/>
          <w:sz w:val="20"/>
          <w:szCs w:val="20"/>
          <w:rtl/>
        </w:rPr>
        <w:t>,</w:t>
      </w:r>
      <w:r>
        <w:rPr>
          <w:rFonts w:ascii="Arial" w:eastAsia="Arial" w:hAnsi="Arial" w:cs="Arial"/>
          <w:sz w:val="20"/>
          <w:szCs w:val="20"/>
          <w:rtl/>
        </w:rPr>
        <w:t>כולל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תפעול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חשבונות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בנק</w:t>
      </w:r>
      <w:r>
        <w:rPr>
          <w:rFonts w:ascii="Arial" w:eastAsia="Arial" w:hAnsi="Arial" w:cs="Arial"/>
          <w:sz w:val="20"/>
          <w:szCs w:val="20"/>
          <w:rtl/>
        </w:rPr>
        <w:t xml:space="preserve"> ,</w:t>
      </w:r>
      <w:r>
        <w:rPr>
          <w:rFonts w:ascii="Arial" w:eastAsia="Arial" w:hAnsi="Arial" w:cs="Arial"/>
          <w:sz w:val="20"/>
          <w:szCs w:val="20"/>
          <w:rtl/>
        </w:rPr>
        <w:t>חלוקות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רבעוניות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למשקיעים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ישראלים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ואמריקאיים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  <w:rtl/>
        </w:rPr>
        <w:t>בחינת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תוכניות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עסקיות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להשקעות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חדשות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בארה</w:t>
      </w:r>
      <w:r>
        <w:rPr>
          <w:rFonts w:ascii="Arial" w:eastAsia="Arial" w:hAnsi="Arial" w:cs="Arial"/>
          <w:sz w:val="20"/>
          <w:szCs w:val="20"/>
          <w:rtl/>
        </w:rPr>
        <w:t>"</w:t>
      </w:r>
      <w:r>
        <w:rPr>
          <w:rFonts w:ascii="Arial" w:eastAsia="Arial" w:hAnsi="Arial" w:cs="Arial"/>
          <w:sz w:val="20"/>
          <w:szCs w:val="20"/>
          <w:rtl/>
        </w:rPr>
        <w:t>ב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  <w:rtl/>
        </w:rPr>
        <w:t>ניתוחי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כדאיות</w:t>
      </w:r>
      <w:r>
        <w:rPr>
          <w:rFonts w:ascii="Arial" w:eastAsia="Arial" w:hAnsi="Arial" w:cs="Arial"/>
          <w:sz w:val="20"/>
          <w:szCs w:val="20"/>
          <w:rtl/>
        </w:rPr>
        <w:t xml:space="preserve"> ,</w:t>
      </w:r>
      <w:r>
        <w:rPr>
          <w:rFonts w:ascii="Arial" w:eastAsia="Arial" w:hAnsi="Arial" w:cs="Arial"/>
          <w:sz w:val="20"/>
          <w:szCs w:val="20"/>
          <w:rtl/>
        </w:rPr>
        <w:t>דוחות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מס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שנתיים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ל</w:t>
      </w:r>
      <w:r>
        <w:rPr>
          <w:rFonts w:ascii="Arial" w:eastAsia="Arial" w:hAnsi="Arial" w:cs="Arial"/>
          <w:sz w:val="20"/>
          <w:szCs w:val="20"/>
        </w:rPr>
        <w:t>IRS</w:t>
      </w:r>
    </w:p>
    <w:p>
      <w:pPr>
        <w:bidi/>
        <w:spacing w:line="360" w:lineRule="auto"/>
        <w:ind w:left="-902" w:firstLine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rtl/>
        </w:rPr>
        <w:t>הקמת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חברות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ניהול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נכסים</w:t>
      </w:r>
      <w:r>
        <w:rPr>
          <w:rFonts w:ascii="Arial" w:eastAsia="Arial" w:hAnsi="Arial" w:cs="Arial"/>
          <w:sz w:val="20"/>
          <w:szCs w:val="20"/>
          <w:rtl/>
        </w:rPr>
        <w:t xml:space="preserve"> ,</w:t>
      </w:r>
      <w:r>
        <w:rPr>
          <w:rFonts w:ascii="Arial" w:eastAsia="Arial" w:hAnsi="Arial" w:cs="Arial"/>
          <w:sz w:val="20"/>
          <w:szCs w:val="20"/>
          <w:rtl/>
        </w:rPr>
        <w:t>תפעול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שכר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עובדים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בארה</w:t>
      </w:r>
      <w:r>
        <w:rPr>
          <w:rFonts w:ascii="Arial" w:eastAsia="Arial" w:hAnsi="Arial" w:cs="Arial"/>
          <w:sz w:val="20"/>
          <w:szCs w:val="20"/>
          <w:rtl/>
        </w:rPr>
        <w:t>"</w:t>
      </w:r>
      <w:r>
        <w:rPr>
          <w:rFonts w:ascii="Arial" w:eastAsia="Arial" w:hAnsi="Arial" w:cs="Arial"/>
          <w:sz w:val="20"/>
          <w:szCs w:val="20"/>
          <w:rtl/>
        </w:rPr>
        <w:t>ב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לדיווחים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לרשויות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האמריקאיות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  <w:rtl/>
        </w:rPr>
        <w:t>עבודה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מול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ספקים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בחו</w:t>
      </w:r>
      <w:r>
        <w:rPr>
          <w:rFonts w:ascii="Arial" w:eastAsia="Arial" w:hAnsi="Arial" w:cs="Arial"/>
          <w:sz w:val="20"/>
          <w:szCs w:val="20"/>
          <w:rtl/>
        </w:rPr>
        <w:t>"</w:t>
      </w:r>
      <w:r>
        <w:rPr>
          <w:rFonts w:ascii="Arial" w:eastAsia="Arial" w:hAnsi="Arial" w:cs="Arial"/>
          <w:sz w:val="20"/>
          <w:szCs w:val="20"/>
          <w:rtl/>
        </w:rPr>
        <w:t>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ומערכות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ניהול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נכסים</w:t>
      </w:r>
      <w:r>
        <w:rPr>
          <w:rFonts w:ascii="Arial" w:eastAsia="Arial" w:hAnsi="Arial" w:cs="Arial"/>
          <w:sz w:val="20"/>
          <w:szCs w:val="20"/>
          <w:rtl/>
        </w:rPr>
        <w:t xml:space="preserve">( </w:t>
      </w:r>
      <w:r>
        <w:rPr>
          <w:rFonts w:ascii="Arial" w:eastAsia="Arial" w:hAnsi="Arial" w:cs="Arial"/>
          <w:sz w:val="20"/>
          <w:szCs w:val="20"/>
          <w:rtl/>
        </w:rPr>
        <w:t>יארדי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</w:rPr>
        <w:t>realpage</w:t>
      </w:r>
      <w:r>
        <w:rPr>
          <w:rFonts w:ascii="Arial" w:eastAsia="Arial" w:hAnsi="Arial" w:cs="Arial"/>
          <w:sz w:val="20"/>
          <w:szCs w:val="20"/>
          <w:rtl/>
        </w:rPr>
        <w:t xml:space="preserve"> )</w:t>
      </w:r>
    </w:p>
    <w:p>
      <w:pPr>
        <w:bidi/>
        <w:spacing w:line="360" w:lineRule="auto"/>
        <w:ind w:left="-902" w:firstLine="0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2015-2019: 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משרד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עורכי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דין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בתל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אביב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–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ניהול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חשבונות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/ 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חשבת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כולל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שכר</w:t>
      </w:r>
    </w:p>
    <w:p>
      <w:pPr>
        <w:bidi/>
        <w:spacing w:line="360" w:lineRule="auto"/>
        <w:ind w:left="-902" w:firstLine="0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rtl/>
        </w:rPr>
        <w:t>חשבות</w:t>
      </w:r>
      <w:r>
        <w:rPr>
          <w:rFonts w:ascii="Arial" w:eastAsia="Arial" w:hAnsi="Arial" w:cs="Arial"/>
          <w:sz w:val="20"/>
          <w:szCs w:val="20"/>
          <w:rtl/>
        </w:rPr>
        <w:t xml:space="preserve"> ,</w:t>
      </w:r>
      <w:r>
        <w:rPr>
          <w:rFonts w:ascii="Arial" w:eastAsia="Arial" w:hAnsi="Arial" w:cs="Arial"/>
          <w:sz w:val="20"/>
          <w:szCs w:val="20"/>
          <w:rtl/>
        </w:rPr>
        <w:t>ניהול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כספים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והנהלת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חשבונות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מלאה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כולל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הכנת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דוחות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כספיים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עד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מאזן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לרבות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טיפול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ברשויות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המס</w:t>
      </w:r>
      <w:r>
        <w:rPr>
          <w:rFonts w:ascii="Arial" w:eastAsia="Arial" w:hAnsi="Arial" w:cs="Arial"/>
          <w:b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כולל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דיונים</w:t>
      </w:r>
      <w:r>
        <w:rPr>
          <w:rFonts w:ascii="Arial" w:eastAsia="Arial" w:hAnsi="Arial" w:cs="Arial"/>
          <w:sz w:val="20"/>
          <w:szCs w:val="20"/>
          <w:rtl/>
        </w:rPr>
        <w:t>,</w:t>
      </w:r>
      <w:r>
        <w:rPr>
          <w:rFonts w:ascii="Arial" w:eastAsia="Arial" w:hAnsi="Arial" w:cs="Arial"/>
          <w:b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ניהול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דוחות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תקציב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  <w:rtl/>
        </w:rPr>
        <w:t>תזרימי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מזומנים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  <w:rtl/>
        </w:rPr>
        <w:t>התאמת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תהליכים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ליעילות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וחסכון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בחברה</w:t>
      </w:r>
      <w:r>
        <w:rPr>
          <w:rFonts w:ascii="Arial" w:eastAsia="Arial" w:hAnsi="Arial" w:cs="Arial"/>
          <w:b/>
          <w:sz w:val="20"/>
          <w:szCs w:val="20"/>
        </w:rPr>
        <w:t xml:space="preserve">. </w:t>
      </w:r>
      <w:r>
        <w:rPr>
          <w:rFonts w:ascii="Arial" w:eastAsia="Arial" w:hAnsi="Arial" w:cs="Arial"/>
          <w:sz w:val="20"/>
          <w:szCs w:val="20"/>
          <w:rtl/>
        </w:rPr>
        <w:t>ניהול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חשבונות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בנק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בארץ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וחו</w:t>
      </w:r>
      <w:r>
        <w:rPr>
          <w:rFonts w:ascii="Arial" w:eastAsia="Arial" w:hAnsi="Arial" w:cs="Arial"/>
          <w:sz w:val="20"/>
          <w:szCs w:val="20"/>
          <w:rtl/>
        </w:rPr>
        <w:t>"</w:t>
      </w:r>
      <w:r>
        <w:rPr>
          <w:rFonts w:ascii="Arial" w:eastAsia="Arial" w:hAnsi="Arial" w:cs="Arial"/>
          <w:sz w:val="20"/>
          <w:szCs w:val="20"/>
          <w:rtl/>
        </w:rPr>
        <w:t>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לרבות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כספי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נאמנות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של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לקוחות</w:t>
      </w:r>
      <w:r>
        <w:rPr>
          <w:rFonts w:ascii="Arial" w:eastAsia="Arial" w:hAnsi="Arial" w:cs="Arial"/>
          <w:sz w:val="20"/>
          <w:szCs w:val="20"/>
          <w:rtl/>
        </w:rPr>
        <w:t>.</w:t>
      </w:r>
    </w:p>
    <w:p>
      <w:pPr>
        <w:bidi/>
        <w:spacing w:line="360" w:lineRule="auto"/>
        <w:ind w:left="-902" w:firstLine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rtl/>
        </w:rPr>
        <w:t>חשבות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שכר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החל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מקליטת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העובד</w:t>
      </w:r>
      <w:r>
        <w:rPr>
          <w:rFonts w:ascii="Arial" w:eastAsia="Arial" w:hAnsi="Arial" w:cs="Arial"/>
          <w:sz w:val="20"/>
          <w:szCs w:val="20"/>
          <w:rtl/>
        </w:rPr>
        <w:t xml:space="preserve"> ,</w:t>
      </w:r>
      <w:r>
        <w:rPr>
          <w:rFonts w:ascii="Arial" w:eastAsia="Arial" w:hAnsi="Arial" w:cs="Arial"/>
          <w:sz w:val="20"/>
          <w:szCs w:val="20"/>
          <w:rtl/>
        </w:rPr>
        <w:t>הכנת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משכורות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לכלל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העובדים</w:t>
      </w:r>
      <w:r>
        <w:rPr>
          <w:rFonts w:ascii="Arial" w:eastAsia="Arial" w:hAnsi="Arial" w:cs="Arial"/>
          <w:sz w:val="20"/>
          <w:szCs w:val="20"/>
          <w:rtl/>
        </w:rPr>
        <w:t xml:space="preserve"> ,</w:t>
      </w:r>
      <w:r>
        <w:rPr>
          <w:rFonts w:ascii="Arial" w:eastAsia="Arial" w:hAnsi="Arial" w:cs="Arial"/>
          <w:sz w:val="20"/>
          <w:szCs w:val="20"/>
          <w:rtl/>
        </w:rPr>
        <w:t>ידע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נרחב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בדיני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עבודה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  <w:rtl/>
        </w:rPr>
        <w:t>מתן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מענה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מקצועי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לכלל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העובדים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לרבות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טיפול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בחברות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ביטוח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פנסיוני</w:t>
      </w:r>
      <w:r>
        <w:rPr>
          <w:rFonts w:ascii="Arial" w:eastAsia="Arial" w:hAnsi="Arial" w:cs="Arial"/>
          <w:sz w:val="20"/>
          <w:szCs w:val="20"/>
          <w:rtl/>
        </w:rPr>
        <w:t xml:space="preserve">. </w:t>
      </w:r>
      <w:r>
        <w:rPr>
          <w:rFonts w:ascii="Arial" w:eastAsia="Arial" w:hAnsi="Arial" w:cs="Arial"/>
          <w:sz w:val="20"/>
          <w:szCs w:val="20"/>
          <w:rtl/>
        </w:rPr>
        <w:t>ניהול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אדמיניסטרטיבי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לרבות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קביעת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נהלים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לעובדים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  <w:rtl/>
        </w:rPr>
        <w:t>כספים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וכו</w:t>
      </w:r>
      <w:r>
        <w:rPr>
          <w:rFonts w:ascii="Arial" w:eastAsia="Arial" w:hAnsi="Arial" w:cs="Arial"/>
          <w:sz w:val="20"/>
          <w:szCs w:val="20"/>
          <w:rtl/>
        </w:rPr>
        <w:t>'</w:t>
      </w:r>
    </w:p>
    <w:p>
      <w:pPr>
        <w:bidi/>
        <w:spacing w:line="360" w:lineRule="auto"/>
        <w:ind w:left="-902" w:firstLine="0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2012-2015:  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משרד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רו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"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ח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שטיינמץ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עמינח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ושות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' 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בתפקיד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רו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"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ח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-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ניהול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תיקי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לקוח</w:t>
      </w:r>
    </w:p>
    <w:p>
      <w:pPr>
        <w:bidi/>
        <w:spacing w:line="360" w:lineRule="auto"/>
        <w:ind w:left="-902" w:firstLine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rtl/>
        </w:rPr>
        <w:t>עוזרת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אישית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של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שותף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מחלקת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מיסים</w:t>
      </w:r>
      <w:r>
        <w:rPr>
          <w:rFonts w:ascii="Arial" w:eastAsia="Arial" w:hAnsi="Arial" w:cs="Arial"/>
          <w:sz w:val="20"/>
          <w:szCs w:val="20"/>
          <w:rtl/>
        </w:rPr>
        <w:t xml:space="preserve"> ,</w:t>
      </w:r>
      <w:r>
        <w:rPr>
          <w:rFonts w:ascii="Arial" w:eastAsia="Arial" w:hAnsi="Arial" w:cs="Arial"/>
          <w:sz w:val="20"/>
          <w:szCs w:val="20"/>
          <w:rtl/>
        </w:rPr>
        <w:t>במסגרת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התפקיד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הייתי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אחראית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על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כ</w:t>
      </w:r>
      <w:r>
        <w:rPr>
          <w:rFonts w:ascii="Arial" w:eastAsia="Arial" w:hAnsi="Arial" w:cs="Arial"/>
          <w:sz w:val="20"/>
          <w:szCs w:val="20"/>
          <w:rtl/>
        </w:rPr>
        <w:t xml:space="preserve"> 200 </w:t>
      </w:r>
      <w:r>
        <w:rPr>
          <w:rFonts w:ascii="Arial" w:eastAsia="Arial" w:hAnsi="Arial" w:cs="Arial"/>
          <w:sz w:val="20"/>
          <w:szCs w:val="20"/>
          <w:rtl/>
        </w:rPr>
        <w:t>תיקי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לקוחות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שונים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בקרה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על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הדוחות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המוגשים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לרשויות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המס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לרבות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דוחות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אישיים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בעלי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שליטה</w:t>
      </w:r>
      <w:r>
        <w:rPr>
          <w:rFonts w:ascii="Arial" w:eastAsia="Arial" w:hAnsi="Arial" w:cs="Arial"/>
          <w:sz w:val="20"/>
          <w:szCs w:val="20"/>
          <w:rtl/>
        </w:rPr>
        <w:t xml:space="preserve"> ,</w:t>
      </w:r>
      <w:r>
        <w:rPr>
          <w:rFonts w:ascii="Arial" w:eastAsia="Arial" w:hAnsi="Arial" w:cs="Arial"/>
          <w:sz w:val="20"/>
          <w:szCs w:val="20"/>
          <w:rtl/>
        </w:rPr>
        <w:t>הצהרון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הון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  <w:rtl/>
        </w:rPr>
        <w:t>ביקורת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הדוחות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הכספיים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של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החברות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בענפים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שונים</w:t>
      </w:r>
      <w:r>
        <w:rPr>
          <w:rFonts w:ascii="Arial" w:eastAsia="Arial" w:hAnsi="Arial" w:cs="Arial"/>
          <w:sz w:val="20"/>
          <w:szCs w:val="20"/>
          <w:rtl/>
        </w:rPr>
        <w:t xml:space="preserve"> (</w:t>
      </w:r>
      <w:r>
        <w:rPr>
          <w:rFonts w:ascii="Arial" w:eastAsia="Arial" w:hAnsi="Arial" w:cs="Arial"/>
          <w:sz w:val="20"/>
          <w:szCs w:val="20"/>
          <w:rtl/>
        </w:rPr>
        <w:t>קבלנים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  <w:rtl/>
        </w:rPr>
        <w:t>נדל</w:t>
      </w:r>
      <w:r>
        <w:rPr>
          <w:rFonts w:ascii="Arial" w:eastAsia="Arial" w:hAnsi="Arial" w:cs="Arial"/>
          <w:sz w:val="20"/>
          <w:szCs w:val="20"/>
          <w:rtl/>
        </w:rPr>
        <w:t>"</w:t>
      </w:r>
      <w:r>
        <w:rPr>
          <w:rFonts w:ascii="Arial" w:eastAsia="Arial" w:hAnsi="Arial" w:cs="Arial"/>
          <w:sz w:val="20"/>
          <w:szCs w:val="20"/>
          <w:rtl/>
        </w:rPr>
        <w:t>ן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  <w:rtl/>
        </w:rPr>
        <w:t>הייטק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ועוד</w:t>
      </w:r>
      <w:r>
        <w:rPr>
          <w:rFonts w:ascii="Arial" w:eastAsia="Arial" w:hAnsi="Arial" w:cs="Arial"/>
          <w:sz w:val="20"/>
          <w:szCs w:val="20"/>
          <w:rtl/>
        </w:rPr>
        <w:t>)</w:t>
      </w:r>
    </w:p>
    <w:p>
      <w:pPr>
        <w:bidi/>
        <w:spacing w:line="360" w:lineRule="auto"/>
        <w:ind w:left="-902" w:firstLine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rtl/>
        </w:rPr>
        <w:t>הכנה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והשתתפות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בדיונים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במס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הכנסה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ללקוחות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השונים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בסוגיות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מס</w:t>
      </w:r>
      <w:r>
        <w:rPr>
          <w:rFonts w:ascii="Arial" w:eastAsia="Arial" w:hAnsi="Arial" w:cs="Arial"/>
          <w:sz w:val="20"/>
          <w:szCs w:val="20"/>
          <w:rtl/>
        </w:rPr>
        <w:t>, ,</w:t>
      </w:r>
      <w:r>
        <w:rPr>
          <w:rFonts w:ascii="Arial" w:eastAsia="Arial" w:hAnsi="Arial" w:cs="Arial"/>
          <w:sz w:val="20"/>
          <w:szCs w:val="20"/>
          <w:rtl/>
        </w:rPr>
        <w:t>טיפול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שוטף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מול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מנהלי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החשבונות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השונים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של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החברות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ומתן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מענה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בנושאים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מקצועיים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  <w:rtl/>
        </w:rPr>
        <w:t>ניהול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פגישות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עם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לקוחות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המשרד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ייעוץ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בנושאים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חשבונאים</w:t>
      </w:r>
      <w:r>
        <w:rPr>
          <w:rFonts w:ascii="Arial" w:eastAsia="Arial" w:hAnsi="Arial" w:cs="Arial"/>
          <w:sz w:val="20"/>
          <w:szCs w:val="20"/>
          <w:rtl/>
        </w:rPr>
        <w:t>.</w:t>
      </w:r>
    </w:p>
    <w:p>
      <w:pPr>
        <w:bidi/>
        <w:spacing w:line="360" w:lineRule="auto"/>
        <w:ind w:left="-902" w:firstLine="0"/>
        <w:rPr>
          <w:rFonts w:ascii="Arial" w:eastAsia="Arial" w:hAnsi="Arial" w:cs="Arial"/>
          <w:b/>
          <w:sz w:val="20"/>
          <w:szCs w:val="20"/>
          <w:u w:val="single"/>
        </w:rPr>
      </w:pPr>
      <w:r>
        <w:rPr>
          <w:rFonts w:ascii="Arial" w:eastAsia="Arial" w:hAnsi="Arial" w:cs="Arial"/>
          <w:b/>
          <w:sz w:val="20"/>
          <w:szCs w:val="20"/>
        </w:rPr>
        <w:t xml:space="preserve">2012- 2011:  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משרד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וקסלר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,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קודנצ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'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יק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,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אנוך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ושות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'-  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מתמחה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לראיית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חשבון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</w:p>
    <w:p>
      <w:pPr>
        <w:bidi/>
        <w:spacing w:line="360" w:lineRule="auto"/>
        <w:ind w:left="-902" w:firstLine="0"/>
        <w:rPr>
          <w:rFonts w:ascii="Arial" w:eastAsia="Arial" w:hAnsi="Arial" w:cs="Arial"/>
          <w:b/>
          <w:sz w:val="20"/>
          <w:szCs w:val="20"/>
          <w:u w:val="single"/>
        </w:rPr>
      </w:pPr>
      <w:r>
        <w:rPr>
          <w:rFonts w:ascii="Arial" w:eastAsia="Arial" w:hAnsi="Arial" w:cs="Arial"/>
          <w:sz w:val="20"/>
          <w:szCs w:val="20"/>
          <w:rtl/>
        </w:rPr>
        <w:t>ביקורת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דוחות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כספיים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של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מגוון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חברות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פרטיות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  <w:rtl/>
        </w:rPr>
        <w:t>דוחות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בעלי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שליטה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  <w:rtl/>
        </w:rPr>
        <w:t>עצמאיים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והצהרות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הון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תוך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יישום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הידע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מתחום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המס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בענפים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שונים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במשק</w:t>
      </w:r>
      <w:r>
        <w:rPr>
          <w:rFonts w:ascii="Arial" w:eastAsia="Arial" w:hAnsi="Arial" w:cs="Arial"/>
          <w:sz w:val="20"/>
          <w:szCs w:val="20"/>
          <w:rtl/>
        </w:rPr>
        <w:t>.</w:t>
      </w:r>
    </w:p>
    <w:p>
      <w:pPr>
        <w:bidi/>
        <w:spacing w:line="360" w:lineRule="auto"/>
        <w:ind w:left="-902" w:firstLine="0"/>
        <w:rPr>
          <w:rFonts w:ascii="Arial" w:eastAsia="Arial" w:hAnsi="Arial" w:cs="Arial"/>
          <w:b/>
          <w:sz w:val="20"/>
          <w:szCs w:val="20"/>
          <w:u w:val="single"/>
        </w:rPr>
      </w:pPr>
      <w:r>
        <w:rPr>
          <w:rFonts w:ascii="Arial" w:eastAsia="Arial" w:hAnsi="Arial" w:cs="Arial"/>
          <w:b/>
          <w:sz w:val="20"/>
          <w:szCs w:val="20"/>
        </w:rPr>
        <w:t xml:space="preserve">2010-2011: 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משרד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רו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"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ח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רון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שביט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(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משרד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קטן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)- 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מתמחה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לראיית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חשבון</w:t>
      </w:r>
    </w:p>
    <w:p>
      <w:pPr>
        <w:bidi/>
        <w:spacing w:line="360" w:lineRule="auto"/>
        <w:ind w:left="-902" w:firstLine="0"/>
        <w:rPr>
          <w:rFonts w:ascii="Arial" w:eastAsia="Arial" w:hAnsi="Arial" w:cs="Arial"/>
          <w:b/>
          <w:sz w:val="20"/>
          <w:szCs w:val="20"/>
          <w:u w:val="single"/>
        </w:rPr>
      </w:pPr>
      <w:r>
        <w:rPr>
          <w:rFonts w:ascii="Arial" w:eastAsia="Arial" w:hAnsi="Arial" w:cs="Arial"/>
          <w:sz w:val="20"/>
          <w:szCs w:val="20"/>
          <w:rtl/>
        </w:rPr>
        <w:t>ביצוע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הנהלת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חשבונות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לעצמאיים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וחברות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עד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לרמת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מאזן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כולל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דיווח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למוסדות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השונים</w:t>
      </w:r>
      <w:r>
        <w:rPr>
          <w:rFonts w:ascii="Arial" w:eastAsia="Arial" w:hAnsi="Arial" w:cs="Arial"/>
          <w:sz w:val="20"/>
          <w:szCs w:val="20"/>
          <w:rtl/>
        </w:rPr>
        <w:t>.</w:t>
      </w:r>
    </w:p>
    <w:p>
      <w:pPr>
        <w:bidi/>
        <w:spacing w:line="360" w:lineRule="auto"/>
        <w:ind w:left="-902" w:firstLine="0"/>
        <w:rPr>
          <w:rFonts w:ascii="Arial" w:eastAsia="Arial" w:hAnsi="Arial" w:cs="Arial"/>
          <w:b/>
          <w:sz w:val="20"/>
          <w:szCs w:val="20"/>
          <w:u w:val="single"/>
        </w:rPr>
      </w:pPr>
      <w:r>
        <w:rPr>
          <w:rFonts w:ascii="Arial" w:eastAsia="Arial" w:hAnsi="Arial" w:cs="Arial"/>
          <w:sz w:val="20"/>
          <w:szCs w:val="20"/>
          <w:rtl/>
        </w:rPr>
        <w:t>חשבות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שכר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מלאה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לחברות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שונות</w:t>
      </w:r>
      <w:r>
        <w:rPr>
          <w:rFonts w:ascii="Arial" w:eastAsia="Arial" w:hAnsi="Arial" w:cs="Arial"/>
          <w:sz w:val="20"/>
          <w:szCs w:val="20"/>
          <w:rtl/>
        </w:rPr>
        <w:t xml:space="preserve"> (</w:t>
      </w:r>
      <w:r>
        <w:rPr>
          <w:rFonts w:ascii="Arial" w:eastAsia="Arial" w:hAnsi="Arial" w:cs="Arial"/>
          <w:sz w:val="20"/>
          <w:szCs w:val="20"/>
          <w:rtl/>
        </w:rPr>
        <w:t>מסעדות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  <w:rtl/>
        </w:rPr>
        <w:t>חברות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הייטק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וכו</w:t>
      </w:r>
      <w:r>
        <w:rPr>
          <w:rFonts w:ascii="Arial" w:eastAsia="Arial" w:hAnsi="Arial" w:cs="Arial"/>
          <w:sz w:val="20"/>
          <w:szCs w:val="20"/>
          <w:rtl/>
        </w:rPr>
        <w:t xml:space="preserve">') </w:t>
      </w:r>
      <w:r>
        <w:rPr>
          <w:rFonts w:ascii="Arial" w:eastAsia="Arial" w:hAnsi="Arial" w:cs="Arial"/>
          <w:sz w:val="20"/>
          <w:szCs w:val="20"/>
          <w:rtl/>
        </w:rPr>
        <w:t>מעל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לחמישים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תלושים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בחברה</w:t>
      </w:r>
      <w:r>
        <w:rPr>
          <w:rFonts w:ascii="Arial" w:eastAsia="Arial" w:hAnsi="Arial" w:cs="Arial"/>
          <w:sz w:val="20"/>
          <w:szCs w:val="20"/>
          <w:rtl/>
        </w:rPr>
        <w:t>.</w:t>
      </w:r>
    </w:p>
    <w:p>
      <w:pPr>
        <w:bidi/>
        <w:spacing w:line="360" w:lineRule="auto"/>
        <w:ind w:left="-902" w:firstLine="0"/>
        <w:rPr>
          <w:rFonts w:ascii="Arial" w:eastAsia="Arial" w:hAnsi="Arial" w:cs="Arial"/>
          <w:b/>
          <w:sz w:val="20"/>
          <w:szCs w:val="20"/>
          <w:u w:val="single"/>
        </w:rPr>
      </w:pPr>
      <w:r>
        <w:rPr>
          <w:rFonts w:ascii="Arial" w:eastAsia="Arial" w:hAnsi="Arial" w:cs="Arial"/>
          <w:sz w:val="20"/>
          <w:szCs w:val="20"/>
          <w:rtl/>
        </w:rPr>
        <w:t>עריכת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דוחות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כספיים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שנתיים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לחברות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  <w:rtl/>
        </w:rPr>
        <w:t>דוחות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התאמה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למס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ודוחות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אישיים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וביקורת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דוחות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כספיים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שנתיים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כולל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ביקורת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דוחות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עמותות</w:t>
      </w:r>
      <w:r>
        <w:rPr>
          <w:rFonts w:ascii="Arial" w:eastAsia="Arial" w:hAnsi="Arial" w:cs="Arial"/>
          <w:sz w:val="20"/>
          <w:szCs w:val="20"/>
          <w:rtl/>
        </w:rPr>
        <w:t>.</w:t>
      </w:r>
    </w:p>
    <w:p>
      <w:pPr>
        <w:bidi/>
        <w:spacing w:line="360" w:lineRule="auto"/>
        <w:ind w:left="-902" w:firstLine="0"/>
        <w:rPr>
          <w:rFonts w:ascii="Arial" w:eastAsia="Arial" w:hAnsi="Arial" w:cs="Arial"/>
          <w:b/>
          <w:sz w:val="20"/>
          <w:szCs w:val="20"/>
          <w:u w:val="single"/>
        </w:rPr>
      </w:pPr>
      <w:r>
        <w:rPr>
          <w:rFonts w:ascii="Arial" w:eastAsia="Arial" w:hAnsi="Arial" w:cs="Arial"/>
          <w:b/>
          <w:sz w:val="20"/>
          <w:szCs w:val="20"/>
        </w:rPr>
        <w:t>2008-2010: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 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בנק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הפועלים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- 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רפרנטית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מקצועית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באגף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תקציבים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הכנה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ועריכה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של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התקציב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התלת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השנתי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של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הדוחות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הכספיים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המאוחדים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של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בנק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הפועלים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  <w:rtl/>
        </w:rPr>
        <w:t>הכרות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מעמיקה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עם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חוקי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המפקח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על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הבנקים</w:t>
      </w:r>
      <w:r>
        <w:rPr>
          <w:rFonts w:ascii="Arial" w:eastAsia="Arial" w:hAnsi="Arial" w:cs="Arial"/>
          <w:sz w:val="20"/>
          <w:szCs w:val="20"/>
          <w:rtl/>
        </w:rPr>
        <w:t>.</w:t>
      </w:r>
    </w:p>
    <w:p>
      <w:pPr>
        <w:bidi/>
        <w:spacing w:line="360" w:lineRule="auto"/>
        <w:ind w:left="-902" w:firstLine="0"/>
        <w:rPr>
          <w:rFonts w:ascii="Arial" w:eastAsia="Arial" w:hAnsi="Arial" w:cs="Arial"/>
          <w:b/>
          <w:sz w:val="20"/>
          <w:szCs w:val="20"/>
          <w:u w:val="single"/>
        </w:rPr>
      </w:pPr>
      <w:r>
        <w:rPr>
          <w:rFonts w:ascii="Arial" w:eastAsia="Arial" w:hAnsi="Arial" w:cs="Arial"/>
          <w:b/>
          <w:sz w:val="20"/>
          <w:szCs w:val="20"/>
          <w:u w:val="single"/>
          <w:rtl/>
        </w:rPr>
        <w:t>יועצת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משכנתאות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ובנקאית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מוסמכת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בעלת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תעודת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הסמכה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מבנק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הפועלים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</w:p>
    <w:p>
      <w:pPr>
        <w:bidi/>
        <w:spacing w:line="360" w:lineRule="auto"/>
        <w:ind w:right="-567"/>
        <w:rPr>
          <w:rFonts w:ascii="Arial" w:eastAsia="Arial" w:hAnsi="Arial" w:cs="Arial"/>
          <w:sz w:val="20"/>
          <w:szCs w:val="20"/>
        </w:rPr>
      </w:pPr>
    </w:p>
    <w:p>
      <w:pPr>
        <w:bidi/>
        <w:spacing w:line="360" w:lineRule="auto"/>
        <w:ind w:left="-902" w:right="-567" w:firstLine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  <w:u w:val="single"/>
          <w:rtl/>
        </w:rPr>
        <w:t>שירות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צבאי</w:t>
      </w:r>
      <w:r>
        <w:rPr>
          <w:rFonts w:ascii="Arial" w:eastAsia="Arial" w:hAnsi="Arial" w:cs="Arial"/>
          <w:sz w:val="20"/>
          <w:szCs w:val="20"/>
          <w:rtl/>
        </w:rPr>
        <w:t xml:space="preserve">: </w:t>
      </w:r>
      <w:r>
        <w:rPr>
          <w:rFonts w:ascii="Arial" w:eastAsia="Arial" w:hAnsi="Arial" w:cs="Arial"/>
          <w:sz w:val="20"/>
          <w:szCs w:val="20"/>
          <w:rtl/>
        </w:rPr>
        <w:t>שירות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מלא</w:t>
      </w:r>
      <w:r>
        <w:rPr>
          <w:rFonts w:ascii="Arial" w:eastAsia="Arial" w:hAnsi="Arial" w:cs="Arial"/>
          <w:sz w:val="20"/>
          <w:szCs w:val="20"/>
          <w:rtl/>
        </w:rPr>
        <w:t xml:space="preserve"> ,</w:t>
      </w:r>
      <w:r>
        <w:rPr>
          <w:rFonts w:ascii="Arial" w:eastAsia="Arial" w:hAnsi="Arial" w:cs="Arial"/>
          <w:sz w:val="20"/>
          <w:szCs w:val="20"/>
          <w:rtl/>
        </w:rPr>
        <w:t>בתפקיד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חובשת</w:t>
      </w:r>
      <w:r>
        <w:rPr>
          <w:rFonts w:ascii="Arial" w:eastAsia="Arial" w:hAnsi="Arial" w:cs="Arial"/>
          <w:sz w:val="20"/>
          <w:szCs w:val="20"/>
          <w:rtl/>
        </w:rPr>
        <w:t xml:space="preserve"> ,</w:t>
      </w:r>
      <w:r>
        <w:rPr>
          <w:rFonts w:ascii="Arial" w:eastAsia="Arial" w:hAnsi="Arial" w:cs="Arial"/>
          <w:sz w:val="20"/>
          <w:szCs w:val="20"/>
          <w:rtl/>
        </w:rPr>
        <w:t>דרגת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סמל</w:t>
      </w:r>
      <w:r>
        <w:rPr>
          <w:rFonts w:ascii="Arial" w:eastAsia="Arial" w:hAnsi="Arial" w:cs="Arial"/>
          <w:sz w:val="20"/>
          <w:szCs w:val="20"/>
          <w:rtl/>
        </w:rPr>
        <w:t xml:space="preserve">. </w:t>
      </w:r>
    </w:p>
    <w:p>
      <w:pPr>
        <w:bidi/>
        <w:spacing w:line="360" w:lineRule="auto"/>
        <w:ind w:left="-902" w:firstLine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  <w:u w:val="single"/>
          <w:rtl/>
        </w:rPr>
        <w:t>יישומי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מחשב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ותוכנות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: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שליטה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נרחבת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בתוכנות</w:t>
      </w:r>
      <w:r>
        <w:rPr>
          <w:rFonts w:ascii="Arial" w:eastAsia="Arial" w:hAnsi="Arial" w:cs="Arial"/>
          <w:sz w:val="20"/>
          <w:szCs w:val="20"/>
          <w:rtl/>
        </w:rPr>
        <w:t xml:space="preserve">  </w:t>
      </w:r>
      <w:r>
        <w:rPr>
          <w:rFonts w:ascii="Arial" w:eastAsia="Arial" w:hAnsi="Arial" w:cs="Arial"/>
          <w:sz w:val="20"/>
          <w:szCs w:val="20"/>
        </w:rPr>
        <w:t>Office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ואינטרנט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  <w:rtl/>
        </w:rPr>
        <w:t>שליטה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בתוכנות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הנה</w:t>
      </w:r>
      <w:r>
        <w:rPr>
          <w:rFonts w:ascii="Arial" w:eastAsia="Arial" w:hAnsi="Arial" w:cs="Arial"/>
          <w:sz w:val="20"/>
          <w:szCs w:val="20"/>
          <w:rtl/>
        </w:rPr>
        <w:t>"</w:t>
      </w:r>
      <w:r>
        <w:rPr>
          <w:rFonts w:ascii="Arial" w:eastAsia="Arial" w:hAnsi="Arial" w:cs="Arial"/>
          <w:sz w:val="20"/>
          <w:szCs w:val="20"/>
          <w:rtl/>
        </w:rPr>
        <w:t>ח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ושכר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לרבות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חשבשת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  <w:rtl/>
        </w:rPr>
        <w:t>ריווחית</w:t>
      </w:r>
      <w:r>
        <w:rPr>
          <w:rFonts w:ascii="Arial" w:eastAsia="Arial" w:hAnsi="Arial" w:cs="Arial"/>
          <w:b/>
          <w:sz w:val="20"/>
          <w:szCs w:val="20"/>
          <w:u w:val="single"/>
        </w:rPr>
        <w:t>,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חיסולית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  <w:rtl/>
        </w:rPr>
        <w:t>קונטו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  <w:rtl/>
        </w:rPr>
        <w:t>שקלולית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  <w:rtl/>
        </w:rPr>
        <w:t>משפטית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ועוד</w:t>
      </w:r>
      <w:r>
        <w:rPr>
          <w:rFonts w:ascii="Arial" w:eastAsia="Arial" w:hAnsi="Arial" w:cs="Arial"/>
          <w:sz w:val="20"/>
          <w:szCs w:val="20"/>
          <w:rtl/>
        </w:rPr>
        <w:t xml:space="preserve">. </w:t>
      </w:r>
      <w:r>
        <w:rPr>
          <w:rFonts w:ascii="Arial" w:eastAsia="Arial" w:hAnsi="Arial" w:cs="Arial"/>
          <w:sz w:val="20"/>
          <w:szCs w:val="20"/>
          <w:rtl/>
        </w:rPr>
        <w:t>היכרות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עם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מערכת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</w:t>
      </w:r>
      <w:r>
        <w:rPr>
          <w:rFonts w:ascii="Arial" w:eastAsia="Arial" w:hAnsi="Arial" w:cs="Arial"/>
          <w:sz w:val="20"/>
          <w:szCs w:val="20"/>
        </w:rPr>
        <w:t>CRM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כולל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ידע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באפיון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ושליטה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במערכת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השע</w:t>
      </w:r>
      <w:r>
        <w:rPr>
          <w:rFonts w:ascii="Arial" w:eastAsia="Arial" w:hAnsi="Arial" w:cs="Arial"/>
          <w:sz w:val="20"/>
          <w:szCs w:val="20"/>
          <w:rtl/>
        </w:rPr>
        <w:t>"</w:t>
      </w:r>
      <w:r>
        <w:rPr>
          <w:rFonts w:ascii="Arial" w:eastAsia="Arial" w:hAnsi="Arial" w:cs="Arial"/>
          <w:sz w:val="20"/>
          <w:szCs w:val="20"/>
          <w:rtl/>
        </w:rPr>
        <w:t>מ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של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רשות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המיסים</w:t>
      </w:r>
      <w:r>
        <w:rPr>
          <w:rFonts w:ascii="Arial" w:eastAsia="Arial" w:hAnsi="Arial" w:cs="Arial"/>
          <w:sz w:val="20"/>
          <w:szCs w:val="20"/>
          <w:rtl/>
        </w:rPr>
        <w:t>.</w:t>
      </w:r>
    </w:p>
    <w:p>
      <w:pPr>
        <w:bidi/>
        <w:spacing w:line="360" w:lineRule="auto"/>
        <w:ind w:left="-902" w:firstLine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rtl/>
        </w:rPr>
        <w:t>ידע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בתוכנות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פריוריטי</w:t>
      </w:r>
      <w:r>
        <w:rPr>
          <w:rFonts w:ascii="Arial" w:eastAsia="Arial" w:hAnsi="Arial" w:cs="Arial"/>
          <w:sz w:val="20"/>
          <w:szCs w:val="20"/>
          <w:rtl/>
        </w:rPr>
        <w:t xml:space="preserve"> ,</w:t>
      </w:r>
      <w:r>
        <w:rPr>
          <w:rFonts w:ascii="Arial" w:eastAsia="Arial" w:hAnsi="Arial" w:cs="Arial"/>
          <w:sz w:val="20"/>
          <w:szCs w:val="20"/>
          <w:rtl/>
        </w:rPr>
        <w:t>ידע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נרחב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ב</w:t>
      </w:r>
      <w:r>
        <w:rPr>
          <w:rFonts w:ascii="Arial" w:eastAsia="Arial" w:hAnsi="Arial" w:cs="Arial"/>
          <w:sz w:val="20"/>
          <w:szCs w:val="20"/>
        </w:rPr>
        <w:t>sap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business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one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</w:p>
    <w:p>
      <w:pPr>
        <w:bidi/>
        <w:spacing w:line="360" w:lineRule="auto"/>
        <w:ind w:left="-902" w:firstLine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  <w:u w:val="single"/>
          <w:rtl/>
        </w:rPr>
        <w:t>שפות</w:t>
      </w:r>
      <w:r>
        <w:rPr>
          <w:rFonts w:ascii="Arial" w:eastAsia="Arial" w:hAnsi="Arial" w:cs="Arial"/>
          <w:sz w:val="20"/>
          <w:szCs w:val="20"/>
          <w:rtl/>
        </w:rPr>
        <w:t xml:space="preserve">:   </w:t>
      </w:r>
      <w:r>
        <w:rPr>
          <w:rFonts w:ascii="Arial" w:eastAsia="Arial" w:hAnsi="Arial" w:cs="Arial"/>
          <w:sz w:val="20"/>
          <w:szCs w:val="20"/>
          <w:rtl/>
        </w:rPr>
        <w:t>עברית</w:t>
      </w:r>
      <w:r>
        <w:rPr>
          <w:rFonts w:ascii="Arial" w:eastAsia="Arial" w:hAnsi="Arial" w:cs="Arial"/>
          <w:sz w:val="20"/>
          <w:szCs w:val="20"/>
          <w:rtl/>
        </w:rPr>
        <w:t xml:space="preserve"> –</w:t>
      </w:r>
      <w:r>
        <w:rPr>
          <w:rFonts w:ascii="Arial" w:eastAsia="Arial" w:hAnsi="Arial" w:cs="Arial"/>
          <w:sz w:val="20"/>
          <w:szCs w:val="20"/>
          <w:rtl/>
        </w:rPr>
        <w:t>שפת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אם</w:t>
      </w:r>
      <w:r>
        <w:rPr>
          <w:rFonts w:ascii="Arial" w:eastAsia="Arial" w:hAnsi="Arial" w:cs="Arial"/>
          <w:sz w:val="20"/>
          <w:szCs w:val="20"/>
          <w:rtl/>
        </w:rPr>
        <w:t xml:space="preserve"> | </w:t>
      </w:r>
      <w:r>
        <w:rPr>
          <w:rFonts w:ascii="Arial" w:eastAsia="Arial" w:hAnsi="Arial" w:cs="Arial"/>
          <w:sz w:val="20"/>
          <w:szCs w:val="20"/>
          <w:rtl/>
        </w:rPr>
        <w:t>אנגלית</w:t>
      </w:r>
      <w:r>
        <w:rPr>
          <w:rFonts w:ascii="Arial" w:eastAsia="Arial" w:hAnsi="Arial" w:cs="Arial"/>
          <w:sz w:val="20"/>
          <w:szCs w:val="20"/>
          <w:rtl/>
        </w:rPr>
        <w:t xml:space="preserve"> – </w:t>
      </w:r>
      <w:r>
        <w:rPr>
          <w:rFonts w:ascii="Arial" w:eastAsia="Arial" w:hAnsi="Arial" w:cs="Arial"/>
          <w:sz w:val="20"/>
          <w:szCs w:val="20"/>
          <w:rtl/>
        </w:rPr>
        <w:t>ברמה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גבוהה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מאוד</w:t>
      </w:r>
      <w:r>
        <w:rPr>
          <w:rFonts w:ascii="Arial" w:eastAsia="Arial" w:hAnsi="Arial" w:cs="Arial"/>
          <w:sz w:val="20"/>
          <w:szCs w:val="20"/>
          <w:rtl/>
        </w:rPr>
        <w:t xml:space="preserve"> (</w:t>
      </w:r>
      <w:r>
        <w:rPr>
          <w:rFonts w:ascii="Arial" w:eastAsia="Arial" w:hAnsi="Arial" w:cs="Arial"/>
          <w:sz w:val="20"/>
          <w:szCs w:val="20"/>
          <w:rtl/>
        </w:rPr>
        <w:t>דיבור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וכתיבה</w:t>
      </w:r>
      <w:r>
        <w:rPr>
          <w:rFonts w:ascii="Arial" w:eastAsia="Arial" w:hAnsi="Arial" w:cs="Arial"/>
          <w:sz w:val="20"/>
          <w:szCs w:val="20"/>
          <w:rtl/>
        </w:rPr>
        <w:t xml:space="preserve">)            </w:t>
      </w:r>
      <w:r>
        <w:rPr>
          <w:rFonts w:ascii="Arial" w:eastAsia="Arial" w:hAnsi="Arial" w:cs="Arial"/>
          <w:b/>
          <w:sz w:val="20"/>
          <w:szCs w:val="20"/>
          <w:u w:val="single"/>
          <w:rtl/>
        </w:rPr>
        <w:t>המלצות</w:t>
      </w:r>
      <w:r>
        <w:rPr>
          <w:rFonts w:ascii="Arial" w:eastAsia="Arial" w:hAnsi="Arial" w:cs="Arial"/>
          <w:sz w:val="20"/>
          <w:szCs w:val="20"/>
          <w:rtl/>
        </w:rPr>
        <w:t xml:space="preserve">: </w:t>
      </w:r>
      <w:r>
        <w:rPr>
          <w:rFonts w:ascii="Arial" w:eastAsia="Arial" w:hAnsi="Arial" w:cs="Arial"/>
          <w:sz w:val="20"/>
          <w:szCs w:val="20"/>
          <w:rtl/>
        </w:rPr>
        <w:t>יינתנו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לפי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דרישה</w:t>
      </w:r>
      <w:r>
        <w:rPr>
          <w:rFonts w:ascii="Arial" w:eastAsia="Arial" w:hAnsi="Arial" w:cs="Arial"/>
          <w:sz w:val="20"/>
          <w:szCs w:val="20"/>
          <w:rtl/>
        </w:rPr>
        <w:t>.</w:t>
      </w:r>
    </w:p>
    <w:p/>
    <w:sectPr>
      <w:headerReference w:type="default" r:id="rId4"/>
      <w:pgSz w:w="11906" w:h="16838" w:orient="portrait"/>
      <w:pgMar w:top="284" w:right="1558" w:bottom="284" w:left="284" w:header="709" w:footer="709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0"/>
    <w:multiLevelType w:val="multilevel"/>
    <w:tmpl w:val="FFFFFFFF"/>
    <w:lvl w:ilvl="0">
      <w:start w:val="1"/>
      <w:numFmt w:val="bullet"/>
      <w:lvlText w:val="✔"/>
      <w:lvlJc w:val="left"/>
      <w:pPr>
        <w:ind w:left="-18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5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2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6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4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1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8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578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-US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jc w:val="both"/>
    </w:pPr>
    <w:rPr>
      <w:sz w:val="21"/>
    </w:rPr>
  </w:style>
  <w:style w:type="paragraph" w:styleId="Heading1">
    <w:name w:val="heading 1"/>
    <w:basedOn w:val="normal0"/>
    <w:next w:val="normal0"/>
    <w:pPr>
      <w:keepNext/>
      <w:keepLines/>
      <w:pageBreakBefore w:val="0"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pPr>
      <w:keepNext/>
      <w:keepLines/>
      <w:pageBreakBefore w:val="0"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pPr>
      <w:keepNext/>
      <w:keepLines/>
      <w:pageBreakBefore w:val="0"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pageBreakBefore w:val="0"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pageBreakBefore w:val="0"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0"/>
    <w:next w:val="normal0"/>
    <w:pPr>
      <w:keepNext/>
      <w:keepLines/>
      <w:pageBreakBefore w:val="0"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normal0">
    <w:name w:val="normal"/>
  </w:style>
  <w:style w:type="table" w:customStyle="1" w:styleId="TableNormal">
    <w:name w:val="Table Normal"/>
    <w:tblPr/>
  </w:style>
  <w:style w:type="paragraph" w:styleId="Title">
    <w:name w:val="Title"/>
    <w:basedOn w:val="normal0"/>
    <w:next w:val="normal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Subtitle">
    <w:name w:val="Subtitle"/>
    <w:basedOn w:val="normal0"/>
    <w:next w:val="normal0"/>
    <w:pPr>
      <w:keepNext/>
      <w:keepLines/>
      <w:pageBreakBefore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6T589Q" Type="http://schemas.openxmlformats.org/officeDocument/2006/relationships/image" Target="media/ECPXAK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597</Words>
  <Characters>3216</Characters>
  <Application>Microsoft Office Word</Application>
  <DocSecurity>0</DocSecurity>
  <Lines>0</Lines>
  <Paragraphs>41</Paragraphs>
  <ScaleCrop>false</ScaleCrop>
  <Company/>
  <LinksUpToDate>false</LinksUpToDate>
  <CharactersWithSpaces>3860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23021RAAEG</cp:lastModifiedBy>
  <cp:revision>0</cp:revision>
  <dcterms:created xsi:type="dcterms:W3CDTF">2024-05-27T21:30:23Z</dcterms:created>
  <dcterms:modified xsi:type="dcterms:W3CDTF">2024-05-27T21:30:23Z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33a7682a47144d3ba1349f67441663ec</vt:lpwstr>
  </property>
</Properties>
</file>