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0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971"/>
                    <pic:cNvPicPr/>
                  </pic:nvPicPr>
                  <pic:blipFill>
                    <a:blip xmlns:r="http://schemas.openxmlformats.org/officeDocument/2006/relationships" r:embed="rId82UYL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0" w:hanging="2"/>
        <w:jc w:val="center"/>
        <w:rPr>
          <w:rFonts w:ascii="Arial" w:eastAsia="Alef" w:hAnsi="Arial" w:cs="Arial"/>
          <w:color w:val="000000"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0" w:hanging="2"/>
        <w:jc w:val="center"/>
        <w:rPr>
          <w:rFonts w:ascii="Arial" w:eastAsia="Alef" w:hAnsi="Arial" w:cs="Arial"/>
          <w:bCs/>
          <w:rtl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1" w:hanging="3"/>
        <w:jc w:val="center"/>
        <w:rPr>
          <w:rFonts w:ascii="Arial" w:eastAsia="Alef" w:hAnsi="Arial" w:cs="Arial"/>
          <w:bCs/>
          <w:sz w:val="28"/>
          <w:szCs w:val="28"/>
        </w:rPr>
      </w:pPr>
      <w:r>
        <w:rPr>
          <w:rFonts w:ascii="Arial" w:eastAsia="Alef" w:hAnsi="Arial" w:cs="Arial" w:hint="cs"/>
          <w:bCs/>
          <w:sz w:val="28"/>
          <w:szCs w:val="28"/>
          <w:rtl/>
        </w:rPr>
        <w:t xml:space="preserve">איתי דרור - ק</w:t>
      </w:r>
      <w:r>
        <w:rPr>
          <w:rFonts w:ascii="Arial" w:eastAsia="Alef" w:hAnsi="Arial" w:cs="Arial" w:hint="cs"/>
          <w:bCs/>
          <w:sz w:val="28"/>
          <w:szCs w:val="28"/>
          <w:rtl/>
        </w:rPr>
        <w:t xml:space="preserve">ופירייט</w:t>
      </w:r>
      <w:r>
        <w:rPr>
          <w:rFonts w:ascii="Arial" w:eastAsia="Alef" w:hAnsi="Arial" w:cs="Arial" w:hint="cs"/>
          <w:bCs/>
          <w:sz w:val="28"/>
          <w:szCs w:val="28"/>
          <w:rtl/>
        </w:rPr>
        <w:t xml:space="preserve">ר</w:t>
      </w:r>
      <w:r>
        <w:rPr>
          <w:rFonts w:ascii="Arial" w:eastAsia="Alef" w:hAnsi="Arial" w:cs="Arial" w:hint="cs"/>
          <w:bCs/>
          <w:sz w:val="28"/>
          <w:szCs w:val="28"/>
          <w:rtl/>
        </w:rPr>
        <w:t xml:space="preserve">, </w:t>
      </w:r>
      <w:r>
        <w:rPr>
          <w:rFonts w:ascii="Arial" w:eastAsia="Alef" w:hAnsi="Arial" w:cs="Arial"/>
          <w:bCs/>
          <w:sz w:val="28"/>
          <w:szCs w:val="28"/>
          <w:rtl/>
        </w:rPr>
        <w:t xml:space="preserve">כ</w:t>
      </w:r>
      <w:r>
        <w:rPr>
          <w:rFonts w:ascii="Arial" w:eastAsia="Alef" w:hAnsi="Arial" w:cs="Arial" w:hint="cs"/>
          <w:bCs/>
          <w:sz w:val="28"/>
          <w:szCs w:val="28"/>
          <w:rtl/>
        </w:rPr>
        <w:t xml:space="preserve">ו</w:t>
      </w:r>
      <w:r>
        <w:rPr>
          <w:rFonts w:ascii="Arial" w:eastAsia="Alef" w:hAnsi="Arial" w:cs="Arial"/>
          <w:bCs/>
          <w:sz w:val="28"/>
          <w:szCs w:val="28"/>
          <w:rtl/>
        </w:rPr>
        <w:t xml:space="preserve">תב</w:t>
      </w:r>
      <w:r>
        <w:rPr>
          <w:rFonts w:ascii="Arial" w:eastAsia="Alef" w:hAnsi="Arial" w:cs="Arial" w:hint="cs"/>
          <w:bCs/>
          <w:sz w:val="28"/>
          <w:szCs w:val="28"/>
          <w:rtl/>
        </w:rPr>
        <w:t xml:space="preserve">,</w:t>
      </w:r>
      <w:r>
        <w:rPr>
          <w:rFonts w:ascii="Arial" w:eastAsia="Alef" w:hAnsi="Arial" w:cs="Arial"/>
          <w:bCs/>
          <w:sz w:val="28"/>
          <w:szCs w:val="28"/>
          <w:rtl/>
        </w:rPr>
        <w:t xml:space="preserve"> ע</w:t>
      </w:r>
      <w:r>
        <w:rPr>
          <w:rFonts w:ascii="Arial" w:eastAsia="Alef" w:hAnsi="Arial" w:cs="Arial" w:hint="cs"/>
          <w:bCs/>
          <w:sz w:val="28"/>
          <w:szCs w:val="28"/>
          <w:rtl/>
        </w:rPr>
        <w:t xml:space="preserve">ו</w:t>
      </w:r>
      <w:r>
        <w:rPr>
          <w:rFonts w:ascii="Arial" w:eastAsia="Alef" w:hAnsi="Arial" w:cs="Arial"/>
          <w:bCs/>
          <w:sz w:val="28"/>
          <w:szCs w:val="28"/>
          <w:rtl/>
        </w:rPr>
        <w:t xml:space="preserve">ר</w:t>
      </w:r>
      <w:r>
        <w:rPr>
          <w:rFonts w:ascii="Arial" w:eastAsia="Alef" w:hAnsi="Arial" w:cs="Arial" w:hint="cs"/>
          <w:bCs/>
          <w:sz w:val="28"/>
          <w:szCs w:val="28"/>
          <w:rtl/>
        </w:rPr>
        <w:t xml:space="preserve">ך</w:t>
      </w:r>
      <w:r>
        <w:rPr>
          <w:rFonts w:ascii="Arial" w:eastAsia="Alef" w:hAnsi="Arial" w:cs="Arial" w:hint="cs"/>
          <w:bCs/>
          <w:sz w:val="28"/>
          <w:szCs w:val="28"/>
          <w:rtl/>
        </w:rPr>
        <w:t xml:space="preserve">,</w:t>
      </w:r>
      <w:r>
        <w:rPr>
          <w:rFonts w:ascii="Arial" w:eastAsia="Alef" w:hAnsi="Arial" w:cs="Arial"/>
          <w:bCs/>
          <w:sz w:val="28"/>
          <w:szCs w:val="28"/>
          <w:rtl/>
        </w:rPr>
        <w:t xml:space="preserve"> </w:t>
      </w:r>
      <w:r>
        <w:rPr>
          <w:rFonts w:ascii="Arial" w:eastAsia="Alef" w:hAnsi="Arial" w:cs="Arial" w:hint="cs"/>
          <w:bCs/>
          <w:sz w:val="28"/>
          <w:szCs w:val="28"/>
          <w:rtl/>
        </w:rPr>
        <w:t xml:space="preserve">מ</w:t>
      </w:r>
      <w:r>
        <w:rPr>
          <w:rFonts w:ascii="Arial" w:eastAsia="Alef" w:hAnsi="Arial" w:cs="Arial"/>
          <w:bCs/>
          <w:sz w:val="28"/>
          <w:szCs w:val="28"/>
          <w:rtl/>
        </w:rPr>
        <w:t xml:space="preserve">תרגם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0" w:hanging="2"/>
        <w:jc w:val="center"/>
        <w:rPr>
          <w:rFonts w:ascii="Arial" w:eastAsia="Alef" w:hAnsi="Arial" w:cs="Arial"/>
          <w:rtl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0" w:hanging="2"/>
        <w:jc w:val="center"/>
        <w:rPr>
          <w:rFonts w:ascii="Arial" w:eastAsia="Alef" w:hAnsi="Arial" w:cs="Arial"/>
          <w:b/>
          <w:u w:val="single"/>
        </w:rPr>
      </w:pPr>
      <w:r>
        <w:rPr>
          <w:rFonts w:ascii="Arial" w:eastAsia="Alef" w:hAnsi="Arial" w:cs="Arial" w:hint="cs"/>
          <w:rtl/>
        </w:rPr>
        <w:t xml:space="preserve">מתמחה ב</w:t>
      </w:r>
      <w:r>
        <w:rPr>
          <w:rFonts w:ascii="Arial" w:eastAsia="Alef" w:hAnsi="Arial" w:cs="Arial"/>
          <w:rtl/>
        </w:rPr>
        <w:t xml:space="preserve">כתיבת </w:t>
      </w:r>
      <w:r>
        <w:rPr>
          <w:rFonts w:ascii="Arial" w:eastAsia="Alef" w:hAnsi="Arial" w:cs="Arial" w:hint="cs"/>
          <w:rtl/>
        </w:rPr>
        <w:t xml:space="preserve">דפי מכירה, אתרים</w:t>
      </w:r>
      <w:r>
        <w:rPr>
          <w:rFonts w:ascii="Arial" w:eastAsia="Alef" w:hAnsi="Arial" w:cs="Arial" w:hint="cs"/>
          <w:rtl/>
        </w:rPr>
        <w:t xml:space="preserve">, גאנטים חודשיים </w:t>
      </w:r>
      <w:r>
        <w:rPr>
          <w:rFonts w:ascii="Arial" w:eastAsia="Alef" w:hAnsi="Arial" w:cs="Arial" w:hint="cs"/>
          <w:rtl/>
        </w:rPr>
        <w:t xml:space="preserve">ו</w:t>
      </w:r>
      <w:r>
        <w:rPr>
          <w:rFonts w:ascii="Arial" w:eastAsia="Alef" w:hAnsi="Arial" w:cs="Arial" w:hint="cs"/>
          <w:rtl/>
        </w:rPr>
        <w:t xml:space="preserve">ת</w:t>
      </w:r>
      <w:r>
        <w:rPr>
          <w:rFonts w:ascii="Arial" w:eastAsia="Alef" w:hAnsi="Arial" w:cs="Arial" w:hint="cs"/>
          <w:rtl/>
        </w:rPr>
        <w:t xml:space="preserve">ו</w:t>
      </w:r>
      <w:r>
        <w:rPr>
          <w:rFonts w:ascii="Arial" w:eastAsia="Alef" w:hAnsi="Arial" w:cs="Arial" w:hint="cs"/>
          <w:rtl/>
        </w:rPr>
        <w:t xml:space="preserve">כ</w:t>
      </w:r>
      <w:r>
        <w:rPr>
          <w:rFonts w:ascii="Arial" w:eastAsia="Alef" w:hAnsi="Arial" w:cs="Arial" w:hint="cs"/>
          <w:rtl/>
        </w:rPr>
        <w:t xml:space="preserve">ן</w:t>
      </w:r>
      <w:r>
        <w:rPr>
          <w:rFonts w:ascii="Arial" w:eastAsia="Alef" w:hAnsi="Arial" w:cs="Arial"/>
          <w:rtl/>
        </w:rPr>
        <w:t xml:space="preserve"> שיווק</w:t>
      </w:r>
      <w:r>
        <w:rPr>
          <w:rFonts w:ascii="Arial" w:eastAsia="Alef" w:hAnsi="Arial" w:cs="Arial" w:hint="cs"/>
          <w:rtl/>
        </w:rPr>
        <w:t xml:space="preserve">י</w:t>
      </w:r>
      <w:r>
        <w:rPr>
          <w:rFonts w:ascii="Arial" w:eastAsia="Alef" w:hAnsi="Arial" w:cs="Arial"/>
          <w:rtl/>
        </w:rPr>
        <w:t xml:space="preserve"> </w:t>
      </w:r>
      <w:r>
        <w:rPr>
          <w:rFonts w:ascii="Arial" w:eastAsia="Alef" w:hAnsi="Arial" w:cs="Arial" w:hint="cs"/>
          <w:rtl/>
        </w:rPr>
        <w:t xml:space="preserve">בשלל פלטפורמות (פייסבוק, אינסטגרם, גוגל אדס)</w:t>
      </w:r>
      <w:r>
        <w:rPr>
          <w:rFonts w:ascii="Arial" w:eastAsia="Alef" w:hAnsi="Arial" w:cs="Arial" w:hint="cs"/>
          <w:rtl/>
        </w:rPr>
        <w:t xml:space="preserve">. עריכת חדשות, עריכת כתבי עת ו</w:t>
      </w:r>
      <w:r>
        <w:rPr>
          <w:rFonts w:ascii="Arial" w:eastAsia="Alef" w:hAnsi="Arial" w:cs="Arial"/>
          <w:rtl/>
        </w:rPr>
        <w:t xml:space="preserve">תרגום </w:t>
      </w:r>
      <w:r>
        <w:rPr>
          <w:rFonts w:ascii="Arial" w:eastAsia="Alef" w:hAnsi="Arial" w:cs="Arial" w:hint="cs"/>
          <w:rtl/>
        </w:rPr>
        <w:t xml:space="preserve">כתבות</w:t>
      </w:r>
      <w:r>
        <w:rPr>
          <w:rFonts w:ascii="Arial" w:eastAsia="Alef" w:hAnsi="Arial" w:cs="Arial" w:hint="cs"/>
          <w:rtl/>
        </w:rPr>
        <w:t xml:space="preserve"> מאנגלית</w:t>
      </w:r>
      <w:r>
        <w:rPr>
          <w:rFonts w:ascii="Arial" w:eastAsia="Alef" w:hAnsi="Arial" w:cs="Arial"/>
          <w:rtl/>
        </w:rPr>
        <w:t xml:space="preserve">. </w:t>
      </w:r>
      <w:r>
        <w:rPr>
          <w:rFonts w:ascii="Arial" w:eastAsia="Alef" w:hAnsi="Arial" w:cs="Arial" w:hint="cs"/>
          <w:rtl/>
        </w:rPr>
        <w:t xml:space="preserve">יכולת </w:t>
      </w:r>
      <w:r>
        <w:rPr>
          <w:rFonts w:ascii="Arial" w:eastAsia="Alef" w:hAnsi="Arial" w:cs="Arial"/>
          <w:rtl/>
        </w:rPr>
        <w:t xml:space="preserve">השתלבות ב</w:t>
      </w:r>
      <w:r>
        <w:rPr>
          <w:rFonts w:ascii="Arial" w:eastAsia="Alef" w:hAnsi="Arial" w:cs="Arial"/>
          <w:color w:val="222222"/>
          <w:highlight w:val="white"/>
          <w:rtl/>
        </w:rPr>
        <w:t xml:space="preserve">יוזמות חדשות ו</w:t>
      </w:r>
      <w:r>
        <w:rPr>
          <w:rFonts w:ascii="Arial" w:eastAsia="Alef" w:hAnsi="Arial" w:cs="Arial" w:hint="cs"/>
          <w:color w:val="222222"/>
          <w:highlight w:val="white"/>
          <w:rtl/>
        </w:rPr>
        <w:t xml:space="preserve">במיזמ</w:t>
      </w:r>
      <w:r>
        <w:rPr>
          <w:rFonts w:ascii="Arial" w:eastAsia="Alef" w:hAnsi="Arial" w:cs="Arial"/>
          <w:color w:val="222222"/>
          <w:highlight w:val="white"/>
          <w:rtl/>
        </w:rPr>
        <w:t xml:space="preserve">ים ותיקים</w:t>
      </w:r>
      <w:r>
        <w:rPr>
          <w:rFonts w:ascii="Arial" w:eastAsia="Alef" w:hAnsi="Arial" w:cs="Arial" w:hint="cs"/>
          <w:color w:val="222222"/>
          <w:highlight w:val="white"/>
          <w:rtl/>
        </w:rPr>
        <w:t xml:space="preserve">.</w:t>
      </w:r>
      <w:r>
        <w:rPr>
          <w:rFonts w:ascii="Arial" w:eastAsia="Alef" w:hAnsi="Arial" w:cs="Arial"/>
          <w:color w:val="222222"/>
          <w:highlight w:val="white"/>
          <w:rtl/>
        </w:rPr>
        <w:t xml:space="preserve"> ה</w:t>
      </w:r>
      <w:r>
        <w:rPr>
          <w:rFonts w:ascii="Arial" w:eastAsia="Alef" w:hAnsi="Arial" w:cs="Arial" w:hint="cs"/>
          <w:color w:val="222222"/>
          <w:highlight w:val="white"/>
          <w:rtl/>
        </w:rPr>
        <w:t xml:space="preserve">תנסות בכל סוגות העיתונות </w:t>
      </w:r>
      <w:r>
        <w:rPr>
          <w:rFonts w:ascii="Arial" w:eastAsia="Alef" w:hAnsi="Arial" w:cs="Arial"/>
          <w:color w:val="222222"/>
          <w:highlight w:val="white"/>
          <w:rtl/>
        </w:rPr>
        <w:t xml:space="preserve">–</w:t>
      </w:r>
      <w:r>
        <w:rPr>
          <w:rFonts w:ascii="Arial" w:eastAsia="Alef" w:hAnsi="Arial" w:cs="Arial" w:hint="cs"/>
          <w:color w:val="222222"/>
          <w:highlight w:val="white"/>
          <w:rtl/>
        </w:rPr>
        <w:t xml:space="preserve"> יומי, מקומוני ומגזין. </w:t>
      </w:r>
      <w:r>
        <w:rPr>
          <w:rFonts w:ascii="Arial" w:eastAsia="Alef" w:hAnsi="Arial" w:cs="Arial" w:hint="cs"/>
          <w:rtl/>
        </w:rPr>
        <w:t xml:space="preserve">קל </w:t>
      </w:r>
      <w:r>
        <w:rPr>
          <w:rFonts w:ascii="Arial" w:eastAsia="Alef" w:hAnsi="Arial" w:cs="Arial"/>
          <w:rtl/>
        </w:rPr>
        <w:t xml:space="preserve">כתיבה </w:t>
      </w:r>
      <w:r>
        <w:rPr>
          <w:rFonts w:ascii="Arial" w:eastAsia="Alef" w:hAnsi="Arial" w:cs="Arial" w:hint="cs"/>
          <w:rtl/>
        </w:rPr>
        <w:t xml:space="preserve">הן בכתיבה שיווקית והן בכתיבת מאמר, טור דעה וטור שבועי. 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0" w:hanging="2"/>
        <w:rPr>
          <w:rFonts w:ascii="Arial" w:eastAsia="Alef" w:hAnsi="Arial" w:cs="Arial"/>
          <w:b/>
          <w:bCs/>
          <w:color w:val="000000"/>
          <w:u w:val="single"/>
          <w:rtl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0" w:hanging="2"/>
        <w:rPr>
          <w:rFonts w:ascii="Arial" w:eastAsia="Alef" w:hAnsi="Arial" w:cs="Arial"/>
          <w:color w:val="000000"/>
          <w:rtl/>
        </w:rPr>
      </w:pPr>
      <w:r>
        <w:rPr>
          <w:rFonts w:ascii="Arial" w:eastAsia="Alef" w:hAnsi="Arial" w:cs="Arial"/>
          <w:b/>
          <w:bCs/>
          <w:color w:val="000000"/>
          <w:u w:val="single"/>
          <w:rtl/>
        </w:rPr>
        <w:t xml:space="preserve">ניסיון תעסוקתי</w:t>
      </w:r>
    </w:p>
    <w:p>
      <w:pPr>
        <w:textAlignment w:val="top"/>
        <w:bidi/>
        <w:spacing w:line="276" w:lineRule="auto"/>
        <w:ind w:left="0" w:hanging="2"/>
        <w:rPr>
          <w:rFonts w:ascii="Arial" w:eastAsia="Alef" w:hAnsi="Arial" w:cs="Arial"/>
          <w:b/>
          <w:color w:val="000000"/>
        </w:rPr>
      </w:pPr>
      <w:r>
        <w:rPr>
          <w:rFonts w:ascii="Arial" w:eastAsia="Alef" w:hAnsi="Arial" w:cs="Arial"/>
        </w:rPr>
        <w:t xml:space="preserve">20</w:t>
      </w:r>
      <w:r>
        <w:rPr>
          <w:rFonts w:ascii="Arial" w:eastAsia="Alef" w:hAnsi="Arial" w:cs="Arial"/>
        </w:rPr>
        <w:t xml:space="preserve">23-</w:t>
      </w:r>
      <w:r>
        <w:rPr>
          <w:rFonts w:ascii="Arial" w:eastAsia="Alef" w:hAnsi="Arial" w:cs="Arial"/>
        </w:rPr>
        <w:t xml:space="preserve">20</w:t>
      </w:r>
      <w:r>
        <w:rPr>
          <w:rFonts w:ascii="Arial" w:eastAsia="Alef" w:hAnsi="Arial" w:cs="Arial"/>
        </w:rPr>
        <w:t xml:space="preserve">15</w:t>
      </w:r>
      <w:r>
        <w:rPr>
          <w:rFonts w:ascii="Arial" w:eastAsia="Alef" w:hAnsi="Arial" w:cs="Arial" w:hint="cs"/>
          <w:b/>
          <w:bCs/>
          <w:color w:val="000000"/>
          <w:rtl/>
        </w:rPr>
        <w:t xml:space="preserve">:</w:t>
      </w:r>
      <w:r>
        <w:rPr>
          <w:rFonts w:ascii="Arial" w:eastAsia="Alef" w:hAnsi="Arial" w:cs="Arial"/>
          <w:b/>
          <w:bCs/>
          <w:color w:val="000000"/>
          <w:rtl/>
        </w:rPr>
        <w:t xml:space="preserve"> </w:t>
      </w:r>
      <w:r>
        <w:rPr>
          <w:rFonts w:ascii="Arial" w:eastAsia="Alef" w:hAnsi="Arial" w:cs="Arial"/>
          <w:b/>
          <w:bCs/>
          <w:color w:val="000000"/>
          <w:rtl/>
        </w:rPr>
        <w:t xml:space="preserve">קופירייטר עצמאי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0" w:hanging="2"/>
        <w:rPr>
          <w:rFonts w:ascii="Arial" w:eastAsia="Alef" w:hAnsi="Arial" w:cs="Arial"/>
        </w:rPr>
      </w:pPr>
      <w:r>
        <w:rPr>
          <w:rFonts w:ascii="Arial" w:eastAsia="Alef" w:hAnsi="Arial" w:cs="Arial"/>
          <w:color w:val="000000"/>
          <w:rtl/>
        </w:rPr>
        <w:t xml:space="preserve">כתיבה שיווקית למגוון </w:t>
      </w:r>
      <w:r>
        <w:rPr>
          <w:rFonts w:ascii="Arial" w:eastAsia="Alef" w:hAnsi="Arial" w:cs="Arial"/>
          <w:rtl/>
        </w:rPr>
        <w:t xml:space="preserve">חברות וארגונים מעולמות תוכן שונים. 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0" w:hanging="2"/>
        <w:rPr>
          <w:rFonts w:ascii="Arial" w:eastAsia="Alef" w:hAnsi="Arial" w:cs="Arial"/>
        </w:rPr>
      </w:pPr>
      <w:r>
        <w:rPr>
          <w:rFonts w:ascii="Arial" w:eastAsia="Alef" w:hAnsi="Arial" w:cs="Arial"/>
          <w:color w:val="222222"/>
          <w:highlight w:val="white"/>
          <w:rtl/>
        </w:rPr>
        <w:t xml:space="preserve">כתיבת טקסטים ממירים לדפי מכירה</w:t>
      </w:r>
      <w:r>
        <w:rPr>
          <w:rFonts w:ascii="Arial" w:eastAsia="Alef" w:hAnsi="Arial" w:cs="Arial" w:hint="cs"/>
          <w:color w:val="222222"/>
          <w:highlight w:val="white"/>
          <w:rtl/>
        </w:rPr>
        <w:t xml:space="preserve"> בפייסבוק</w:t>
      </w:r>
      <w:r>
        <w:rPr>
          <w:rFonts w:ascii="Arial" w:eastAsia="Alef" w:hAnsi="Arial" w:cs="Arial"/>
          <w:color w:val="222222"/>
          <w:highlight w:val="white"/>
          <w:rtl/>
        </w:rPr>
        <w:t xml:space="preserve">, </w:t>
      </w:r>
      <w:r>
        <w:rPr>
          <w:rFonts w:ascii="Arial" w:eastAsia="Alef" w:hAnsi="Arial" w:cs="Arial" w:hint="cs"/>
          <w:color w:val="222222"/>
          <w:highlight w:val="white"/>
          <w:rtl/>
        </w:rPr>
        <w:t xml:space="preserve">גוגל אד</w:t>
      </w:r>
      <w:r>
        <w:rPr>
          <w:rFonts w:ascii="Arial" w:eastAsia="Alef" w:hAnsi="Arial" w:cs="Arial" w:hint="cs"/>
          <w:color w:val="222222"/>
          <w:highlight w:val="white"/>
          <w:rtl/>
        </w:rPr>
        <w:t xml:space="preserve">ס</w:t>
      </w:r>
      <w:r>
        <w:rPr>
          <w:rFonts w:ascii="Arial" w:eastAsia="Alef" w:hAnsi="Arial" w:cs="Arial" w:hint="cs"/>
          <w:color w:val="222222"/>
          <w:highlight w:val="white"/>
          <w:rtl/>
        </w:rPr>
        <w:t xml:space="preserve">, </w:t>
      </w:r>
      <w:r>
        <w:rPr>
          <w:rFonts w:ascii="Arial" w:eastAsia="Alef" w:hAnsi="Arial" w:cs="Arial"/>
          <w:color w:val="222222"/>
          <w:highlight w:val="white"/>
          <w:rtl/>
        </w:rPr>
        <w:t xml:space="preserve">אתרי מכירות וערוצי פרסום</w:t>
      </w:r>
      <w:r>
        <w:rPr>
          <w:rFonts w:ascii="Arial" w:eastAsia="Alef" w:hAnsi="Arial" w:cs="Arial"/>
          <w:rtl/>
        </w:rPr>
        <w:t xml:space="preserve">. </w:t>
      </w:r>
      <w:r>
        <w:rPr>
          <w:rFonts w:ascii="Arial" w:eastAsia="Alef" w:hAnsi="Arial" w:cs="Arial" w:hint="cs"/>
          <w:rtl/>
        </w:rPr>
        <w:t xml:space="preserve">כתיבה </w:t>
      </w:r>
      <w:r>
        <w:rPr>
          <w:rFonts w:ascii="Arial" w:eastAsia="Alef" w:hAnsi="Arial" w:cs="Arial" w:hint="cs"/>
          <w:rtl/>
        </w:rPr>
        <w:t xml:space="preserve">חדה </w:t>
      </w:r>
      <w:r>
        <w:rPr>
          <w:rFonts w:ascii="Arial" w:eastAsia="Alef" w:hAnsi="Arial" w:cs="Arial"/>
          <w:rtl/>
        </w:rPr>
        <w:t xml:space="preserve">ומ</w:t>
      </w:r>
      <w:r>
        <w:rPr>
          <w:rFonts w:ascii="Arial" w:eastAsia="Alef" w:hAnsi="Arial" w:cs="Arial" w:hint="cs"/>
          <w:rtl/>
        </w:rPr>
        <w:t xml:space="preserve">שכנעת </w:t>
      </w:r>
      <w:r>
        <w:rPr>
          <w:rFonts w:ascii="Arial" w:eastAsia="Alef" w:hAnsi="Arial" w:cs="Arial" w:hint="cs"/>
          <w:rtl/>
        </w:rPr>
        <w:t xml:space="preserve">ש</w:t>
      </w:r>
      <w:r>
        <w:rPr>
          <w:rFonts w:ascii="Arial" w:eastAsia="Alef" w:hAnsi="Arial" w:cs="Arial"/>
          <w:rtl/>
        </w:rPr>
        <w:t xml:space="preserve">ל</w:t>
      </w:r>
      <w:r>
        <w:rPr>
          <w:rFonts w:ascii="Arial" w:eastAsia="Alef" w:hAnsi="Arial" w:cs="Arial" w:hint="cs"/>
          <w:rtl/>
        </w:rPr>
        <w:t xml:space="preserve"> </w:t>
      </w:r>
      <w:r>
        <w:rPr>
          <w:rFonts w:ascii="Arial" w:eastAsia="Alef" w:hAnsi="Arial" w:cs="Arial"/>
          <w:rtl/>
        </w:rPr>
        <w:t xml:space="preserve">מודעות פרסום ממומן</w:t>
      </w:r>
      <w:r>
        <w:rPr>
          <w:rFonts w:ascii="Arial" w:eastAsia="Alef" w:hAnsi="Arial" w:cs="Arial" w:hint="cs"/>
          <w:rtl/>
        </w:rPr>
        <w:t xml:space="preserve"> ותוכן שיווקי</w:t>
      </w:r>
      <w:r>
        <w:rPr>
          <w:rFonts w:ascii="Arial" w:eastAsia="Alef" w:hAnsi="Arial" w:cs="Arial"/>
          <w:rtl/>
        </w:rPr>
        <w:t xml:space="preserve">. התמחות ביצירת תדמית </w:t>
      </w:r>
      <w:r>
        <w:rPr>
          <w:rFonts w:ascii="Arial" w:eastAsia="Alef" w:hAnsi="Arial" w:cs="Arial" w:hint="cs"/>
          <w:rtl/>
        </w:rPr>
        <w:t xml:space="preserve">ה</w:t>
      </w:r>
      <w:r>
        <w:rPr>
          <w:rFonts w:ascii="Arial" w:eastAsia="Alef" w:hAnsi="Arial" w:cs="Arial"/>
          <w:rtl/>
        </w:rPr>
        <w:t xml:space="preserve">מ</w:t>
      </w:r>
      <w:r>
        <w:rPr>
          <w:rFonts w:ascii="Arial" w:eastAsia="Alef" w:hAnsi="Arial" w:cs="Arial" w:hint="cs"/>
          <w:rtl/>
        </w:rPr>
        <w:t xml:space="preserve">ותאמת </w:t>
      </w:r>
      <w:r>
        <w:rPr>
          <w:rFonts w:ascii="Arial" w:eastAsia="Alef" w:hAnsi="Arial" w:cs="Arial"/>
          <w:rtl/>
        </w:rPr>
        <w:t xml:space="preserve">לצ</w:t>
      </w:r>
      <w:r>
        <w:rPr>
          <w:rFonts w:ascii="Arial" w:eastAsia="Alef" w:hAnsi="Arial" w:cs="Arial" w:hint="cs"/>
          <w:rtl/>
        </w:rPr>
        <w:t xml:space="preserve">ו</w:t>
      </w:r>
      <w:r>
        <w:rPr>
          <w:rFonts w:ascii="Arial" w:eastAsia="Alef" w:hAnsi="Arial" w:cs="Arial"/>
          <w:rtl/>
        </w:rPr>
        <w:t xml:space="preserve">רכי הלקוח.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0" w:hanging="2"/>
        <w:rPr>
          <w:rFonts w:ascii="Arial" w:eastAsia="Alef" w:hAnsi="Arial" w:cs="Arial"/>
          <w:b/>
        </w:rPr>
      </w:pPr>
      <w:r>
        <w:rPr>
          <w:rFonts w:ascii="Arial" w:eastAsia="Alef" w:hAnsi="Arial" w:cs="Arial"/>
          <w:rtl/>
        </w:rPr>
        <w:t xml:space="preserve">לקוחות:</w:t>
      </w:r>
      <w:r>
        <w:rPr>
          <w:rFonts w:ascii="Arial" w:eastAsia="Alef" w:hAnsi="Arial" w:cs="Arial"/>
        </w:rPr>
        <w:t xml:space="preserve"> </w:t>
      </w:r>
      <w:r>
        <w:rPr>
          <w:rFonts w:ascii="Arial" w:eastAsia="Alef" w:hAnsi="Arial" w:cs="Arial" w:hint="cs"/>
          <w:b/>
          <w:bCs/>
          <w:color w:val="000000"/>
          <w:rtl/>
        </w:rPr>
        <w:t xml:space="preserve">שטיק מדיה, </w:t>
      </w:r>
      <w:r>
        <w:rPr>
          <w:rFonts w:ascii="Arial" w:eastAsia="Alef" w:hAnsi="Arial" w:cs="Arial"/>
          <w:b/>
          <w:bCs/>
          <w:color w:val="000000"/>
          <w:rtl/>
        </w:rPr>
        <w:t xml:space="preserve">דאטה פרו, קונברטיקס, גרביטקס,</w:t>
      </w:r>
      <w:r>
        <w:rPr>
          <w:rFonts w:ascii="Arial" w:eastAsia="Alef" w:hAnsi="Arial" w:cs="Arial"/>
          <w:b/>
          <w:bCs/>
          <w:color w:val="000000"/>
          <w:rtl/>
        </w:rPr>
        <w:t xml:space="preserve"> גורדון טורס, נשות הכותל, אמנסט</w:t>
      </w:r>
      <w:r>
        <w:rPr>
          <w:rFonts w:ascii="Arial" w:eastAsia="Alef" w:hAnsi="Arial" w:cs="Arial" w:hint="cs"/>
          <w:b/>
          <w:bCs/>
          <w:color w:val="000000"/>
          <w:rtl/>
        </w:rPr>
        <w:t xml:space="preserve">י</w:t>
      </w:r>
      <w:r>
        <w:rPr>
          <w:rFonts w:ascii="Arial" w:eastAsia="Alef" w:hAnsi="Arial" w:cs="Arial" w:hint="cs"/>
          <w:b/>
          <w:bCs/>
          <w:rtl/>
        </w:rPr>
        <w:t xml:space="preserve"> </w:t>
      </w:r>
      <w:r>
        <w:rPr>
          <w:rFonts w:ascii="Arial" w:eastAsia="Alef" w:hAnsi="Arial" w:cs="Arial" w:hint="cs"/>
          <w:b/>
          <w:bCs/>
          <w:rtl/>
        </w:rPr>
        <w:t xml:space="preserve">ישראל,</w:t>
      </w:r>
      <w:r>
        <w:rPr>
          <w:rFonts w:ascii="Arial" w:eastAsia="Alef" w:hAnsi="Arial" w:cs="Arial"/>
          <w:b/>
        </w:rPr>
        <w:t xml:space="preserve"> </w:t>
      </w:r>
      <w:r>
        <w:rPr>
          <w:rFonts w:ascii="Arial" w:eastAsia="Alef" w:hAnsi="Arial" w:cs="Arial"/>
          <w:b/>
          <w:bCs/>
          <w:color w:val="000000"/>
          <w:rtl/>
        </w:rPr>
        <w:t xml:space="preserve">עתיד תכנון פיננסי</w:t>
      </w:r>
      <w:r>
        <w:rPr>
          <w:rFonts w:ascii="Arial" w:eastAsia="Alef" w:hAnsi="Arial" w:cs="Arial" w:hint="cs"/>
          <w:b/>
          <w:bCs/>
          <w:color w:val="000000"/>
          <w:rtl/>
        </w:rPr>
        <w:t xml:space="preserve">, טיפולה</w:t>
      </w:r>
      <w:r>
        <w:rPr>
          <w:rFonts w:ascii="Arial" w:eastAsia="Alef" w:hAnsi="Arial" w:cs="Arial"/>
          <w:b/>
          <w:bCs/>
          <w:color w:val="000000"/>
          <w:rtl/>
        </w:rPr>
        <w:t xml:space="preserve">.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0" w:hanging="2"/>
        <w:rPr>
          <w:rFonts w:ascii="Arial" w:eastAsia="Alef" w:hAnsi="Arial" w:cs="Arial"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0" w:hanging="2"/>
        <w:rPr>
          <w:rFonts w:ascii="Arial" w:eastAsia="Alef" w:hAnsi="Arial" w:cs="Arial"/>
        </w:rPr>
      </w:pPr>
      <w:r>
        <w:rPr>
          <w:rFonts w:ascii="Arial" w:eastAsia="Alef" w:hAnsi="Arial" w:cs="Arial"/>
        </w:rPr>
        <w:t xml:space="preserve">2017</w:t>
      </w:r>
      <w:r>
        <w:rPr>
          <w:rFonts w:ascii="Arial" w:eastAsia="Alef" w:hAnsi="Arial" w:cs="Arial" w:hint="cs"/>
          <w:b/>
          <w:bCs/>
          <w:color w:val="000000"/>
          <w:rtl/>
        </w:rPr>
        <w:t xml:space="preserve">:</w:t>
      </w:r>
      <w:r>
        <w:rPr>
          <w:rFonts w:ascii="Arial" w:eastAsia="Alef" w:hAnsi="Arial" w:cs="Arial" w:hint="cs"/>
          <w:b/>
          <w:bCs/>
          <w:color w:val="000000"/>
          <w:rtl/>
        </w:rPr>
        <w:t xml:space="preserve"> </w:t>
      </w:r>
      <w:r>
        <w:rPr>
          <w:rFonts w:ascii="Arial" w:eastAsia="Alef" w:hAnsi="Arial" w:cs="Arial"/>
          <w:b/>
          <w:bCs/>
          <w:color w:val="000000"/>
          <w:rtl/>
        </w:rPr>
        <w:t xml:space="preserve">עורך עיתון הקמעונאות "קופה רושמת"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0" w:hanging="2"/>
        <w:rPr>
          <w:rFonts w:ascii="Arial" w:eastAsia="Alef" w:hAnsi="Arial" w:cs="Arial"/>
        </w:rPr>
      </w:pPr>
      <w:r>
        <w:rPr>
          <w:rFonts w:ascii="Arial" w:eastAsia="Alef" w:hAnsi="Arial" w:cs="Arial" w:hint="cs"/>
          <w:rtl/>
        </w:rPr>
        <w:t xml:space="preserve">קביעת גריד</w:t>
      </w:r>
      <w:r>
        <w:rPr>
          <w:rFonts w:ascii="Arial" w:eastAsia="Alef" w:hAnsi="Arial" w:cs="Arial" w:hint="cs"/>
          <w:rtl/>
        </w:rPr>
        <w:t xml:space="preserve"> לעיתון</w:t>
      </w:r>
      <w:r>
        <w:rPr>
          <w:rFonts w:ascii="Arial" w:eastAsia="Alef" w:hAnsi="Arial" w:cs="Arial" w:hint="cs"/>
          <w:rtl/>
        </w:rPr>
        <w:t xml:space="preserve">, </w:t>
      </w:r>
      <w:r>
        <w:rPr>
          <w:rFonts w:ascii="Arial" w:eastAsia="Alef" w:hAnsi="Arial" w:cs="Arial"/>
          <w:rtl/>
        </w:rPr>
        <w:t xml:space="preserve">בחירת </w:t>
      </w:r>
      <w:r>
        <w:rPr>
          <w:rFonts w:ascii="Arial" w:eastAsia="Alef" w:hAnsi="Arial" w:cs="Arial" w:hint="cs"/>
          <w:rtl/>
        </w:rPr>
        <w:t xml:space="preserve">תכנים ל</w:t>
      </w:r>
      <w:r>
        <w:rPr>
          <w:rFonts w:ascii="Arial" w:eastAsia="Alef" w:hAnsi="Arial" w:cs="Arial"/>
          <w:rtl/>
        </w:rPr>
        <w:t xml:space="preserve">כתבות</w:t>
      </w:r>
      <w:r>
        <w:rPr>
          <w:rFonts w:ascii="Arial" w:eastAsia="Alef" w:hAnsi="Arial" w:cs="Arial" w:hint="cs"/>
          <w:rtl/>
        </w:rPr>
        <w:t xml:space="preserve">, קיום ראיונות</w:t>
      </w:r>
      <w:r>
        <w:rPr>
          <w:rFonts w:ascii="Arial" w:eastAsia="Alef" w:hAnsi="Arial" w:cs="Arial" w:hint="cs"/>
          <w:rtl/>
        </w:rPr>
        <w:t xml:space="preserve">,</w:t>
      </w:r>
      <w:r>
        <w:rPr>
          <w:rFonts w:ascii="Arial" w:eastAsia="Alef" w:hAnsi="Arial" w:cs="Arial"/>
          <w:rtl/>
        </w:rPr>
        <w:t xml:space="preserve"> תרגום </w:t>
      </w:r>
      <w:r>
        <w:rPr>
          <w:rFonts w:ascii="Arial" w:eastAsia="Alef" w:hAnsi="Arial" w:cs="Arial" w:hint="cs"/>
          <w:rtl/>
        </w:rPr>
        <w:t xml:space="preserve">מאנגלית לעברית </w:t>
      </w:r>
      <w:r>
        <w:rPr>
          <w:rFonts w:ascii="Arial" w:eastAsia="Alef" w:hAnsi="Arial" w:cs="Arial"/>
          <w:rtl/>
        </w:rPr>
        <w:t xml:space="preserve">של שלל כתבות מ</w:t>
      </w:r>
      <w:r>
        <w:rPr>
          <w:rFonts w:ascii="Arial" w:eastAsia="Alef" w:hAnsi="Arial" w:cs="Arial" w:hint="cs"/>
          <w:rtl/>
        </w:rPr>
        <w:t xml:space="preserve">כתבי עת קמעונאיים </w:t>
      </w:r>
      <w:r>
        <w:rPr>
          <w:rFonts w:ascii="Arial" w:eastAsia="Alef" w:hAnsi="Arial" w:cs="Arial"/>
          <w:rtl/>
        </w:rPr>
        <w:t xml:space="preserve">בי</w:t>
      </w:r>
      <w:r>
        <w:rPr>
          <w:rFonts w:ascii="Arial" w:eastAsia="Alef" w:hAnsi="Arial" w:cs="Arial" w:hint="cs"/>
          <w:rtl/>
        </w:rPr>
        <w:t xml:space="preserve">נ</w:t>
      </w:r>
      <w:r>
        <w:rPr>
          <w:rFonts w:ascii="Arial" w:eastAsia="Alef" w:hAnsi="Arial" w:cs="Arial"/>
          <w:rtl/>
        </w:rPr>
        <w:t xml:space="preserve">לאומי</w:t>
      </w:r>
      <w:r>
        <w:rPr>
          <w:rFonts w:ascii="Arial" w:eastAsia="Alef" w:hAnsi="Arial" w:cs="Arial" w:hint="cs"/>
          <w:rtl/>
        </w:rPr>
        <w:t xml:space="preserve">ים</w:t>
      </w:r>
      <w:r>
        <w:rPr>
          <w:rFonts w:ascii="Arial" w:eastAsia="Alef" w:hAnsi="Arial" w:cs="Arial"/>
          <w:rtl/>
        </w:rPr>
        <w:t xml:space="preserve"> ב</w:t>
      </w:r>
      <w:r>
        <w:rPr>
          <w:rFonts w:ascii="Arial" w:eastAsia="Alef" w:hAnsi="Arial" w:cs="Arial" w:hint="cs"/>
          <w:rtl/>
        </w:rPr>
        <w:t xml:space="preserve">ה</w:t>
      </w:r>
      <w:r>
        <w:rPr>
          <w:rFonts w:ascii="Arial" w:eastAsia="Alef" w:hAnsi="Arial" w:cs="Arial"/>
          <w:rtl/>
        </w:rPr>
        <w:t xml:space="preserve">סדר. זיהוי </w:t>
      </w:r>
      <w:r>
        <w:rPr>
          <w:rFonts w:ascii="Arial" w:eastAsia="Alef" w:hAnsi="Arial" w:cs="Arial" w:hint="cs"/>
          <w:rtl/>
        </w:rPr>
        <w:t xml:space="preserve">התפתחויות ומגמות בענף ש</w:t>
      </w:r>
      <w:r>
        <w:rPr>
          <w:rFonts w:ascii="Arial" w:eastAsia="Alef" w:hAnsi="Arial" w:cs="Arial"/>
          <w:rtl/>
        </w:rPr>
        <w:t xml:space="preserve">רלוונטיים</w:t>
      </w:r>
      <w:r>
        <w:rPr>
          <w:rFonts w:ascii="Arial" w:eastAsia="Alef" w:hAnsi="Arial" w:cs="Arial" w:hint="cs"/>
          <w:rtl/>
        </w:rPr>
        <w:t xml:space="preserve"> </w:t>
      </w:r>
      <w:r>
        <w:rPr>
          <w:rFonts w:ascii="Arial" w:eastAsia="Alef" w:hAnsi="Arial" w:cs="Arial"/>
          <w:rtl/>
        </w:rPr>
        <w:t xml:space="preserve">לצרכן הישראלי.  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0" w:hanging="2"/>
        <w:rPr>
          <w:rFonts w:ascii="Arial" w:eastAsia="Alef" w:hAnsi="Arial" w:cs="Arial"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Chars="0" w:left="0" w:firstLineChars="0" w:firstLine="0"/>
        <w:rPr>
          <w:rFonts w:ascii="Arial" w:eastAsia="Alef" w:hAnsi="Arial" w:cs="Arial"/>
        </w:rPr>
      </w:pPr>
      <w:r>
        <w:rPr>
          <w:rFonts w:ascii="Arial" w:eastAsia="Alef" w:hAnsi="Arial" w:cs="Arial"/>
        </w:rPr>
        <w:t xml:space="preserve">2015-</w:t>
      </w:r>
      <w:r>
        <w:rPr>
          <w:rFonts w:ascii="Arial" w:eastAsia="Alef" w:hAnsi="Arial" w:cs="Arial"/>
        </w:rPr>
        <w:t xml:space="preserve">201</w:t>
      </w:r>
      <w:r>
        <w:rPr>
          <w:rFonts w:ascii="Arial" w:eastAsia="Alef" w:hAnsi="Arial" w:cs="Arial"/>
        </w:rPr>
        <w:t xml:space="preserve">4</w:t>
      </w:r>
      <w:r>
        <w:rPr>
          <w:rFonts w:ascii="Arial" w:eastAsia="Alef" w:hAnsi="Arial" w:cs="Arial" w:hint="cs"/>
          <w:b/>
          <w:bCs/>
          <w:color w:val="000000"/>
          <w:rtl/>
        </w:rPr>
        <w:t xml:space="preserve">: </w:t>
      </w:r>
      <w:r>
        <w:rPr>
          <w:rFonts w:ascii="Arial" w:eastAsia="Alef" w:hAnsi="Arial" w:cs="Arial"/>
          <w:b/>
          <w:bCs/>
          <w:color w:val="000000"/>
          <w:rtl/>
        </w:rPr>
        <w:t xml:space="preserve">עורך לשוני, "מעריב לנוער"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0" w:hanging="2"/>
        <w:rPr>
          <w:rFonts w:ascii="Arial" w:eastAsia="Alef" w:hAnsi="Arial" w:cs="Arial"/>
        </w:rPr>
      </w:pPr>
    </w:p>
    <w:p>
      <w:pPr>
        <w:textAlignment w:val="top"/>
        <w:bidi/>
        <w:spacing w:line="276" w:lineRule="auto"/>
        <w:ind w:left="0" w:hanging="2"/>
        <w:rPr>
          <w:rFonts w:ascii="Arial" w:eastAsia="Alef" w:hAnsi="Arial" w:cs="Arial"/>
          <w:b/>
          <w:color w:val="000000"/>
        </w:rPr>
      </w:pPr>
      <w:r>
        <w:rPr>
          <w:rFonts w:ascii="Arial" w:eastAsia="Alef" w:hAnsi="Arial" w:cs="Arial"/>
        </w:rPr>
        <w:t xml:space="preserve">201</w:t>
      </w:r>
      <w:r>
        <w:rPr>
          <w:rFonts w:ascii="Arial" w:eastAsia="Alef" w:hAnsi="Arial" w:cs="Arial"/>
        </w:rPr>
        <w:t xml:space="preserve">3</w:t>
      </w:r>
      <w:r>
        <w:rPr>
          <w:rFonts w:ascii="Arial" w:eastAsia="Alef" w:hAnsi="Arial" w:cs="Arial"/>
        </w:rPr>
        <w:t xml:space="preserve">–201</w:t>
      </w:r>
      <w:r>
        <w:rPr>
          <w:rFonts w:ascii="Arial" w:eastAsia="Alef" w:hAnsi="Arial" w:cs="Arial"/>
        </w:rPr>
        <w:t xml:space="preserve">1</w:t>
      </w:r>
      <w:r>
        <w:rPr>
          <w:rFonts w:ascii="Arial" w:eastAsia="Alef" w:hAnsi="Arial" w:cs="Arial" w:hint="cs"/>
          <w:b/>
          <w:bCs/>
          <w:color w:val="000000"/>
          <w:rtl/>
        </w:rPr>
        <w:t xml:space="preserve">: </w:t>
      </w:r>
      <w:r>
        <w:rPr>
          <w:rFonts w:ascii="Arial" w:eastAsia="Alef" w:hAnsi="Arial" w:cs="Arial"/>
          <w:b/>
          <w:bCs/>
          <w:color w:val="000000"/>
          <w:rtl/>
        </w:rPr>
        <w:t xml:space="preserve">עורך משנה, "מאונטן בייק אקשן ישראל", מוטו תקשורת</w:t>
      </w:r>
    </w:p>
    <w:p>
      <w:pPr>
        <w:textAlignment w:val="top"/>
        <w:bidi/>
        <w:spacing w:line="276" w:lineRule="auto"/>
        <w:ind w:left="0" w:hanging="2"/>
        <w:rPr>
          <w:rFonts w:ascii="Arial" w:eastAsia="Alef" w:hAnsi="Arial" w:cs="Arial"/>
          <w:color w:val="000000"/>
        </w:rPr>
      </w:pPr>
      <w:r>
        <w:rPr>
          <w:rFonts w:ascii="Arial" w:eastAsia="Alef" w:hAnsi="Arial" w:cs="Arial"/>
          <w:rtl/>
        </w:rPr>
        <w:t xml:space="preserve">כתיבה, עריכה ותרגום של כתבות מערכתיות ושיווקיות רבות בענף הא</w:t>
      </w:r>
      <w:r>
        <w:rPr>
          <w:rFonts w:ascii="Arial" w:eastAsia="Alef" w:hAnsi="Arial" w:cs="Arial" w:hint="cs"/>
          <w:rtl/>
        </w:rPr>
        <w:t xml:space="preserve">ו</w:t>
      </w:r>
      <w:r>
        <w:rPr>
          <w:rFonts w:ascii="Arial" w:eastAsia="Alef" w:hAnsi="Arial" w:cs="Arial"/>
          <w:rtl/>
        </w:rPr>
        <w:t xml:space="preserve">פניים. י</w:t>
      </w:r>
      <w:r>
        <w:rPr>
          <w:rFonts w:ascii="Arial" w:eastAsia="Alef" w:hAnsi="Arial" w:cs="Arial" w:hint="cs"/>
          <w:rtl/>
        </w:rPr>
        <w:t xml:space="preserve">יזום </w:t>
      </w:r>
      <w:r>
        <w:rPr>
          <w:rFonts w:ascii="Arial" w:eastAsia="Alef" w:hAnsi="Arial" w:cs="Arial"/>
          <w:rtl/>
        </w:rPr>
        <w:t xml:space="preserve">כתבות רל</w:t>
      </w:r>
      <w:r>
        <w:rPr>
          <w:rFonts w:ascii="Arial" w:eastAsia="Alef" w:hAnsi="Arial" w:cs="Arial" w:hint="cs"/>
          <w:rtl/>
        </w:rPr>
        <w:t xml:space="preserve">ו</w:t>
      </w:r>
      <w:r>
        <w:rPr>
          <w:rFonts w:ascii="Arial" w:eastAsia="Alef" w:hAnsi="Arial" w:cs="Arial"/>
          <w:rtl/>
        </w:rPr>
        <w:t xml:space="preserve">ונטיות לקהל הקוראים, החל </w:t>
      </w:r>
      <w:r>
        <w:rPr>
          <w:rFonts w:ascii="Arial" w:eastAsia="Alef" w:hAnsi="Arial" w:cs="Arial" w:hint="cs"/>
          <w:rtl/>
        </w:rPr>
        <w:t xml:space="preserve">ב</w:t>
      </w:r>
      <w:r>
        <w:rPr>
          <w:rFonts w:ascii="Arial" w:eastAsia="Alef" w:hAnsi="Arial" w:cs="Arial"/>
          <w:rtl/>
        </w:rPr>
        <w:t xml:space="preserve">חשיפה של מגמות </w:t>
      </w:r>
      <w:r>
        <w:rPr>
          <w:rFonts w:ascii="Arial" w:eastAsia="Alef" w:hAnsi="Arial" w:cs="Arial"/>
          <w:color w:val="222222"/>
          <w:highlight w:val="white"/>
          <w:rtl/>
        </w:rPr>
        <w:t xml:space="preserve">תעבורה </w:t>
      </w:r>
      <w:r>
        <w:rPr>
          <w:rFonts w:ascii="Arial" w:eastAsia="Alef" w:hAnsi="Arial" w:cs="Arial"/>
          <w:rtl/>
        </w:rPr>
        <w:t xml:space="preserve">בענף וכלה ב</w:t>
      </w:r>
      <w:r>
        <w:rPr>
          <w:rFonts w:ascii="Arial" w:eastAsia="Alef" w:hAnsi="Arial" w:cs="Arial" w:hint="cs"/>
          <w:rtl/>
        </w:rPr>
        <w:t xml:space="preserve">כתבות צבע על רכיבת שטח בחו"ל ו</w:t>
      </w:r>
      <w:r>
        <w:rPr>
          <w:rFonts w:ascii="Arial" w:eastAsia="Alef" w:hAnsi="Arial" w:cs="Arial"/>
          <w:rtl/>
        </w:rPr>
        <w:t xml:space="preserve">סקירת ציוד מקצועי. בעל טור אישי </w:t>
      </w:r>
      <w:r>
        <w:rPr>
          <w:rFonts w:ascii="Arial" w:eastAsia="Alef" w:hAnsi="Arial" w:cs="Arial" w:hint="cs"/>
          <w:rtl/>
        </w:rPr>
        <w:t xml:space="preserve">בשם </w:t>
      </w:r>
      <w:r>
        <w:rPr>
          <w:rFonts w:ascii="Arial" w:eastAsia="Alef" w:hAnsi="Arial" w:cs="Arial"/>
          <w:color w:val="222222"/>
          <w:highlight w:val="white"/>
          <w:rtl/>
        </w:rPr>
        <w:t xml:space="preserve">"רוכב עירוני"</w:t>
      </w:r>
      <w:r>
        <w:rPr>
          <w:rFonts w:ascii="Arial" w:eastAsia="Alef" w:hAnsi="Arial" w:cs="Arial"/>
        </w:rPr>
        <w:t xml:space="preserve">.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0" w:hanging="2"/>
        <w:rPr>
          <w:rFonts w:ascii="Arial" w:eastAsia="Alef" w:hAnsi="Arial" w:cs="Arial" w:hint="cs"/>
          <w:color w:val="000000"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0" w:hanging="2"/>
        <w:rPr>
          <w:rFonts w:ascii="Arial" w:eastAsia="Alef" w:hAnsi="Arial" w:cs="Arial"/>
          <w:b/>
          <w:color w:val="000000"/>
        </w:rPr>
      </w:pPr>
      <w:r>
        <w:rPr>
          <w:rFonts w:ascii="Arial" w:eastAsia="Alef" w:hAnsi="Arial" w:cs="Arial"/>
        </w:rPr>
        <w:t xml:space="preserve">:</w:t>
      </w:r>
      <w:r>
        <w:rPr>
          <w:rFonts w:ascii="Arial" w:eastAsia="Alef" w:hAnsi="Arial" w:cs="Arial"/>
        </w:rPr>
        <w:t xml:space="preserve">201</w:t>
      </w:r>
      <w:r>
        <w:rPr>
          <w:rFonts w:ascii="Arial" w:eastAsia="Alef" w:hAnsi="Arial" w:cs="Arial"/>
        </w:rPr>
        <w:t xml:space="preserve">0</w:t>
      </w:r>
      <w:r>
        <w:rPr>
          <w:rFonts w:ascii="Arial" w:eastAsia="Alef" w:hAnsi="Arial" w:cs="Arial"/>
          <w:b/>
          <w:bCs/>
          <w:color w:val="000000"/>
          <w:rtl/>
        </w:rPr>
        <w:t xml:space="preserve">עורך ומשכתב</w:t>
      </w:r>
      <w:r>
        <w:rPr>
          <w:rFonts w:ascii="Arial" w:eastAsia="Alef" w:hAnsi="Arial" w:cs="Arial" w:hint="cs"/>
          <w:b/>
          <w:bCs/>
          <w:color w:val="000000"/>
          <w:rtl/>
        </w:rPr>
        <w:t xml:space="preserve"> במקומוני</w:t>
      </w:r>
      <w:r>
        <w:rPr>
          <w:rFonts w:ascii="Arial" w:eastAsia="Alef" w:hAnsi="Arial" w:cs="Arial" w:hint="cs"/>
          <w:b/>
          <w:bCs/>
          <w:color w:val="000000"/>
          <w:rtl/>
        </w:rPr>
        <w:t xml:space="preserve">ם "ידיעות ראשון" ו"ידיעות רחובות"</w:t>
      </w:r>
      <w:r>
        <w:rPr>
          <w:rFonts w:ascii="Arial" w:eastAsia="Alef" w:hAnsi="Arial" w:cs="Arial" w:hint="cs"/>
          <w:b/>
          <w:bCs/>
          <w:color w:val="000000"/>
          <w:rtl/>
        </w:rPr>
        <w:t xml:space="preserve"> </w:t>
      </w:r>
      <w:r>
        <w:rPr>
          <w:rFonts w:ascii="Arial" w:eastAsia="Alef" w:hAnsi="Arial" w:cs="Arial" w:hint="cs"/>
          <w:b/>
          <w:bCs/>
          <w:color w:val="000000"/>
          <w:rtl/>
        </w:rPr>
        <w:t xml:space="preserve">של </w:t>
      </w:r>
      <w:r>
        <w:rPr>
          <w:rFonts w:ascii="Arial" w:eastAsia="Alef" w:hAnsi="Arial" w:cs="Arial"/>
          <w:b/>
          <w:bCs/>
          <w:color w:val="000000"/>
          <w:rtl/>
        </w:rPr>
        <w:t xml:space="preserve">ידיעות תקשורת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0" w:hanging="2"/>
        <w:rPr>
          <w:rFonts w:ascii="Arial" w:eastAsia="Alef" w:hAnsi="Arial" w:cs="Arial"/>
          <w:b/>
        </w:rPr>
      </w:pPr>
    </w:p>
    <w:p>
      <w:pPr>
        <w:textAlignment w:val="top"/>
        <w:bidi/>
        <w:spacing w:line="276" w:lineRule="auto"/>
        <w:ind w:left="0" w:hanging="2"/>
        <w:rPr>
          <w:rFonts w:ascii="Arial" w:eastAsia="Alef" w:hAnsi="Arial" w:cs="Arial"/>
          <w:b/>
        </w:rPr>
      </w:pPr>
      <w:r>
        <w:rPr>
          <w:rFonts w:ascii="Arial" w:eastAsia="Alef" w:hAnsi="Arial" w:cs="Arial"/>
        </w:rPr>
        <w:t xml:space="preserve">:2010–2007</w:t>
      </w:r>
      <w:r>
        <w:rPr>
          <w:rFonts w:ascii="Arial" w:eastAsia="Alef" w:hAnsi="Arial" w:cs="Arial" w:hint="cs"/>
          <w:b/>
          <w:bCs/>
          <w:rtl/>
        </w:rPr>
        <w:t xml:space="preserve"> </w:t>
      </w:r>
      <w:r>
        <w:rPr>
          <w:rFonts w:ascii="Arial" w:eastAsia="Alef" w:hAnsi="Arial" w:cs="Arial"/>
          <w:b/>
          <w:bCs/>
          <w:rtl/>
        </w:rPr>
        <w:t xml:space="preserve">עורך לשוני</w:t>
      </w:r>
      <w:r>
        <w:rPr>
          <w:rFonts w:ascii="Arial" w:eastAsia="Alef" w:hAnsi="Arial" w:cs="Arial" w:hint="cs"/>
          <w:b/>
          <w:bCs/>
          <w:rtl/>
        </w:rPr>
        <w:t xml:space="preserve"> ראשי בצוות ההקמה של</w:t>
      </w:r>
      <w:r>
        <w:rPr>
          <w:rFonts w:ascii="Arial" w:eastAsia="Alef" w:hAnsi="Arial" w:cs="Arial"/>
          <w:b/>
          <w:bCs/>
          <w:rtl/>
        </w:rPr>
        <w:t xml:space="preserve"> "כלכליסט"</w:t>
      </w:r>
    </w:p>
    <w:p>
      <w:pPr>
        <w:textAlignment w:val="top"/>
        <w:bidi/>
        <w:spacing w:line="276" w:lineRule="auto"/>
        <w:ind w:left="0" w:hanging="2"/>
        <w:rPr>
          <w:rFonts w:ascii="Arial" w:eastAsia="Alef" w:hAnsi="Arial" w:cs="Arial"/>
          <w:b/>
        </w:rPr>
      </w:pPr>
    </w:p>
    <w:p>
      <w:pPr>
        <w:textAlignment w:val="top"/>
        <w:bidi/>
        <w:spacing w:line="276" w:lineRule="auto"/>
        <w:ind w:left="0" w:hanging="2"/>
        <w:rPr>
          <w:rFonts w:ascii="Arial" w:eastAsia="Alef" w:hAnsi="Arial" w:cs="Arial"/>
          <w:color w:val="000000"/>
        </w:rPr>
      </w:pPr>
      <w:r>
        <w:rPr>
          <w:rFonts w:ascii="Arial" w:eastAsia="Alef" w:hAnsi="Arial" w:cs="Arial"/>
        </w:rPr>
        <w:t xml:space="preserve">200</w:t>
      </w:r>
      <w:r>
        <w:rPr>
          <w:rFonts w:ascii="Arial" w:eastAsia="Alef" w:hAnsi="Arial" w:cs="Arial"/>
        </w:rPr>
        <w:t xml:space="preserve">7</w:t>
      </w:r>
      <w:r>
        <w:rPr>
          <w:rFonts w:ascii="Arial" w:eastAsia="Alef" w:hAnsi="Arial" w:cs="Arial"/>
        </w:rPr>
        <w:t xml:space="preserve">–200</w:t>
      </w:r>
      <w:r>
        <w:rPr>
          <w:rFonts w:ascii="Arial" w:eastAsia="Alef" w:hAnsi="Arial" w:cs="Arial"/>
        </w:rPr>
        <w:t xml:space="preserve">0</w:t>
      </w:r>
      <w:r>
        <w:rPr>
          <w:rFonts w:ascii="Arial" w:eastAsia="Alef" w:hAnsi="Arial" w:cs="Arial" w:hint="cs"/>
          <w:b/>
          <w:bCs/>
          <w:rtl/>
        </w:rPr>
        <w:t xml:space="preserve">: </w:t>
      </w:r>
      <w:r>
        <w:rPr>
          <w:rFonts w:ascii="Arial" w:eastAsia="Alef" w:hAnsi="Arial" w:cs="Arial"/>
          <w:b/>
          <w:bCs/>
          <w:rtl/>
        </w:rPr>
        <w:t xml:space="preserve">עורך לשוני ותוכני, פרילנס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0" w:hanging="2"/>
        <w:rPr>
          <w:rFonts w:ascii="Arial" w:eastAsia="Alef" w:hAnsi="Arial" w:cs="Arial"/>
          <w:color w:val="222222"/>
          <w:highlight w:val="white"/>
        </w:rPr>
      </w:pPr>
      <w:r>
        <w:rPr>
          <w:rFonts w:ascii="Arial" w:eastAsia="Alef" w:hAnsi="Arial" w:cs="Arial"/>
          <w:color w:val="222222"/>
          <w:highlight w:val="white"/>
          <w:rtl/>
        </w:rPr>
        <w:t xml:space="preserve">ע</w:t>
      </w:r>
      <w:r>
        <w:rPr>
          <w:rFonts w:ascii="Arial" w:eastAsia="Alef" w:hAnsi="Arial" w:cs="Arial" w:hint="cs"/>
          <w:color w:val="222222"/>
          <w:highlight w:val="white"/>
          <w:rtl/>
        </w:rPr>
        <w:t xml:space="preserve">ורך מלווה</w:t>
      </w:r>
      <w:r>
        <w:rPr>
          <w:rFonts w:ascii="Arial" w:eastAsia="Alef" w:hAnsi="Arial" w:cs="Arial"/>
          <w:color w:val="222222"/>
          <w:highlight w:val="white"/>
          <w:rtl/>
        </w:rPr>
        <w:t xml:space="preserve">: עבודה צמודה </w:t>
      </w:r>
      <w:r>
        <w:rPr>
          <w:rFonts w:ascii="Arial" w:eastAsia="Alef" w:hAnsi="Arial" w:cs="Arial" w:hint="cs"/>
          <w:color w:val="222222"/>
          <w:highlight w:val="white"/>
          <w:rtl/>
        </w:rPr>
        <w:t xml:space="preserve">עם ה</w:t>
      </w:r>
      <w:r>
        <w:rPr>
          <w:rFonts w:ascii="Arial" w:eastAsia="Alef" w:hAnsi="Arial" w:cs="Arial"/>
          <w:color w:val="222222"/>
          <w:highlight w:val="white"/>
          <w:rtl/>
        </w:rPr>
        <w:t xml:space="preserve">כותב והצעות לשיפור כתב היד. 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0" w:hanging="2"/>
        <w:rPr>
          <w:rFonts w:ascii="Arial" w:eastAsia="Alef" w:hAnsi="Arial" w:cs="Arial"/>
          <w:color w:val="222222"/>
          <w:highlight w:val="white"/>
        </w:rPr>
      </w:pPr>
      <w:r>
        <w:rPr>
          <w:rFonts w:ascii="Arial" w:eastAsia="Alef" w:hAnsi="Arial" w:cs="Arial"/>
          <w:color w:val="222222"/>
          <w:highlight w:val="white"/>
          <w:rtl/>
        </w:rPr>
        <w:t xml:space="preserve">עריכה לשונית: </w:t>
      </w:r>
      <w:r>
        <w:rPr>
          <w:rFonts w:ascii="Arial" w:eastAsia="Alef" w:hAnsi="Arial" w:cs="Arial" w:hint="cs"/>
          <w:color w:val="222222"/>
          <w:highlight w:val="white"/>
          <w:rtl/>
        </w:rPr>
        <w:t xml:space="preserve">גמישות לשונית ו</w:t>
      </w:r>
      <w:r>
        <w:rPr>
          <w:rFonts w:ascii="Arial" w:eastAsia="Alef" w:hAnsi="Arial" w:cs="Arial"/>
          <w:color w:val="222222"/>
          <w:highlight w:val="white"/>
          <w:rtl/>
        </w:rPr>
        <w:t xml:space="preserve">שימו</w:t>
      </w:r>
      <w:r>
        <w:rPr>
          <w:rFonts w:ascii="Arial" w:eastAsia="Alef" w:hAnsi="Arial" w:cs="Arial" w:hint="cs"/>
          <w:color w:val="222222"/>
          <w:highlight w:val="white"/>
          <w:rtl/>
        </w:rPr>
        <w:t xml:space="preserve">ש</w:t>
      </w:r>
      <w:r>
        <w:rPr>
          <w:rFonts w:ascii="Arial" w:eastAsia="Alef" w:hAnsi="Arial" w:cs="Arial"/>
          <w:color w:val="222222"/>
          <w:highlight w:val="white"/>
          <w:rtl/>
        </w:rPr>
        <w:t xml:space="preserve"> </w:t>
      </w:r>
      <w:r>
        <w:rPr>
          <w:rFonts w:ascii="Arial" w:eastAsia="Alef" w:hAnsi="Arial" w:cs="Arial" w:hint="cs"/>
          <w:color w:val="222222"/>
          <w:highlight w:val="white"/>
          <w:rtl/>
        </w:rPr>
        <w:t xml:space="preserve">ב</w:t>
      </w:r>
      <w:r>
        <w:rPr>
          <w:rFonts w:ascii="Arial" w:eastAsia="Alef" w:hAnsi="Arial" w:cs="Arial"/>
          <w:color w:val="222222"/>
          <w:highlight w:val="white"/>
          <w:rtl/>
        </w:rPr>
        <w:t xml:space="preserve">שפה </w:t>
      </w:r>
      <w:r>
        <w:rPr>
          <w:rFonts w:ascii="Arial" w:eastAsia="Alef" w:hAnsi="Arial" w:cs="Arial" w:hint="cs"/>
          <w:color w:val="222222"/>
          <w:highlight w:val="white"/>
          <w:rtl/>
        </w:rPr>
        <w:t xml:space="preserve">שמתאימה לקול הדובר.</w:t>
      </w:r>
      <w:r>
        <w:rPr>
          <w:rFonts w:ascii="Arial" w:eastAsia="Alef" w:hAnsi="Arial" w:cs="Arial"/>
          <w:color w:val="222222"/>
          <w:highlight w:val="white"/>
          <w:rtl/>
        </w:rPr>
        <w:t xml:space="preserve"> 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0" w:hanging="2"/>
        <w:rPr>
          <w:rFonts w:ascii="Arial" w:eastAsia="Alef" w:hAnsi="Arial" w:cs="Arial"/>
          <w:b/>
          <w:u w:val="single"/>
        </w:rPr>
      </w:pPr>
      <w:r>
        <w:rPr>
          <w:rFonts w:ascii="Arial" w:eastAsia="Alef" w:hAnsi="Arial" w:cs="Arial" w:hint="cs"/>
          <w:color w:val="222222"/>
          <w:highlight w:val="white"/>
          <w:rtl/>
        </w:rPr>
        <w:t xml:space="preserve">לקוחות</w:t>
      </w:r>
      <w:r>
        <w:rPr>
          <w:rFonts w:ascii="Arial" w:eastAsia="Alef" w:hAnsi="Arial" w:cs="Arial"/>
          <w:color w:val="222222"/>
          <w:highlight w:val="white"/>
          <w:rtl/>
        </w:rPr>
        <w:t xml:space="preserve">: </w:t>
      </w:r>
      <w:r>
        <w:rPr>
          <w:rFonts w:ascii="Arial" w:eastAsia="Alef" w:hAnsi="Arial" w:cs="Arial"/>
          <w:b/>
          <w:bCs/>
          <w:rtl/>
        </w:rPr>
        <w:t xml:space="preserve">ידיעות אחרונות, מאגנס, </w:t>
      </w:r>
      <w:r>
        <w:rPr>
          <w:rFonts w:ascii="Arial" w:eastAsia="Alef" w:hAnsi="Arial" w:cs="Arial" w:hint="cs"/>
          <w:b/>
          <w:bCs/>
          <w:rtl/>
        </w:rPr>
        <w:t xml:space="preserve">הרשות השנייה לרדיו ולטלוויזיה, </w:t>
      </w:r>
      <w:r>
        <w:rPr>
          <w:rFonts w:ascii="Arial" w:eastAsia="Alef" w:hAnsi="Arial" w:cs="Arial"/>
          <w:b/>
          <w:bCs/>
          <w:rtl/>
        </w:rPr>
        <w:t xml:space="preserve">זמורה/ביתן, פן, אסיה.   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0" w:hanging="2"/>
        <w:rPr>
          <w:rFonts w:ascii="Arial" w:eastAsia="Alef" w:hAnsi="Arial" w:cs="Arial"/>
          <w:b/>
          <w:bCs/>
          <w:u w:val="single"/>
          <w:rtl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0" w:hanging="2"/>
        <w:rPr>
          <w:rFonts w:ascii="Arial" w:eastAsia="Alef" w:hAnsi="Arial" w:cs="Arial"/>
        </w:rPr>
      </w:pPr>
      <w:r>
        <w:rPr>
          <w:rFonts w:ascii="Arial" w:eastAsia="Alef" w:hAnsi="Arial" w:cs="Arial"/>
          <w:b/>
          <w:bCs/>
          <w:u w:val="single"/>
          <w:rtl/>
        </w:rPr>
        <w:t xml:space="preserve">השכלה</w:t>
      </w:r>
    </w:p>
    <w:p>
      <w:pPr>
        <w:textAlignment w:val="top"/>
        <w:bidi/>
        <w:spacing w:line="276" w:lineRule="auto"/>
        <w:ind w:left="0" w:hanging="2"/>
        <w:rPr>
          <w:rFonts w:ascii="Arial" w:eastAsia="Alef" w:hAnsi="Arial" w:cs="Arial"/>
          <w:b/>
        </w:rPr>
      </w:pPr>
      <w:r>
        <w:rPr>
          <w:rFonts w:ascii="Arial" w:eastAsia="Alef" w:hAnsi="Arial" w:cs="Arial"/>
        </w:rPr>
        <w:t xml:space="preserve">:</w:t>
      </w:r>
      <w:r>
        <w:rPr>
          <w:rFonts w:ascii="Arial" w:eastAsia="Alef" w:hAnsi="Arial" w:cs="Arial"/>
        </w:rPr>
        <w:t xml:space="preserve">2020</w:t>
      </w:r>
      <w:r>
        <w:rPr>
          <w:rFonts w:ascii="Arial" w:eastAsia="Alef" w:hAnsi="Arial" w:cs="Arial" w:hint="cs"/>
          <w:b/>
          <w:bCs/>
          <w:rtl/>
        </w:rPr>
        <w:t xml:space="preserve"> </w:t>
      </w:r>
      <w:r>
        <w:rPr>
          <w:rFonts w:ascii="Arial" w:eastAsia="Alef" w:hAnsi="Arial" w:cs="Arial"/>
          <w:b/>
          <w:bCs/>
          <w:rtl/>
        </w:rPr>
        <w:t xml:space="preserve">לימודי תעודה </w:t>
      </w:r>
      <w:r>
        <w:rPr>
          <w:rFonts w:ascii="Arial" w:eastAsia="Alef" w:hAnsi="Arial" w:cs="Arial" w:hint="cs"/>
          <w:b/>
          <w:bCs/>
          <w:rtl/>
        </w:rPr>
        <w:t xml:space="preserve">- </w:t>
      </w:r>
      <w:r>
        <w:rPr>
          <w:rFonts w:ascii="Arial" w:eastAsia="Alef" w:hAnsi="Arial" w:cs="Arial"/>
          <w:b/>
          <w:bCs/>
          <w:rtl/>
        </w:rPr>
        <w:t xml:space="preserve">קורס עיתונאות דיגיטלית, "הארץ"</w:t>
      </w:r>
    </w:p>
    <w:p>
      <w:pPr>
        <w:textAlignment w:val="top"/>
        <w:bidi/>
        <w:spacing w:line="276" w:lineRule="auto"/>
        <w:ind w:left="0" w:hanging="2"/>
        <w:rPr>
          <w:rFonts w:ascii="Arial" w:eastAsia="Alef" w:hAnsi="Arial" w:cs="Arial"/>
        </w:rPr>
      </w:pPr>
      <w:r>
        <w:rPr>
          <w:rFonts w:ascii="Arial" w:eastAsia="Alef" w:hAnsi="Arial" w:cs="Arial"/>
          <w:rtl/>
        </w:rPr>
        <w:t xml:space="preserve">הקורס שם דגש על שילוב אמצעים דיגיטליים בעיתונות </w:t>
      </w:r>
      <w:r>
        <w:rPr>
          <w:rFonts w:ascii="Arial" w:eastAsia="Alef" w:hAnsi="Arial" w:cs="Arial" w:hint="cs"/>
          <w:rtl/>
        </w:rPr>
        <w:t xml:space="preserve">ה</w:t>
      </w:r>
      <w:r>
        <w:rPr>
          <w:rFonts w:ascii="Arial" w:eastAsia="Alef" w:hAnsi="Arial" w:cs="Arial"/>
          <w:rtl/>
        </w:rPr>
        <w:t xml:space="preserve">עכשווית</w:t>
      </w:r>
      <w:r>
        <w:rPr>
          <w:rFonts w:ascii="Arial" w:eastAsia="Alef" w:hAnsi="Arial" w:cs="Arial" w:hint="cs"/>
          <w:rtl/>
        </w:rPr>
        <w:t xml:space="preserve">.</w:t>
      </w:r>
    </w:p>
    <w:p>
      <w:pPr>
        <w:textAlignment w:val="top"/>
        <w:bidi/>
        <w:spacing w:line="276" w:lineRule="auto"/>
        <w:ind w:left="0" w:hanging="2"/>
        <w:rPr>
          <w:rFonts w:ascii="Arial" w:eastAsia="Alef" w:hAnsi="Arial" w:cs="Arial"/>
        </w:rPr>
      </w:pPr>
      <w:r>
        <w:rPr>
          <w:rFonts w:ascii="Arial" w:eastAsia="Alef" w:hAnsi="Arial" w:cs="Arial"/>
        </w:rPr>
        <w:t xml:space="preserve">201</w:t>
      </w:r>
      <w:r>
        <w:rPr>
          <w:rFonts w:ascii="Arial" w:eastAsia="Alef" w:hAnsi="Arial" w:cs="Arial"/>
        </w:rPr>
        <w:t xml:space="preserve">4</w:t>
      </w:r>
      <w:r>
        <w:rPr>
          <w:rFonts w:ascii="Arial" w:eastAsia="Alef" w:hAnsi="Arial" w:cs="Arial" w:hint="cs"/>
          <w:b/>
          <w:bCs/>
          <w:rtl/>
        </w:rPr>
        <w:t xml:space="preserve">: </w:t>
      </w:r>
      <w:r>
        <w:rPr>
          <w:rFonts w:ascii="Arial" w:eastAsia="Alef" w:hAnsi="Arial" w:cs="Arial"/>
          <w:b/>
          <w:bCs/>
          <w:rtl/>
        </w:rPr>
        <w:t xml:space="preserve">לימודי תעודה - לימודי קופירייטינג, הבצפר</w:t>
      </w:r>
    </w:p>
    <w:p>
      <w:pPr>
        <w:textAlignment w:val="top"/>
        <w:bidi/>
        <w:spacing w:line="276" w:lineRule="auto"/>
        <w:ind w:leftChars="0" w:left="0" w:firstLineChars="0" w:firstLine="0"/>
        <w:rPr>
          <w:rFonts w:ascii="Arial" w:eastAsia="Alef" w:hAnsi="Arial" w:cs="Arial"/>
        </w:rPr>
      </w:pPr>
      <w:r>
        <w:rPr>
          <w:rFonts w:ascii="Arial" w:eastAsia="Alef" w:hAnsi="Arial" w:cs="Arial"/>
        </w:rPr>
        <w:t xml:space="preserve">2007</w:t>
      </w:r>
      <w:r>
        <w:rPr>
          <w:rFonts w:ascii="Arial" w:eastAsia="Alef" w:hAnsi="Arial" w:cs="Arial" w:hint="cs"/>
          <w:b/>
          <w:bCs/>
          <w:rtl/>
        </w:rPr>
        <w:t xml:space="preserve">:</w:t>
      </w:r>
      <w:r>
        <w:rPr>
          <w:rFonts w:ascii="Arial" w:eastAsia="Alef" w:hAnsi="Arial" w:cs="Arial"/>
          <w:b/>
          <w:bCs/>
          <w:rtl/>
        </w:rPr>
        <w:t xml:space="preserve"> קורס כתבים ועורכים, </w:t>
      </w:r>
      <w:r>
        <w:rPr>
          <w:rFonts w:ascii="Arial" w:eastAsia="Alef" w:hAnsi="Arial" w:cs="Arial" w:hint="cs"/>
          <w:rtl/>
        </w:rPr>
        <w:t xml:space="preserve">ק</w:t>
      </w:r>
      <w:r>
        <w:rPr>
          <w:rFonts w:ascii="Arial" w:eastAsia="Alef" w:hAnsi="Arial" w:cs="Arial"/>
          <w:rtl/>
        </w:rPr>
        <w:t xml:space="preserve">בוצת ידיעות אחרונות</w:t>
      </w:r>
    </w:p>
    <w:p>
      <w:pPr>
        <w:textAlignment w:val="top"/>
        <w:bidi/>
        <w:spacing w:line="276" w:lineRule="auto"/>
        <w:ind w:left="0" w:hanging="2"/>
        <w:rPr>
          <w:rFonts w:ascii="Arial" w:eastAsia="Alef" w:hAnsi="Arial" w:cs="Arial"/>
        </w:rPr>
      </w:pPr>
      <w:r>
        <w:rPr>
          <w:rFonts w:ascii="Arial" w:eastAsia="Alef" w:hAnsi="Arial" w:cs="Arial"/>
        </w:rPr>
        <w:t xml:space="preserve">199</w:t>
      </w:r>
      <w:r>
        <w:rPr>
          <w:rFonts w:ascii="Arial" w:eastAsia="Alef" w:hAnsi="Arial" w:cs="Arial"/>
        </w:rPr>
        <w:t xml:space="preserve">9</w:t>
      </w:r>
      <w:r>
        <w:rPr>
          <w:rFonts w:ascii="Arial" w:eastAsia="Alef" w:hAnsi="Arial" w:cs="Arial"/>
        </w:rPr>
        <w:t xml:space="preserve">–199</w:t>
      </w:r>
      <w:r>
        <w:rPr>
          <w:rFonts w:ascii="Arial" w:eastAsia="Alef" w:hAnsi="Arial" w:cs="Arial"/>
        </w:rPr>
        <w:t xml:space="preserve">8</w:t>
      </w:r>
      <w:r>
        <w:rPr>
          <w:rFonts w:ascii="Arial" w:eastAsia="Alef" w:hAnsi="Arial" w:cs="Arial" w:hint="cs"/>
          <w:b/>
          <w:bCs/>
          <w:rtl/>
        </w:rPr>
        <w:t xml:space="preserve">:</w:t>
      </w:r>
      <w:r>
        <w:rPr>
          <w:rFonts w:ascii="Arial" w:eastAsia="Alef" w:hAnsi="Arial" w:cs="Arial"/>
          <w:b/>
          <w:bCs/>
          <w:rtl/>
        </w:rPr>
        <w:t xml:space="preserve"> לימודי תעודה - עריכה, אוניברסיטת בר אילן</w:t>
      </w:r>
    </w:p>
    <w:p>
      <w:pPr>
        <w:textAlignment w:val="top"/>
        <w:bidi/>
        <w:spacing w:line="276" w:lineRule="auto"/>
        <w:ind w:left="0" w:hanging="2"/>
        <w:rPr>
          <w:rFonts w:ascii="Arial" w:eastAsia="Alef" w:hAnsi="Arial" w:cs="Arial"/>
        </w:rPr>
      </w:pPr>
      <w:r>
        <w:rPr>
          <w:rFonts w:ascii="Arial" w:eastAsia="Alef" w:hAnsi="Arial" w:cs="Arial"/>
        </w:rPr>
        <w:t xml:space="preserve">1996</w:t>
      </w:r>
      <w:r>
        <w:rPr>
          <w:rFonts w:ascii="Arial" w:eastAsia="Alef" w:hAnsi="Arial" w:cs="Arial" w:hint="cs"/>
          <w:b/>
          <w:bCs/>
          <w:rtl/>
        </w:rPr>
        <w:t xml:space="preserve">:</w:t>
      </w:r>
      <w:r>
        <w:rPr>
          <w:rFonts w:ascii="Arial" w:eastAsia="Alef" w:hAnsi="Arial" w:cs="Arial"/>
          <w:b/>
          <w:bCs/>
          <w:rtl/>
        </w:rPr>
        <w:t xml:space="preserve"> לימודי תעודה – תסריטאות</w:t>
      </w:r>
      <w:r>
        <w:rPr>
          <w:rFonts w:ascii="Arial" w:eastAsia="Alef" w:hAnsi="Arial" w:cs="Arial" w:hint="cs"/>
          <w:b/>
          <w:bCs/>
          <w:rtl/>
        </w:rPr>
        <w:t xml:space="preserve"> כמקצוע</w:t>
      </w:r>
      <w:r>
        <w:rPr>
          <w:rFonts w:ascii="Arial" w:eastAsia="Alef" w:hAnsi="Arial" w:cs="Arial"/>
          <w:b/>
          <w:bCs/>
          <w:rtl/>
        </w:rPr>
        <w:t xml:space="preserve">, בי</w:t>
      </w:r>
      <w:r>
        <w:rPr>
          <w:rFonts w:ascii="Arial" w:eastAsia="Alef" w:hAnsi="Arial" w:cs="Arial" w:hint="cs"/>
          <w:b/>
          <w:bCs/>
          <w:rtl/>
        </w:rPr>
        <w:t xml:space="preserve">ת ה</w:t>
      </w:r>
      <w:r>
        <w:rPr>
          <w:rFonts w:ascii="Arial" w:eastAsia="Alef" w:hAnsi="Arial" w:cs="Arial"/>
          <w:b/>
          <w:bCs/>
          <w:rtl/>
        </w:rPr>
        <w:t xml:space="preserve">ס</w:t>
      </w:r>
      <w:r>
        <w:rPr>
          <w:rFonts w:ascii="Arial" w:eastAsia="Alef" w:hAnsi="Arial" w:cs="Arial" w:hint="cs"/>
          <w:b/>
          <w:bCs/>
          <w:rtl/>
        </w:rPr>
        <w:t xml:space="preserve">פר</w:t>
      </w:r>
      <w:r>
        <w:rPr>
          <w:rFonts w:ascii="Arial" w:eastAsia="Alef" w:hAnsi="Arial" w:cs="Arial"/>
          <w:b/>
          <w:bCs/>
          <w:rtl/>
        </w:rPr>
        <w:t xml:space="preserve"> לתסריטאות של עדית שחורי</w:t>
      </w:r>
    </w:p>
    <w:p>
      <w:pPr>
        <w:textAlignment w:val="top"/>
        <w:bidi/>
        <w:spacing w:line="276" w:lineRule="auto"/>
        <w:ind w:left="0" w:hanging="2"/>
        <w:rPr>
          <w:rFonts w:ascii="Arial" w:eastAsia="Alef" w:hAnsi="Arial" w:cs="Arial"/>
        </w:rPr>
      </w:pPr>
      <w:r>
        <w:rPr>
          <w:rFonts w:ascii="Arial" w:eastAsia="Alef" w:hAnsi="Arial" w:cs="Arial"/>
        </w:rPr>
        <w:t xml:space="preserve">19</w:t>
      </w:r>
      <w:r>
        <w:rPr>
          <w:rFonts w:ascii="Arial" w:eastAsia="Alef" w:hAnsi="Arial" w:cs="Arial"/>
        </w:rPr>
        <w:t xml:space="preserve">91</w:t>
      </w:r>
      <w:r>
        <w:rPr>
          <w:rFonts w:ascii="Arial" w:eastAsia="Alef" w:hAnsi="Arial" w:cs="Arial"/>
        </w:rPr>
        <w:t xml:space="preserve">–19</w:t>
      </w:r>
      <w:r>
        <w:rPr>
          <w:rFonts w:ascii="Arial" w:eastAsia="Alef" w:hAnsi="Arial" w:cs="Arial"/>
        </w:rPr>
        <w:t xml:space="preserve">87</w:t>
      </w:r>
      <w:r>
        <w:rPr>
          <w:rFonts w:ascii="Arial" w:eastAsia="Alef" w:hAnsi="Arial" w:cs="Arial" w:hint="cs"/>
          <w:b/>
          <w:bCs/>
          <w:rtl/>
        </w:rPr>
        <w:t xml:space="preserve">:</w:t>
      </w:r>
      <w:r>
        <w:rPr>
          <w:rFonts w:ascii="Arial" w:eastAsia="Alef" w:hAnsi="Arial" w:cs="Arial"/>
          <w:b/>
          <w:bCs/>
          <w:rtl/>
        </w:rPr>
        <w:t xml:space="preserve"> תואר ראשון בפילוסופיה ומדע המדינה</w:t>
      </w:r>
      <w:r>
        <w:rPr>
          <w:rFonts w:ascii="Arial" w:eastAsia="Alef" w:hAnsi="Arial" w:cs="Arial" w:hint="cs"/>
          <w:b/>
          <w:bCs/>
          <w:rtl/>
        </w:rPr>
        <w:t xml:space="preserve">,</w:t>
      </w:r>
      <w:r>
        <w:rPr>
          <w:rFonts w:ascii="Arial" w:eastAsia="Alef" w:hAnsi="Arial" w:cs="Arial"/>
          <w:b/>
          <w:bCs/>
          <w:rtl/>
        </w:rPr>
        <w:t xml:space="preserve"> האוניברסיטה העברית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0" w:line="276" w:lineRule="auto"/>
        <w:ind w:left="0" w:hanging="2"/>
        <w:rPr>
          <w:rFonts w:ascii="Arial" w:eastAsia="Alef" w:hAnsi="Arial" w:cs="Arial"/>
          <w:color w:val="000000"/>
          <w:u w:val="single"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0" w:hanging="2"/>
        <w:rPr>
          <w:rFonts w:ascii="Arial" w:eastAsia="Alef" w:hAnsi="Arial" w:cs="Arial"/>
          <w:color w:val="000000"/>
          <w:u w:val="single"/>
        </w:rPr>
      </w:pPr>
      <w:r>
        <w:rPr>
          <w:rFonts w:ascii="Arial" w:eastAsia="Alef" w:hAnsi="Arial" w:cs="Arial"/>
          <w:b/>
          <w:bCs/>
          <w:color w:val="000000"/>
          <w:u w:val="single"/>
          <w:rtl/>
        </w:rPr>
        <w:t xml:space="preserve">פרסים, פרסומים, מלגות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0" w:hanging="2"/>
        <w:rPr>
          <w:rFonts w:ascii="Arial" w:eastAsia="Alef" w:hAnsi="Arial" w:cs="Arial"/>
          <w:color w:val="000000"/>
        </w:rPr>
      </w:pPr>
      <w:r>
        <w:rPr>
          <w:rFonts w:ascii="Arial" w:eastAsia="Alef" w:hAnsi="Arial" w:cs="Arial"/>
          <w:bCs/>
          <w:color w:val="000000"/>
        </w:rPr>
        <w:t xml:space="preserve">2016</w:t>
      </w:r>
      <w:r>
        <w:rPr>
          <w:rFonts w:ascii="Arial" w:eastAsia="Alef" w:hAnsi="Arial" w:cs="Arial" w:hint="cs"/>
          <w:b/>
          <w:bCs/>
          <w:color w:val="000000"/>
          <w:rtl/>
        </w:rPr>
        <w:t xml:space="preserve">:</w:t>
      </w:r>
      <w:r>
        <w:rPr>
          <w:rFonts w:ascii="Arial" w:eastAsia="Alef" w:hAnsi="Arial" w:cs="Arial" w:hint="cs"/>
          <w:b/>
          <w:bCs/>
          <w:color w:val="000000"/>
          <w:rtl/>
        </w:rPr>
        <w:t xml:space="preserve"> </w:t>
      </w:r>
      <w:r>
        <w:rPr>
          <w:rFonts w:ascii="Arial" w:eastAsia="Alef" w:hAnsi="Arial" w:cs="Arial"/>
          <w:color w:val="000000"/>
          <w:rtl/>
        </w:rPr>
        <w:t xml:space="preserve">זוכה במלגת "חדר משלך" מטעם עיריית תל אביב והספרייה העירונית בית אריאלה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0" w:hanging="2"/>
        <w:rPr>
          <w:rFonts w:ascii="Arial" w:eastAsia="Alef" w:hAnsi="Arial" w:cs="Arial"/>
          <w:color w:val="000000"/>
        </w:rPr>
      </w:pPr>
      <w:r>
        <w:rPr>
          <w:rFonts w:ascii="Arial" w:eastAsia="Alef" w:hAnsi="Arial" w:cs="Arial"/>
          <w:b/>
          <w:bCs/>
          <w:color w:val="000000"/>
          <w:rtl/>
        </w:rPr>
        <w:t xml:space="preserve">2014</w:t>
      </w:r>
      <w:r>
        <w:rPr>
          <w:rFonts w:ascii="Arial" w:eastAsia="Alef" w:hAnsi="Arial" w:cs="Arial" w:hint="cs"/>
          <w:b/>
          <w:bCs/>
          <w:color w:val="000000"/>
          <w:rtl/>
        </w:rPr>
        <w:t xml:space="preserve">:</w:t>
      </w:r>
      <w:r>
        <w:rPr>
          <w:rFonts w:ascii="Arial" w:eastAsia="Alef" w:hAnsi="Arial" w:cs="Arial"/>
          <w:b/>
          <w:bCs/>
          <w:color w:val="000000"/>
          <w:rtl/>
        </w:rPr>
        <w:t xml:space="preserve"> מקום שלישי</w:t>
      </w:r>
      <w:r>
        <w:rPr>
          <w:rFonts w:ascii="Arial" w:eastAsia="Alef" w:hAnsi="Arial" w:cs="Arial"/>
          <w:color w:val="000000"/>
          <w:rtl/>
        </w:rPr>
        <w:t xml:space="preserve"> בתחרות כרזות מטעם משרד רוה"מ לתחליפי דלק לא מזהמים. בתחרות השתתפו כ-60 קופירייטרים ממשרדי הפרסום השונים.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0" w:hanging="2"/>
        <w:rPr>
          <w:rFonts w:ascii="Arial" w:eastAsia="Alef" w:hAnsi="Arial" w:cs="Arial"/>
          <w:color w:val="000000"/>
          <w:u w:val="single"/>
        </w:rPr>
      </w:pPr>
      <w:r>
        <w:rPr>
          <w:rFonts w:ascii="Arial" w:eastAsia="Alef" w:hAnsi="Arial" w:cs="Arial"/>
          <w:bCs/>
          <w:color w:val="000000"/>
        </w:rPr>
        <w:t xml:space="preserve">2010</w:t>
      </w:r>
      <w:r>
        <w:rPr>
          <w:rFonts w:ascii="Arial" w:eastAsia="Alef" w:hAnsi="Arial" w:cs="Arial" w:hint="cs"/>
          <w:color w:val="000000"/>
          <w:rtl/>
        </w:rPr>
        <w:t xml:space="preserve">: </w:t>
      </w:r>
      <w:r>
        <w:rPr>
          <w:rFonts w:ascii="Arial" w:eastAsia="Alef" w:hAnsi="Arial" w:cs="Arial"/>
          <w:color w:val="000000"/>
          <w:rtl/>
        </w:rPr>
        <w:t xml:space="preserve">הספר "כוכבים מעל ג'נין" יוצא לאור בהוצאת כרמל</w:t>
      </w:r>
      <w:r>
        <w:rPr>
          <w:rFonts w:ascii="Arial" w:eastAsia="Alef" w:hAnsi="Arial" w:cs="Arial"/>
          <w:color w:val="000000"/>
          <w:rtl/>
        </w:rPr>
        <w:t xml:space="preserve"> וזוכה לשבחי המבקרים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0" w:hanging="2"/>
        <w:rPr>
          <w:rFonts w:ascii="Arial" w:eastAsia="Alef" w:hAnsi="Arial" w:cs="Arial"/>
          <w:color w:val="000000"/>
        </w:rPr>
      </w:pPr>
      <w:r>
        <w:rPr>
          <w:rFonts w:ascii="Arial" w:eastAsia="Alef" w:hAnsi="Arial" w:cs="Arial"/>
          <w:bCs/>
          <w:color w:val="000000"/>
        </w:rPr>
        <w:t xml:space="preserve">2009</w:t>
      </w:r>
      <w:r>
        <w:rPr>
          <w:rFonts w:ascii="Arial" w:eastAsia="Alef" w:hAnsi="Arial" w:cs="Arial" w:hint="cs"/>
          <w:color w:val="000000"/>
          <w:rtl/>
        </w:rPr>
        <w:t xml:space="preserve">: </w:t>
      </w:r>
      <w:r>
        <w:rPr>
          <w:rFonts w:ascii="Arial" w:eastAsia="Alef" w:hAnsi="Arial" w:cs="Arial"/>
          <w:color w:val="000000"/>
          <w:rtl/>
        </w:rPr>
        <w:t xml:space="preserve">זוכה במלגת מפעל הפיס להוצאת ספר ביכורים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0" w:line="276" w:lineRule="auto"/>
        <w:ind w:left="0" w:hanging="2"/>
        <w:rPr>
          <w:rFonts w:ascii="Arial" w:eastAsia="Alef" w:hAnsi="Arial" w:cs="Arial"/>
          <w:color w:val="000000"/>
          <w:u w:val="single"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0" w:hanging="2"/>
        <w:rPr>
          <w:rFonts w:ascii="Arial" w:eastAsia="Alef" w:hAnsi="Arial" w:cs="Arial"/>
          <w:color w:val="000000"/>
        </w:rPr>
      </w:pPr>
      <w:r>
        <w:rPr>
          <w:rFonts w:ascii="Arial" w:eastAsia="Alef" w:hAnsi="Arial" w:cs="Arial"/>
          <w:b/>
          <w:bCs/>
          <w:color w:val="000000"/>
          <w:u w:val="single"/>
          <w:rtl/>
        </w:rPr>
        <w:t xml:space="preserve">שפות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0" w:hanging="2"/>
        <w:rPr>
          <w:rFonts w:ascii="Arial" w:eastAsia="Alef" w:hAnsi="Arial" w:cs="Arial"/>
          <w:color w:val="000000"/>
        </w:rPr>
      </w:pPr>
      <w:r>
        <w:rPr>
          <w:rFonts w:ascii="Arial" w:eastAsia="Alef" w:hAnsi="Arial" w:cs="Arial"/>
          <w:color w:val="000000"/>
          <w:rtl/>
        </w:rPr>
        <w:t xml:space="preserve">א</w:t>
      </w:r>
      <w:bookmarkStart w:id="2" w:name="_GoBack"/>
      <w:bookmarkEnd w:id="2"/>
      <w:r>
        <w:rPr>
          <w:rFonts w:ascii="Arial" w:eastAsia="Alef" w:hAnsi="Arial" w:cs="Arial"/>
          <w:color w:val="000000"/>
          <w:rtl/>
        </w:rPr>
        <w:t xml:space="preserve">נגלית - שוטפת   |   צרפתית - בסיסית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0" w:hanging="2"/>
        <w:rPr>
          <w:rFonts w:ascii="Arial" w:eastAsia="Alef" w:hAnsi="Arial" w:cs="Arial"/>
          <w:color w:val="000000"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0" w:hanging="2"/>
        <w:rPr>
          <w:rFonts w:ascii="Arial" w:eastAsia="Alef" w:hAnsi="Arial" w:cs="Arial"/>
          <w:color w:val="000000"/>
        </w:rPr>
      </w:pPr>
      <w:r>
        <w:rPr>
          <w:rFonts w:ascii="Arial" w:eastAsia="Alef" w:hAnsi="Arial" w:cs="Arial"/>
          <w:color w:val="000000"/>
          <w:rtl/>
        </w:rPr>
        <w:t xml:space="preserve">רישיון נהיגה  |  נכונות למשרה חלקית  </w:t>
      </w:r>
      <w:r>
        <w:rPr>
          <w:rFonts w:ascii="Arial" w:eastAsia="Alef" w:hAnsi="Arial" w:cs="Arial"/>
        </w:rPr>
        <w:t xml:space="preserve">|  </w:t>
      </w:r>
      <w:r>
        <w:rPr>
          <w:rFonts w:ascii="Arial" w:eastAsia="Alef" w:hAnsi="Arial" w:cs="Arial"/>
          <w:color w:val="000000"/>
          <w:rtl/>
        </w:rPr>
        <w:t xml:space="preserve">נכונות לביצוע רילוקיישן  |   המלצות יינתנו לפי דרישה</w:t>
      </w:r>
    </w:p>
    <w:sectPr>
      <w:headerReference w:type="first" r:id="rId1"/>
      <w:footerReference w:type="first" r:id="rId2"/>
      <w:headerReference w:type="even" r:id="rId3"/>
      <w:headerReference w:type="default" r:id="rId4"/>
      <w:type w:val="nextPage"/>
      <w:pgSz w:w="12240" w:h="15840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ef">
    <w:altName w:val="Times New Roman"/>
    <w:panose1 w:val="00000000000000000000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textAlignment w:val="top"/>
      <w:spacing w:line="1" w:lineRule="atLeast"/>
      <w:ind w:left="0" w:hanging="2"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textAlignment w:val="top"/>
      <w:bidi/>
      <w:spacing w:after="20" w:line="360" w:lineRule="auto"/>
      <w:ind w:left="1" w:hanging="3"/>
      <w:jc w:val="center"/>
      <w:rPr>
        <w:rFonts w:ascii="Alef" w:eastAsia="Alef" w:hAnsi="Alef" w:cs="Alef"/>
        <w:b/>
        <w:sz w:val="26"/>
        <w:szCs w:val="26"/>
      </w:rPr>
    </w:pPr>
    <w:r>
      <w:rPr/>
    </w:r>
  </w:p>
  <w:p>
    <w:pPr>
      <w:textAlignment w:val="top"/>
      <w:bidi/>
      <w:spacing w:after="20" w:line="360" w:lineRule="auto"/>
      <w:ind w:left="1" w:hanging="3"/>
      <w:jc w:val="center"/>
      <w:rPr>
        <w:rFonts w:ascii="Alef" w:eastAsia="Alef" w:hAnsi="Alef" w:cs="Alef"/>
        <w:sz w:val="26"/>
        <w:szCs w:val="26"/>
      </w:rPr>
    </w:pPr>
    <w:r>
      <w:rPr>
        <w:rFonts w:ascii="Alef" w:eastAsia="Alef" w:hAnsi="Alef" w:cs="Alef"/>
        <w:b/>
        <w:bCs/>
        <w:sz w:val="26"/>
        <w:szCs w:val="26"/>
        <w:rtl/>
      </w:rPr>
      <w:t xml:space="preserve">קורות חיים – איתי דרור</w:t>
    </w:r>
  </w:p>
  <w:p>
    <w:pPr>
      <w:textAlignment w:val="top"/>
      <w:bidi/>
      <w:spacing w:line="360" w:lineRule="auto"/>
      <w:ind w:left="0" w:hanging="2"/>
      <w:jc w:val="center"/>
      <w:rPr>
        <w:rFonts w:ascii="Alef" w:eastAsia="Alef" w:hAnsi="Alef" w:cs="Alef"/>
      </w:rPr>
    </w:pPr>
    <w:r>
      <w:rPr>
        <w:rFonts w:ascii="Alef" w:eastAsia="Alef" w:hAnsi="Alef" w:cs="Alef"/>
        <w:sz w:val="22"/>
        <w:szCs w:val="22"/>
      </w:rPr>
      <w:t xml:space="preserve">050-955-4565   |   </w:t>
    </w:r>
    <w:hyperlink r:id="rId9" w:history="1">
      <w:r>
        <w:rPr>
          <w:rFonts w:ascii="Alef" w:eastAsia="Alef" w:hAnsi="Alef" w:cs="Alef"/>
          <w:color w:val="1155CC"/>
          <w:sz w:val="22"/>
          <w:szCs w:val="22"/>
          <w:u w:val="single"/>
        </w:rPr>
        <w:t xml:space="preserve">dmsr64@gmail.com</w:t>
      </w:r>
    </w:hyperlink>
    <w:r>
      <w:rPr>
        <w:rFonts w:ascii="Alef" w:eastAsia="Alef" w:hAnsi="Alef" w:cs="Alef"/>
        <w:sz w:val="22"/>
        <w:szCs w:val="22"/>
        <w:rtl/>
      </w:rPr>
      <w:t xml:space="preserve">   |   תל-אביב</w: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textAlignment w:val="top"/>
      <w:spacing w:line="1" w:lineRule="atLeast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textAlignment w:val="top"/>
      <w:spacing w:line="1" w:lineRule="atLeast"/>
      <w:ind w:left="0" w:hanging="2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doNotDisplayPageBoundaries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5:docId xmlns:w15="http://schemas.microsoft.com/office/word/2012/wordml" w15:val="{A768F481-8A6F-467C-97F1-5644D18EE2E5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pPr>
      <w:textAlignment w:val="top"/>
      <w:spacing w:line="1" w:lineRule="atLeast"/>
      <w:ind w:leftChars="-1" w:left="-1" w:hangingChars="1" w:hanging="1"/>
      <w:suppressAutoHyphens/>
      <w:outlineLvl w:val="0"/>
    </w:pPr>
    <w:rPr>
      <w:position w:val="-1"/>
      <w:sz w:val="24"/>
      <w:szCs w:val="24"/>
    </w:rPr>
  </w:style>
  <w:style w:type="paragraph" w:styleId="1">
    <w:name w:val="Heading 1"/>
    <w:basedOn w:val="a"/>
    <w:next w:val="Normal"/>
    <w:pPr>
      <w:keepNext/>
      <w:keepLines/>
      <w:textAlignment w:val="top"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Normal"/>
    <w:pPr>
      <w:keepNext/>
      <w:keepLines/>
      <w:textAlignment w:val="top"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Normal"/>
    <w:pPr>
      <w:keepNext/>
      <w:keepLines/>
      <w:textAlignment w:val="top"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Normal"/>
    <w:pPr>
      <w:keepNext/>
      <w:keepLines/>
      <w:textAlignment w:val="top"/>
      <w:spacing w:before="240" w:after="40"/>
      <w:outlineLvl w:val="3"/>
    </w:pPr>
    <w:rPr>
      <w:b/>
    </w:rPr>
  </w:style>
  <w:style w:type="paragraph" w:styleId="5">
    <w:name w:val="Heading 5"/>
    <w:basedOn w:val="a"/>
    <w:next w:val="Normal"/>
    <w:pPr>
      <w:keepNext/>
      <w:keepLines/>
      <w:textAlignment w:val="top"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Normal"/>
    <w:pPr>
      <w:keepNext/>
      <w:keepLines/>
      <w:textAlignment w:val="top"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Normal"/>
    <w:pPr>
      <w:keepNext/>
      <w:keepLines/>
      <w:textAlignment w:val="top"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Normal"/>
    <w:pPr>
      <w:keepNext/>
      <w:keepLines/>
      <w:textAlignment w:val="top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footer" Target="footer2.xml" /><Relationship Id="rId1" Type="http://schemas.openxmlformats.org/officeDocument/2006/relationships/header" Target="header1.xml" /><Relationship Id="rId4" Type="http://schemas.openxmlformats.org/officeDocument/2006/relationships/header" Target="header4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82UYLC" Type="http://schemas.openxmlformats.org/officeDocument/2006/relationships/image" Target="media/DMRAHP.jpg"/></Relationships>
</file>

<file path=word/_rels/header1.xml.rels>&#65279;<?xml version="1.0" encoding="utf-8" standalone="yes"?><Relationships xmlns="http://schemas.openxmlformats.org/package/2006/relationships"><Relationship Id="rId9" Type="http://schemas.openxmlformats.org/officeDocument/2006/relationships/hyperlink" Target="mailto:dmsr64@gmail.com" TargetMode="External" 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141</TotalTime>
  <Pages>2</Pages>
  <Words>423</Words>
  <Characters>2115</Characters>
  <Application>Microsoft Office Word</Application>
  <DocSecurity>0</DocSecurity>
  <Lines>17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חשבון Microsoft</cp:lastModifiedBy>
  <cp:revision>3</cp:revision>
  <dcterms:created xsi:type="dcterms:W3CDTF">2023-05-14T19:58:00Z</dcterms:created>
  <dcterms:modified xsi:type="dcterms:W3CDTF">2023-05-15T16:24:00Z</dcterms:modified>
</cp:coreProperties>
</file>