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61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9505"/>
                    <pic:cNvPicPr/>
                  </pic:nvPicPr>
                  <pic:blipFill>
                    <a:blip xmlns:r="http://schemas.openxmlformats.org/officeDocument/2006/relationships" r:embed="rIdP8L29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56" w:lineRule="auto"/>
        <w:jc w:val="center"/>
        <w:rPr>
          <w:rFonts w:ascii="Arial" w:eastAsia="Arial" w:hAnsi="Arial" w:cs="Arial"/>
          <w:b/>
          <w:bCs/>
          <w:sz w:val="48"/>
          <w:szCs w:val="48"/>
        </w:rPr>
      </w:pPr>
      <w:r>
        <w:rPr>
          <w:rFonts w:ascii="Arial" w:eastAsia="Arial" w:hAnsi="Arial" w:cs="Arial"/>
          <w:b/>
          <w:bCs/>
          <w:sz w:val="48"/>
          <w:szCs w:val="48"/>
          <w:rtl/>
        </w:rPr>
        <w:t xml:space="preserve">אליהו </w:t>
      </w:r>
      <w:r>
        <w:rPr>
          <w:rFonts w:ascii="Arial" w:eastAsia="Arial" w:hAnsi="Arial" w:cs="Arial"/>
          <w:b/>
          <w:bCs/>
          <w:sz w:val="48"/>
          <w:szCs w:val="48"/>
          <w:rtl/>
        </w:rPr>
        <w:t xml:space="preserve">בנימין</w:t>
      </w:r>
    </w:p>
    <w:p>
      <w:pPr>
        <w:bidi/>
        <w:spacing w:line="256" w:lineRule="auto"/>
        <w:jc w:val="center"/>
        <w:rPr>
          <w:rFonts w:ascii="Arial" w:eastAsia="Arial" w:hAnsi="Arial" w:cs="Arial"/>
          <w:b/>
          <w:bCs/>
          <w:sz w:val="32"/>
          <w:szCs w:val="32"/>
          <w:rtl/>
        </w:rPr>
      </w:pPr>
      <w:r>
        <w:rPr>
          <w:rFonts w:ascii="Arial" w:eastAsia="Arial" w:hAnsi="Arial" w:cs="Arial"/>
          <w:b/>
          <w:bCs/>
          <w:sz w:val="32"/>
          <w:szCs w:val="32"/>
        </w:rPr>
        <w:t xml:space="preserve">0504910555</w:t>
      </w:r>
      <w:r>
        <w:rPr>
          <w:rFonts w:ascii="Arial" w:eastAsia="Arial" w:hAnsi="Arial" w:cs="Arial"/>
          <w:b/>
          <w:bCs/>
          <w:sz w:val="32"/>
          <w:szCs w:val="32"/>
          <w:rtl/>
        </w:rPr>
        <w:t xml:space="preserve"> | תל אביב</w:t>
      </w:r>
      <w:r>
        <w:rPr>
          <w:rFonts w:ascii="Arial" w:eastAsia="Arial" w:hAnsi="Arial" w:cs="Arial"/>
          <w:b/>
          <w:bCs/>
          <w:sz w:val="32"/>
          <w:szCs w:val="32"/>
          <w:rtl/>
        </w:rPr>
        <w:tab/>
      </w:r>
      <w:r>
        <w:rPr>
          <w:rFonts w:ascii="Arial" w:eastAsia="Arial" w:hAnsi="Arial" w:cs="Arial"/>
          <w:b/>
          <w:bCs/>
          <w:sz w:val="32"/>
          <w:szCs w:val="32"/>
          <w:rtl/>
        </w:rPr>
        <w:tab/>
      </w:r>
      <w:r>
        <w:rPr>
          <w:rFonts w:ascii="Arial" w:eastAsia="Arial" w:hAnsi="Arial" w:cs="Arial"/>
          <w:b/>
          <w:bCs/>
          <w:sz w:val="32"/>
          <w:szCs w:val="32"/>
          <w:rtl/>
        </w:rPr>
        <w:tab/>
      </w:r>
      <w:hyperlink r:id="rId1" w:history="1">
        <w:r>
          <w:rPr>
            <w:rStyle w:val="Hyperlink"/>
            <w:rFonts w:ascii="Arial" w:eastAsia="Arial" w:hAnsi="Arial" w:cs="Arial"/>
            <w:b/>
            <w:bCs/>
            <w:sz w:val="32"/>
            <w:szCs w:val="32"/>
          </w:rPr>
          <w:t xml:space="preserve">elibenyamin64a@gmail.com</w:t>
        </w:r>
      </w:hyperlink>
      <w:r>
        <w:rPr>
          <w:rFonts w:ascii="Arial" w:eastAsia="Arial" w:hAnsi="Arial" w:cs="Arial"/>
          <w:b/>
          <w:bCs/>
          <w:sz w:val="32"/>
          <w:szCs w:val="32"/>
          <w:rtl/>
        </w:rPr>
        <w:tab/>
      </w:r>
      <w:r>
        <w:rPr>
          <w:rFonts w:ascii="Arial" w:eastAsia="Arial" w:hAnsi="Arial" w:cs="Arial"/>
          <w:b/>
          <w:bCs/>
          <w:sz w:val="32"/>
          <w:szCs w:val="32"/>
          <w:rtl/>
        </w:rPr>
        <w:tab/>
      </w:r>
    </w:p>
    <w:p>
      <w:pPr>
        <w:pStyle w:val="ListParagraph"/>
        <w:numPr>
          <w:ilvl w:val="0"/>
          <w:numId w:val="15"/>
        </w:numPr>
        <w:bidi/>
        <w:spacing w:line="256" w:lineRule="auto"/>
        <w:ind w:left="713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/>
          <w:sz w:val="24"/>
          <w:szCs w:val="24"/>
          <w:rtl/>
        </w:rPr>
        <w:t xml:space="preserve">מהנדס אלקטרוניקה בעל ניסיון רב בתפקידי הנדסת בדיקות</w:t>
      </w:r>
      <w:r>
        <w:rPr>
          <w:rFonts w:ascii="Arial" w:eastAsia="Arial" w:hAnsi="Arial" w:cs="Arial"/>
          <w:sz w:val="24"/>
          <w:szCs w:val="24"/>
        </w:rPr>
        <w:t xml:space="preserve">ATE 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 w:hint="cs"/>
          <w:sz w:val="24"/>
          <w:szCs w:val="24"/>
          <w:rtl/>
        </w:rPr>
        <w:t xml:space="preserve">.</w:t>
      </w:r>
    </w:p>
    <w:p>
      <w:pPr>
        <w:pStyle w:val="ListParagraph"/>
        <w:numPr>
          <w:ilvl w:val="0"/>
          <w:numId w:val="15"/>
        </w:numPr>
        <w:bidi/>
        <w:spacing w:line="25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rtl/>
        </w:rPr>
        <w:t xml:space="preserve">הנדסת ייצור </w:t>
      </w:r>
      <w:r>
        <w:rPr>
          <w:rFonts w:ascii="Arial" w:eastAsia="Arial" w:hAnsi="Arial" w:cs="Arial" w:hint="cs"/>
          <w:sz w:val="24"/>
          <w:szCs w:val="24"/>
          <w:rtl/>
        </w:rPr>
        <w:t xml:space="preserve">ו</w:t>
      </w:r>
      <w:r>
        <w:rPr>
          <w:rFonts w:ascii="Arial" w:eastAsia="Arial" w:hAnsi="Arial" w:cs="Arial"/>
          <w:sz w:val="24"/>
          <w:szCs w:val="24"/>
          <w:rtl/>
        </w:rPr>
        <w:t xml:space="preserve">העברה מפיתוח לייצור.</w:t>
      </w:r>
    </w:p>
    <w:p>
      <w:pPr>
        <w:pStyle w:val="ListParagraph"/>
        <w:numPr>
          <w:ilvl w:val="0"/>
          <w:numId w:val="15"/>
        </w:numPr>
        <w:bidi/>
        <w:spacing w:line="25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rtl/>
        </w:rPr>
        <w:t xml:space="preserve">הרכבת מערכות מורכבות ,אינטגרציה של מערכות משולבות מכאניקה ואלקטרוניקה.</w:t>
      </w:r>
    </w:p>
    <w:p>
      <w:pPr>
        <w:bidi/>
        <w:spacing w:line="256" w:lineRule="auto"/>
        <w:rPr>
          <w:rFonts w:ascii="Arial" w:eastAsia="Arial" w:hAnsi="Arial" w:cs="Arial"/>
          <w:b/>
          <w:bCs/>
          <w:sz w:val="32"/>
          <w:szCs w:val="32"/>
          <w:u w:val="single"/>
        </w:rPr>
      </w:pPr>
      <w:r>
        <w:rPr>
          <w:rFonts w:ascii="Arial" w:eastAsia="Arial" w:hAnsi="Arial" w:cs="Arial"/>
          <w:sz w:val="24"/>
          <w:szCs w:val="24"/>
          <w:rtl/>
        </w:rPr>
        <w:t xml:space="preserve">.    </w:t>
      </w:r>
      <w:r>
        <w:rPr>
          <w:rFonts w:ascii="Arial" w:eastAsia="Arial" w:hAnsi="Arial" w:cs="Arial"/>
          <w:b/>
          <w:bCs/>
          <w:sz w:val="32"/>
          <w:szCs w:val="32"/>
          <w:u w:val="single"/>
          <w:rtl/>
        </w:rPr>
        <w:t xml:space="preserve">ניסיון תעסוקתי :</w:t>
      </w:r>
    </w:p>
    <w:p>
      <w:pPr>
        <w:pStyle w:val="paragraph"/>
        <w:textAlignment w:val="baseline"/>
        <w:bidi/>
        <w:spacing w:before="0" w:beforeAutospacing="0" w:after="0" w:afterAutospacing="0" w:line="240" w:lineRule="auto"/>
        <w:rPr>
          <w:rFonts w:ascii="Segoe UI" w:eastAsia="Segoe UI" w:hAnsi="Segoe UI" w:cs="Segoe UI"/>
          <w:sz w:val="18"/>
          <w:szCs w:val="18"/>
        </w:rPr>
      </w:pPr>
      <w:r>
        <w:rPr>
          <w:rStyle w:val="normaltextrun"/>
          <w:rFonts w:ascii="Arial" w:eastAsia="Arial" w:hAnsi="Arial" w:cs="Arial" w:hint="cs"/>
          <w:rtl/>
        </w:rPr>
        <w:t xml:space="preserve">          -2021 </w:t>
      </w:r>
      <w:r>
        <w:rPr>
          <w:rStyle w:val="normaltextrun"/>
          <w:rFonts w:ascii="Arial" w:eastAsia="Arial" w:hAnsi="Arial" w:cs="Arial"/>
        </w:rPr>
        <w:t xml:space="preserve"> </w:t>
      </w:r>
      <w:r>
        <w:rPr>
          <w:rStyle w:val="normaltextrun"/>
          <w:rFonts w:ascii="Arial" w:eastAsia="Arial" w:hAnsi="Arial" w:cs="Arial"/>
          <w:b/>
          <w:bCs/>
          <w:rtl/>
        </w:rPr>
        <w:t xml:space="preserve">אינטגרטור </w:t>
      </w:r>
      <w:r>
        <w:rPr>
          <w:rStyle w:val="normaltextrun"/>
          <w:rFonts w:ascii="Arial" w:eastAsia="Arial" w:hAnsi="Arial" w:cs="Arial"/>
          <w:b/>
          <w:bCs/>
          <w:rtl/>
        </w:rPr>
        <w:t xml:space="preserve">רובוטיקה</w:t>
      </w:r>
      <w:r>
        <w:rPr>
          <w:rStyle w:val="normaltextrun"/>
          <w:rFonts w:ascii="Arial" w:eastAsia="Arial" w:hAnsi="Arial" w:cs="Arial"/>
        </w:rPr>
        <w:t xml:space="preserve">BRIGHT</w:t>
      </w:r>
      <w:r>
        <w:rPr>
          <w:rStyle w:val="normaltextrun"/>
          <w:rFonts w:ascii="Arial" w:eastAsia="Arial" w:hAnsi="Arial" w:cs="Arial"/>
        </w:rPr>
        <w:t xml:space="preserve">,</w:t>
      </w:r>
      <w:r>
        <w:rPr>
          <w:rStyle w:val="normaltextrun"/>
          <w:rFonts w:ascii="Arial" w:eastAsia="Arial" w:hAnsi="Arial" w:cs="Arial"/>
        </w:rPr>
        <w:t xml:space="preserve"> </w:t>
      </w:r>
      <w:r>
        <w:rPr>
          <w:rStyle w:val="normaltextrun"/>
          <w:rFonts w:ascii="Arial" w:eastAsia="Arial" w:hAnsi="Arial" w:cs="Arial" w:hint="cs"/>
          <w:rtl/>
        </w:rPr>
        <w:t xml:space="preserve"> </w:t>
      </w:r>
      <w:r>
        <w:rPr>
          <w:rStyle w:val="normaltextrun"/>
          <w:rFonts w:ascii="Arial" w:eastAsia="Arial" w:hAnsi="Arial" w:cs="Arial"/>
          <w:rtl/>
        </w:rPr>
        <w:t xml:space="preserve"> </w:t>
      </w:r>
      <w:r>
        <w:rPr>
          <w:rStyle w:val="normaltextrun"/>
          <w:rFonts w:ascii="Arial" w:eastAsia="Arial" w:hAnsi="Arial" w:cs="Arial"/>
        </w:rPr>
        <w:t xml:space="preserve">MACHINES</w:t>
      </w:r>
      <w:r>
        <w:rPr>
          <w:rStyle w:val="normaltextrun"/>
          <w:rFonts w:ascii="Arial" w:eastAsia="Arial" w:hAnsi="Arial" w:cs="Arial"/>
          <w:rtl/>
        </w:rPr>
        <w:t xml:space="preserve"> .</w:t>
      </w:r>
      <w:r>
        <w:rPr>
          <w:rStyle w:val="eop"/>
          <w:rFonts w:ascii="Arial" w:eastAsia="Arial" w:hAnsi="Arial" w:cs="Arial"/>
          <w:rtl/>
        </w:rPr>
        <w:t xml:space="preserve"> </w:t>
      </w:r>
    </w:p>
    <w:p>
      <w:pPr>
        <w:pStyle w:val="paragraph"/>
        <w:textAlignment w:val="baseline"/>
        <w:numPr>
          <w:ilvl w:val="0"/>
          <w:numId w:val="9"/>
        </w:numPr>
        <w:bidi/>
        <w:spacing w:before="0" w:beforeAutospacing="0" w:after="0" w:afterAutospacing="0" w:line="240" w:lineRule="auto"/>
        <w:rPr>
          <w:rFonts w:ascii="Arial" w:eastAsia="Arial" w:hAnsi="Arial" w:cs="Arial"/>
          <w:rtl/>
        </w:rPr>
      </w:pPr>
      <w:r>
        <w:rPr>
          <w:rStyle w:val="normaltextrun"/>
          <w:rFonts w:ascii="Arial" w:eastAsia="Arial" w:hAnsi="Arial" w:cs="Arial"/>
          <w:b/>
          <w:bCs/>
          <w:rtl/>
        </w:rPr>
        <w:t xml:space="preserve">אינטגרציה </w:t>
      </w:r>
      <w:r>
        <w:rPr>
          <w:rStyle w:val="normaltextrun"/>
          <w:rFonts w:ascii="Arial" w:eastAsia="Arial" w:hAnsi="Arial" w:cs="Arial"/>
          <w:rtl/>
        </w:rPr>
        <w:t xml:space="preserve">- למערכות רובוטיות, מכניקה, אלקטרוניקה, תוכנה ופנאומטיקה.</w:t>
      </w:r>
      <w:r>
        <w:rPr>
          <w:rStyle w:val="eop"/>
          <w:rFonts w:ascii="Arial" w:eastAsia="Arial" w:hAnsi="Arial" w:cs="Arial"/>
          <w:rtl/>
        </w:rPr>
        <w:t xml:space="preserve"> </w:t>
      </w:r>
    </w:p>
    <w:p>
      <w:pPr>
        <w:pStyle w:val="paragraph"/>
        <w:textAlignment w:val="baseline"/>
        <w:numPr>
          <w:ilvl w:val="0"/>
          <w:numId w:val="9"/>
        </w:numPr>
        <w:bidi/>
        <w:spacing w:before="0" w:beforeAutospacing="0" w:after="0" w:afterAutospacing="0" w:line="240" w:lineRule="auto"/>
        <w:rPr>
          <w:rFonts w:ascii="Arial" w:eastAsia="Arial" w:hAnsi="Arial" w:cs="Arial"/>
          <w:rtl/>
        </w:rPr>
      </w:pPr>
      <w:r>
        <w:rPr>
          <w:rStyle w:val="normaltextrun"/>
          <w:rFonts w:ascii="Arial" w:eastAsia="Arial" w:hAnsi="Arial" w:cs="Arial"/>
          <w:b/>
          <w:bCs/>
          <w:rtl/>
        </w:rPr>
        <w:t xml:space="preserve">הרכבות </w:t>
      </w:r>
      <w:r>
        <w:rPr>
          <w:rStyle w:val="normaltextrun"/>
          <w:rFonts w:ascii="Arial" w:eastAsia="Arial" w:hAnsi="Arial" w:cs="Arial"/>
          <w:rtl/>
        </w:rPr>
        <w:t xml:space="preserve">- של מכלולים אלקטרומכניים.</w:t>
      </w:r>
      <w:r>
        <w:rPr>
          <w:rStyle w:val="eop"/>
          <w:rFonts w:ascii="Arial" w:eastAsia="Arial" w:hAnsi="Arial" w:cs="Arial"/>
          <w:rtl/>
        </w:rPr>
        <w:t xml:space="preserve"> </w:t>
      </w:r>
    </w:p>
    <w:p>
      <w:pPr>
        <w:pStyle w:val="paragraph"/>
        <w:textAlignment w:val="baseline"/>
        <w:numPr>
          <w:ilvl w:val="0"/>
          <w:numId w:val="9"/>
        </w:numPr>
        <w:bidi/>
        <w:spacing w:before="0" w:beforeAutospacing="0" w:after="0" w:afterAutospacing="0" w:line="240" w:lineRule="auto"/>
        <w:rPr>
          <w:rFonts w:ascii="Arial" w:eastAsia="Arial" w:hAnsi="Arial" w:cs="Arial"/>
          <w:rtl/>
        </w:rPr>
      </w:pPr>
      <w:r>
        <w:rPr>
          <w:rStyle w:val="normaltextrun"/>
          <w:rFonts w:ascii="Arial" w:eastAsia="Arial" w:hAnsi="Arial" w:cs="Arial"/>
          <w:b/>
          <w:bCs/>
          <w:rtl/>
        </w:rPr>
        <w:t xml:space="preserve">תמיכה </w:t>
      </w:r>
      <w:r>
        <w:rPr>
          <w:rStyle w:val="normaltextrun"/>
          <w:rFonts w:ascii="Arial" w:eastAsia="Arial" w:hAnsi="Arial" w:cs="Arial"/>
          <w:rtl/>
        </w:rPr>
        <w:t xml:space="preserve">- בתהליך הפיתוח ומתן הצעות לשיפור המערכת.</w:t>
      </w:r>
      <w:r>
        <w:rPr>
          <w:rStyle w:val="eop"/>
          <w:rFonts w:ascii="Arial" w:eastAsia="Arial" w:hAnsi="Arial" w:cs="Arial"/>
          <w:rtl/>
        </w:rPr>
        <w:t xml:space="preserve"> </w:t>
      </w:r>
    </w:p>
    <w:p>
      <w:pPr>
        <w:pStyle w:val="paragraph"/>
        <w:textAlignment w:val="baseline"/>
        <w:numPr>
          <w:ilvl w:val="0"/>
          <w:numId w:val="9"/>
        </w:numPr>
        <w:bidi/>
        <w:spacing w:before="0" w:beforeAutospacing="0" w:after="0" w:afterAutospacing="0" w:line="240" w:lineRule="auto"/>
        <w:rPr>
          <w:rFonts w:ascii="Arial" w:eastAsia="Arial" w:hAnsi="Arial" w:cs="Arial"/>
          <w:rtl/>
        </w:rPr>
      </w:pPr>
      <w:r>
        <w:rPr>
          <w:rStyle w:val="normaltextrun"/>
          <w:rFonts w:ascii="Arial" w:eastAsia="Arial" w:hAnsi="Arial" w:cs="Arial"/>
          <w:b/>
          <w:bCs/>
          <w:rtl/>
        </w:rPr>
        <w:t xml:space="preserve">כיולים </w:t>
      </w:r>
      <w:r>
        <w:rPr>
          <w:rStyle w:val="normaltextrun"/>
          <w:rFonts w:ascii="Arial" w:eastAsia="Arial" w:hAnsi="Arial" w:cs="Arial"/>
          <w:rtl/>
        </w:rPr>
        <w:t xml:space="preserve">- של מערכות רובוטיות עדינות.</w:t>
      </w:r>
      <w:r>
        <w:rPr>
          <w:rStyle w:val="eop"/>
          <w:rFonts w:ascii="Arial" w:eastAsia="Arial" w:hAnsi="Arial" w:cs="Arial"/>
          <w:rtl/>
        </w:rPr>
        <w:t xml:space="preserve"> </w:t>
      </w:r>
    </w:p>
    <w:p>
      <w:pPr>
        <w:pStyle w:val="paragraph"/>
        <w:textAlignment w:val="baseline"/>
        <w:numPr>
          <w:ilvl w:val="0"/>
          <w:numId w:val="9"/>
        </w:numPr>
        <w:bidi/>
        <w:spacing w:before="0" w:beforeAutospacing="0" w:after="0" w:afterAutospacing="0" w:line="240" w:lineRule="auto"/>
        <w:rPr>
          <w:rFonts w:ascii="Arial" w:eastAsia="Arial" w:hAnsi="Arial" w:cs="Arial"/>
        </w:rPr>
      </w:pPr>
      <w:r>
        <w:rPr>
          <w:rStyle w:val="normaltextrun"/>
          <w:rFonts w:ascii="Arial" w:eastAsia="Arial" w:hAnsi="Arial" w:cs="Arial"/>
          <w:b/>
          <w:bCs/>
          <w:rtl/>
        </w:rPr>
        <w:t xml:space="preserve">אית</w:t>
      </w:r>
      <w:r>
        <w:rPr>
          <w:rStyle w:val="normaltextrun"/>
          <w:rFonts w:ascii="Arial" w:eastAsia="Arial" w:hAnsi="Arial" w:cs="Arial" w:hint="cs"/>
          <w:b/>
          <w:bCs/>
          <w:rtl/>
        </w:rPr>
        <w:t xml:space="preserve">ו</w:t>
      </w:r>
      <w:r>
        <w:rPr>
          <w:rStyle w:val="normaltextrun"/>
          <w:rFonts w:ascii="Arial" w:eastAsia="Arial" w:hAnsi="Arial" w:cs="Arial"/>
          <w:b/>
          <w:bCs/>
          <w:rtl/>
        </w:rPr>
        <w:t xml:space="preserve">ר</w:t>
      </w:r>
      <w:r>
        <w:rPr>
          <w:rStyle w:val="normaltextrun"/>
          <w:rFonts w:ascii="Arial" w:eastAsia="Arial" w:hAnsi="Arial" w:cs="Arial"/>
          <w:rtl/>
        </w:rPr>
        <w:t xml:space="preserve">- תקלות בייצור והרכבת המכונה.</w:t>
      </w:r>
      <w:r>
        <w:rPr>
          <w:rStyle w:val="eop"/>
          <w:rFonts w:ascii="Arial" w:eastAsia="Arial" w:hAnsi="Arial" w:cs="Arial"/>
          <w:rtl/>
        </w:rPr>
        <w:t xml:space="preserve"> </w:t>
      </w:r>
    </w:p>
    <w:p>
      <w:pPr>
        <w:pStyle w:val="ListParagraph"/>
        <w:bidi/>
        <w:spacing w:line="256" w:lineRule="auto"/>
        <w:rPr>
          <w:rFonts w:ascii="Arial" w:eastAsia="Arial" w:hAnsi="Arial" w:cs="Arial"/>
          <w:b/>
          <w:bCs/>
          <w:sz w:val="24"/>
          <w:szCs w:val="24"/>
          <w:u w:val="single"/>
          <w:rtl/>
        </w:rPr>
      </w:pPr>
    </w:p>
    <w:p>
      <w:pPr>
        <w:pStyle w:val="ListParagraph"/>
        <w:bidi/>
        <w:spacing w:line="256" w:lineRule="auto"/>
        <w:ind w:left="4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/>
          <w:sz w:val="24"/>
          <w:szCs w:val="24"/>
          <w:rtl/>
        </w:rPr>
        <w:t xml:space="preserve">  </w:t>
      </w:r>
      <w:r>
        <w:rPr>
          <w:rFonts w:ascii="Arial" w:eastAsia="Arial" w:hAnsi="Arial" w:cs="Arial"/>
          <w:sz w:val="24"/>
          <w:szCs w:val="24"/>
        </w:rPr>
        <w:t xml:space="preserve"> 2016</w:t>
      </w:r>
      <w:r>
        <w:rPr>
          <w:rFonts w:ascii="Arial" w:eastAsia="Arial" w:hAnsi="Arial" w:cs="Arial"/>
          <w:sz w:val="24"/>
          <w:szCs w:val="24"/>
        </w:rPr>
        <w:t xml:space="preserve">-2020  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מהנדס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הרכבות 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ואינטגרציה</w:t>
      </w:r>
      <w:r>
        <w:rPr>
          <w:rFonts w:ascii="Arial" w:eastAsia="Arial" w:hAnsi="Arial" w:cs="Arial" w:hint="cs"/>
          <w:sz w:val="24"/>
          <w:szCs w:val="24"/>
          <w:rtl/>
        </w:rPr>
        <w:t xml:space="preserve">, </w:t>
      </w:r>
      <w:r>
        <w:rPr>
          <w:rFonts w:ascii="Arial" w:eastAsia="Arial" w:hAnsi="Arial" w:cs="Arial" w:hint="cs"/>
          <w:sz w:val="24"/>
          <w:szCs w:val="24"/>
        </w:rPr>
        <w:t xml:space="preserve">DSIT</w:t>
      </w:r>
      <w:r>
        <w:rPr>
          <w:rFonts w:ascii="Arial" w:eastAsia="Arial" w:hAnsi="Arial" w:cs="Arial"/>
          <w:sz w:val="24"/>
          <w:szCs w:val="24"/>
          <w:rtl/>
        </w:rPr>
        <w:t xml:space="preserve">.</w:t>
      </w:r>
    </w:p>
    <w:p>
      <w:pPr>
        <w:pStyle w:val="ListParagraph"/>
        <w:bidi/>
        <w:spacing w:line="256" w:lineRule="auto"/>
        <w:ind w:left="4"/>
        <w:rPr>
          <w:rFonts w:ascii="Arial" w:eastAsia="Arial" w:hAnsi="Arial" w:cs="Arial"/>
          <w:sz w:val="24"/>
          <w:szCs w:val="24"/>
          <w:rtl/>
        </w:rPr>
      </w:pPr>
    </w:p>
    <w:p>
      <w:pPr>
        <w:pStyle w:val="ListParagraph"/>
        <w:numPr>
          <w:ilvl w:val="0"/>
          <w:numId w:val="11"/>
        </w:numPr>
        <w:bidi/>
        <w:spacing w:line="256" w:lineRule="auto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הרכב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ו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ת 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-</w:t>
      </w:r>
      <w:r>
        <w:rPr>
          <w:rFonts w:ascii="Arial" w:eastAsia="Arial" w:hAnsi="Arial" w:cs="Arial" w:hint="cs"/>
          <w:sz w:val="24"/>
          <w:szCs w:val="24"/>
          <w:rtl/>
        </w:rPr>
        <w:t xml:space="preserve"> של מכלולים ותת מכלולים לפי תיקי ייצור.</w:t>
      </w:r>
    </w:p>
    <w:p>
      <w:pPr>
        <w:pStyle w:val="ListParagraph"/>
        <w:numPr>
          <w:ilvl w:val="0"/>
          <w:numId w:val="11"/>
        </w:numPr>
        <w:bidi/>
        <w:spacing w:line="256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אינטגרציה מכניקה אלקטרוניקה</w:t>
      </w:r>
      <w:r>
        <w:rPr>
          <w:rFonts w:ascii="Arial" w:eastAsia="Arial" w:hAnsi="Arial" w:cs="Arial" w:hint="cs"/>
          <w:sz w:val="24"/>
          <w:szCs w:val="24"/>
        </w:rPr>
        <w:t xml:space="preserve"> </w:t>
      </w:r>
      <w:r>
        <w:rPr>
          <w:rFonts w:ascii="Arial" w:eastAsia="Arial" w:hAnsi="Arial" w:cs="Arial" w:hint="cs"/>
          <w:sz w:val="24"/>
          <w:szCs w:val="24"/>
          <w:rtl/>
        </w:rPr>
        <w:t xml:space="preserve">-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 w:hint="cs"/>
          <w:sz w:val="24"/>
          <w:szCs w:val="24"/>
          <w:rtl/>
        </w:rPr>
        <w:t xml:space="preserve">אחריות על אינטגרציית מערכות ותת מערכות.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</w:p>
    <w:p>
      <w:pPr>
        <w:pStyle w:val="ListParagraph"/>
        <w:numPr>
          <w:ilvl w:val="0"/>
          <w:numId w:val="11"/>
        </w:numPr>
        <w:bidi/>
        <w:spacing w:line="256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ניהול צוות טכני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 w:hint="cs"/>
          <w:sz w:val="24"/>
          <w:szCs w:val="24"/>
          <w:rtl/>
        </w:rPr>
        <w:t xml:space="preserve">- של הנדסאים וטכנאים כולל הדרכה.</w:t>
      </w:r>
    </w:p>
    <w:p>
      <w:pPr>
        <w:pStyle w:val="ListParagraph"/>
        <w:numPr>
          <w:ilvl w:val="0"/>
          <w:numId w:val="11"/>
        </w:numPr>
        <w:bidi/>
        <w:spacing w:line="256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תמיכה הנדסית</w:t>
      </w:r>
      <w:r>
        <w:rPr>
          <w:rFonts w:ascii="Arial" w:eastAsia="Arial" w:hAnsi="Arial" w:cs="Arial" w:hint="cs"/>
          <w:b/>
          <w:bCs/>
          <w:sz w:val="24"/>
          <w:szCs w:val="24"/>
        </w:rPr>
        <w:t xml:space="preserve"> </w:t>
      </w:r>
      <w:r>
        <w:rPr>
          <w:rFonts w:ascii="Arial" w:eastAsia="Arial" w:hAnsi="Arial" w:cs="Arial" w:hint="cs"/>
          <w:sz w:val="24"/>
          <w:szCs w:val="24"/>
          <w:rtl/>
        </w:rPr>
        <w:t xml:space="preserve">- אחריות וליווי תהליך העברה </w:t>
      </w:r>
      <w:r>
        <w:rPr>
          <w:rFonts w:ascii="Arial" w:eastAsia="Arial" w:hAnsi="Arial" w:cs="Arial" w:hint="cs"/>
          <w:sz w:val="24"/>
          <w:szCs w:val="24"/>
          <w:rtl/>
        </w:rPr>
        <w:t xml:space="preserve">מפיתוח </w:t>
      </w:r>
      <w:r>
        <w:rPr>
          <w:rFonts w:ascii="Arial" w:eastAsia="Arial" w:hAnsi="Arial" w:cs="Arial" w:hint="cs"/>
          <w:sz w:val="24"/>
          <w:szCs w:val="24"/>
          <w:rtl/>
        </w:rPr>
        <w:t xml:space="preserve">לייצור של אבות טיפוס </w:t>
      </w:r>
      <w:r>
        <w:rPr>
          <w:rFonts w:ascii="Arial" w:eastAsia="Arial" w:hAnsi="Arial" w:cs="Arial" w:hint="cs"/>
          <w:sz w:val="24"/>
          <w:szCs w:val="24"/>
          <w:rtl/>
        </w:rPr>
        <w:t xml:space="preserve">.</w:t>
      </w:r>
    </w:p>
    <w:p>
      <w:pPr>
        <w:pStyle w:val="ListParagraph"/>
        <w:numPr>
          <w:ilvl w:val="0"/>
          <w:numId w:val="11"/>
        </w:numPr>
        <w:bidi/>
        <w:spacing w:line="256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אישור תקינות</w:t>
      </w:r>
      <w:r>
        <w:rPr>
          <w:rFonts w:ascii="Arial" w:eastAsia="Arial" w:hAnsi="Arial" w:cs="Arial" w:hint="cs"/>
          <w:sz w:val="24"/>
          <w:szCs w:val="24"/>
          <w:rtl/>
        </w:rPr>
        <w:t xml:space="preserve"> - </w:t>
      </w:r>
      <w:r>
        <w:rPr>
          <w:rFonts w:ascii="Arial" w:eastAsia="Arial" w:hAnsi="Arial" w:cs="Arial" w:hint="cs"/>
          <w:sz w:val="24"/>
          <w:szCs w:val="24"/>
          <w:rtl/>
        </w:rPr>
        <w:t xml:space="preserve">ניתוח כשלים אלקטרוניים מכניים וכשלי תכנון בשלבי הייצור.</w:t>
      </w:r>
    </w:p>
    <w:p>
      <w:pPr>
        <w:pStyle w:val="ListParagraph"/>
        <w:numPr>
          <w:ilvl w:val="0"/>
          <w:numId w:val="11"/>
        </w:numPr>
        <w:bidi/>
        <w:spacing w:line="256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שינויים הנדסיים </w:t>
      </w:r>
      <w:r>
        <w:rPr>
          <w:rFonts w:ascii="Arial" w:eastAsia="Arial" w:hAnsi="Arial" w:cs="Arial" w:hint="cs"/>
          <w:sz w:val="24"/>
          <w:szCs w:val="24"/>
          <w:rtl/>
        </w:rPr>
        <w:t xml:space="preserve">-</w:t>
      </w:r>
      <w:r>
        <w:rPr>
          <w:rFonts w:ascii="Arial" w:eastAsia="Arial" w:hAnsi="Arial" w:cs="Arial" w:hint="cs"/>
          <w:sz w:val="24"/>
          <w:szCs w:val="24"/>
        </w:rPr>
        <w:t xml:space="preserve"> </w:t>
      </w:r>
      <w:r>
        <w:rPr>
          <w:rFonts w:ascii="Arial" w:eastAsia="Arial" w:hAnsi="Arial" w:cs="Arial" w:hint="cs"/>
          <w:sz w:val="24"/>
          <w:szCs w:val="24"/>
          <w:rtl/>
        </w:rPr>
        <w:t xml:space="preserve">ביצוע שינויים הנדסיים ,ליווי בדיקות בפועל ו</w:t>
      </w:r>
      <w:r>
        <w:rPr>
          <w:rFonts w:ascii="Arial" w:eastAsia="Arial" w:hAnsi="Arial" w:cs="Arial" w:hint="cs"/>
          <w:sz w:val="24"/>
          <w:szCs w:val="24"/>
          <w:rtl/>
        </w:rPr>
        <w:t xml:space="preserve">תמיכה בקבלני משנה.</w:t>
      </w:r>
    </w:p>
    <w:p>
      <w:pPr>
        <w:pStyle w:val="ListParagraph"/>
        <w:numPr>
          <w:ilvl w:val="0"/>
          <w:numId w:val="11"/>
        </w:numPr>
        <w:bidi/>
        <w:spacing w:line="25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בדיקות </w:t>
      </w:r>
      <w:r>
        <w:rPr>
          <w:rFonts w:ascii="Arial" w:eastAsia="Arial" w:hAnsi="Arial" w:cs="Arial" w:hint="cs"/>
          <w:sz w:val="24"/>
          <w:szCs w:val="24"/>
          <w:rtl/>
        </w:rPr>
        <w:t xml:space="preserve">-</w:t>
      </w:r>
      <w:r>
        <w:rPr>
          <w:rFonts w:ascii="Arial" w:eastAsia="Arial" w:hAnsi="Arial" w:cs="Arial" w:hint="cs"/>
          <w:sz w:val="24"/>
          <w:szCs w:val="24"/>
        </w:rPr>
        <w:t xml:space="preserve"> </w:t>
      </w:r>
      <w:r>
        <w:rPr>
          <w:rFonts w:ascii="Arial" w:eastAsia="Arial" w:hAnsi="Arial" w:cs="Arial" w:hint="cs"/>
          <w:sz w:val="24"/>
          <w:szCs w:val="24"/>
          <w:rtl/>
        </w:rPr>
        <w:t xml:space="preserve">ביצוע בדיקות </w:t>
      </w:r>
      <w:r>
        <w:rPr>
          <w:rFonts w:ascii="Arial" w:eastAsia="Arial" w:hAnsi="Arial" w:cs="Arial" w:hint="cs"/>
          <w:sz w:val="24"/>
          <w:szCs w:val="24"/>
        </w:rPr>
        <w:t xml:space="preserve">P</w:t>
      </w:r>
      <w:r>
        <w:rPr>
          <w:rFonts w:ascii="Arial" w:eastAsia="Arial" w:hAnsi="Arial" w:cs="Arial"/>
          <w:sz w:val="24"/>
          <w:szCs w:val="24"/>
        </w:rPr>
        <w:t xml:space="preserve">rototype</w:t>
      </w:r>
      <w:r>
        <w:rPr>
          <w:rFonts w:ascii="Arial" w:eastAsia="Arial" w:hAnsi="Arial" w:cs="Arial" w:hint="cs"/>
          <w:sz w:val="24"/>
          <w:szCs w:val="24"/>
          <w:rtl/>
        </w:rPr>
        <w:t xml:space="preserve"> ברמת חומרה מכניקה</w:t>
      </w:r>
      <w:r>
        <w:rPr>
          <w:rFonts w:ascii="Arial" w:eastAsia="Arial" w:hAnsi="Arial" w:cs="Arial" w:hint="cs"/>
          <w:sz w:val="24"/>
          <w:szCs w:val="24"/>
          <w:rtl/>
        </w:rPr>
        <w:t xml:space="preserve">,</w:t>
      </w:r>
      <w:r>
        <w:rPr>
          <w:rFonts w:ascii="Arial" w:eastAsia="Arial" w:hAnsi="Arial" w:cs="Arial" w:hint="cs"/>
          <w:sz w:val="24"/>
          <w:szCs w:val="24"/>
          <w:rtl/>
        </w:rPr>
        <w:t xml:space="preserve"> איתור בעיות</w:t>
      </w:r>
      <w:r>
        <w:rPr>
          <w:rFonts w:ascii="Arial" w:eastAsia="Arial" w:hAnsi="Arial" w:cs="Arial" w:hint="cs"/>
          <w:sz w:val="24"/>
          <w:szCs w:val="24"/>
          <w:rtl/>
        </w:rPr>
        <w:t xml:space="preserve">, </w:t>
      </w:r>
      <w:r>
        <w:rPr>
          <w:rFonts w:ascii="Arial" w:eastAsia="Arial" w:hAnsi="Arial" w:cs="Arial" w:hint="cs"/>
          <w:sz w:val="24"/>
          <w:szCs w:val="24"/>
          <w:rtl/>
        </w:rPr>
        <w:t xml:space="preserve">תיכנון ופתרונ</w:t>
      </w:r>
      <w:r>
        <w:rPr>
          <w:rFonts w:ascii="Arial" w:eastAsia="Arial" w:hAnsi="Arial" w:cs="Arial" w:hint="cs"/>
          <w:sz w:val="24"/>
          <w:szCs w:val="24"/>
          <w:rtl/>
        </w:rPr>
        <w:t xml:space="preserve">ן</w:t>
      </w:r>
      <w:r>
        <w:rPr>
          <w:rFonts w:ascii="Arial" w:eastAsia="Arial" w:hAnsi="Arial" w:cs="Arial" w:hint="cs"/>
          <w:sz w:val="24"/>
          <w:szCs w:val="24"/>
          <w:rtl/>
        </w:rPr>
        <w:t xml:space="preserve">.</w:t>
      </w:r>
    </w:p>
    <w:p>
      <w:pPr>
        <w:pStyle w:val="ListParagraph"/>
        <w:numPr>
          <w:ilvl w:val="0"/>
          <w:numId w:val="11"/>
        </w:numPr>
        <w:bidi/>
        <w:spacing w:line="25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תיק ייצור </w:t>
      </w:r>
      <w:r>
        <w:rPr>
          <w:rFonts w:ascii="Arial" w:eastAsia="Arial" w:hAnsi="Arial" w:cs="Arial" w:hint="cs"/>
          <w:sz w:val="24"/>
          <w:szCs w:val="24"/>
          <w:rtl/>
        </w:rPr>
        <w:t xml:space="preserve">-</w:t>
      </w:r>
      <w:r>
        <w:rPr>
          <w:rFonts w:ascii="Arial" w:eastAsia="Arial" w:hAnsi="Arial" w:cs="Arial" w:hint="cs"/>
          <w:sz w:val="24"/>
          <w:szCs w:val="24"/>
          <w:rtl/>
        </w:rPr>
        <w:t xml:space="preserve"> </w:t>
      </w:r>
      <w:r>
        <w:rPr>
          <w:rFonts w:ascii="Arial" w:eastAsia="Arial" w:hAnsi="Arial" w:cs="Arial" w:hint="cs"/>
          <w:sz w:val="24"/>
          <w:szCs w:val="24"/>
          <w:rtl/>
        </w:rPr>
        <w:t xml:space="preserve">סיוע בכתיבת מפרטי מערכת ו</w:t>
      </w:r>
      <w:r>
        <w:rPr>
          <w:rFonts w:ascii="Arial" w:eastAsia="Arial" w:hAnsi="Arial" w:cs="Arial"/>
          <w:sz w:val="24"/>
          <w:szCs w:val="24"/>
          <w:rtl/>
        </w:rPr>
        <w:t xml:space="preserve">כתיבה תיקי ייצור.</w:t>
      </w:r>
    </w:p>
    <w:p>
      <w:pPr>
        <w:bidi/>
        <w:spacing w:line="256" w:lineRule="auto"/>
        <w:ind w:left="4"/>
        <w:rPr>
          <w:rFonts w:ascii="Arial" w:eastAsia="Arial" w:hAnsi="Arial" w:cs="Arial"/>
          <w:b/>
          <w:bCs/>
          <w:sz w:val="24"/>
          <w:szCs w:val="24"/>
          <w:rtl/>
        </w:rPr>
      </w:pPr>
      <w:r>
        <w:rPr>
          <w:rFonts w:ascii="Arial" w:eastAsia="Arial" w:hAnsi="Arial" w:cs="Arial"/>
          <w:sz w:val="24"/>
          <w:szCs w:val="24"/>
        </w:rPr>
        <w:t xml:space="preserve">2014-2016</w:t>
      </w:r>
      <w:r>
        <w:rPr>
          <w:rFonts w:ascii="Arial" w:eastAsia="Arial" w:hAnsi="Arial" w:cs="Arial" w:hint="cs"/>
          <w:sz w:val="24"/>
          <w:szCs w:val="24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ממונה אישורי סוג, </w:t>
      </w:r>
      <w:r>
        <w:rPr>
          <w:rFonts w:ascii="Arial" w:eastAsia="Arial" w:hAnsi="Arial" w:cs="Arial" w:hint="cs"/>
          <w:sz w:val="24"/>
          <w:szCs w:val="24"/>
          <w:rtl/>
        </w:rPr>
        <w:t xml:space="preserve">אגף</w:t>
      </w:r>
      <w:r>
        <w:rPr>
          <w:rFonts w:ascii="Arial" w:eastAsia="Arial" w:hAnsi="Arial" w:cs="Arial" w:hint="cs"/>
          <w:sz w:val="24"/>
          <w:szCs w:val="24"/>
          <w:rtl/>
        </w:rPr>
        <w:t xml:space="preserve"> הנדסה ורישוי -משרד התקשורת.</w:t>
      </w:r>
    </w:p>
    <w:p>
      <w:pPr>
        <w:pStyle w:val="ListParagraph"/>
        <w:numPr>
          <w:ilvl w:val="0"/>
          <w:numId w:val="5"/>
        </w:numPr>
        <w:bidi/>
        <w:spacing w:line="256" w:lineRule="auto"/>
        <w:ind w:left="85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בדיקות </w:t>
      </w:r>
      <w:r>
        <w:rPr>
          <w:rFonts w:ascii="Arial" w:eastAsia="Arial" w:hAnsi="Arial" w:cs="Arial" w:hint="cs"/>
          <w:sz w:val="24"/>
          <w:szCs w:val="24"/>
          <w:rtl/>
        </w:rPr>
        <w:t xml:space="preserve">- ביצוע בדיקות איכות , ויזואליות ,אקוסטיות וחשמליות .</w:t>
      </w:r>
    </w:p>
    <w:p>
      <w:pPr>
        <w:pStyle w:val="ListParagraph"/>
        <w:numPr>
          <w:ilvl w:val="0"/>
          <w:numId w:val="5"/>
        </w:numPr>
        <w:bidi/>
        <w:spacing w:line="256" w:lineRule="auto"/>
        <w:ind w:left="85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תקינה </w:t>
      </w:r>
      <w:r>
        <w:rPr>
          <w:rFonts w:ascii="Arial" w:eastAsia="Arial" w:hAnsi="Arial" w:cs="Arial" w:hint="cs"/>
          <w:sz w:val="24"/>
          <w:szCs w:val="24"/>
          <w:rtl/>
        </w:rPr>
        <w:t xml:space="preserve">- אחריות על נושא תקינה של ציוד קצה לפי מפרטי משרד התקשורת.</w:t>
      </w:r>
    </w:p>
    <w:p>
      <w:pPr>
        <w:pStyle w:val="ListParagraph"/>
        <w:numPr>
          <w:ilvl w:val="0"/>
          <w:numId w:val="5"/>
        </w:numPr>
        <w:bidi/>
        <w:spacing w:line="256" w:lineRule="auto"/>
        <w:ind w:left="85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שירות לקוחות </w:t>
      </w:r>
      <w:r>
        <w:rPr>
          <w:rFonts w:ascii="Arial" w:eastAsia="Arial" w:hAnsi="Arial" w:cs="Arial" w:hint="cs"/>
          <w:sz w:val="24"/>
          <w:szCs w:val="24"/>
          <w:rtl/>
        </w:rPr>
        <w:t xml:space="preserve">- ליווי </w:t>
      </w:r>
      <w:r>
        <w:rPr>
          <w:rFonts w:ascii="Arial" w:eastAsia="Arial" w:hAnsi="Arial" w:cs="Arial" w:hint="cs"/>
          <w:sz w:val="24"/>
          <w:szCs w:val="24"/>
          <w:rtl/>
        </w:rPr>
        <w:t xml:space="preserve">,</w:t>
      </w:r>
      <w:r>
        <w:rPr>
          <w:rFonts w:ascii="Arial" w:eastAsia="Arial" w:hAnsi="Arial" w:cs="Arial" w:hint="cs"/>
          <w:sz w:val="24"/>
          <w:szCs w:val="24"/>
        </w:rPr>
        <w:t xml:space="preserve"> </w:t>
      </w:r>
      <w:r>
        <w:rPr>
          <w:rFonts w:ascii="Arial" w:eastAsia="Arial" w:hAnsi="Arial" w:cs="Arial" w:hint="cs"/>
          <w:sz w:val="24"/>
          <w:szCs w:val="24"/>
          <w:rtl/>
        </w:rPr>
        <w:t xml:space="preserve">הדרכה </w:t>
      </w:r>
      <w:r>
        <w:rPr>
          <w:rFonts w:ascii="Arial" w:eastAsia="Arial" w:hAnsi="Arial" w:cs="Arial" w:hint="cs"/>
          <w:sz w:val="24"/>
          <w:szCs w:val="24"/>
          <w:rtl/>
        </w:rPr>
        <w:t xml:space="preserve">והנחיות תהליך אישורי סוג ליבואנים .  </w:t>
      </w:r>
    </w:p>
    <w:p>
      <w:pPr>
        <w:bidi/>
        <w:spacing w:line="256" w:lineRule="auto"/>
        <w:ind w:left="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rtl/>
        </w:rPr>
        <w:t xml:space="preserve">2000</w:t>
      </w:r>
      <w:r>
        <w:rPr>
          <w:rFonts w:ascii="Arial" w:eastAsia="Arial" w:hAnsi="Arial" w:cs="Arial"/>
          <w:sz w:val="24"/>
          <w:szCs w:val="24"/>
          <w:rtl/>
        </w:rPr>
        <w:t xml:space="preserve">-2014 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מהנדס 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בדיקות</w:t>
      </w:r>
      <w:r>
        <w:rPr>
          <w:rFonts w:ascii="Arial" w:eastAsia="Arial" w:hAnsi="Arial" w:cs="Arial"/>
          <w:sz w:val="24"/>
          <w:szCs w:val="24"/>
          <w:rtl/>
        </w:rPr>
        <w:t xml:space="preserve"> ,טלרד.</w:t>
      </w:r>
    </w:p>
    <w:p>
      <w:pPr>
        <w:pStyle w:val="ListParagraph"/>
        <w:numPr>
          <w:ilvl w:val="0"/>
          <w:numId w:val="12"/>
        </w:numPr>
        <w:bidi/>
        <w:spacing w:line="256" w:lineRule="auto"/>
        <w:ind w:left="71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 w:hint="cs"/>
          <w:b/>
          <w:bCs/>
          <w:sz w:val="24"/>
          <w:szCs w:val="24"/>
        </w:rPr>
        <w:t xml:space="preserve">ATE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 w:hint="cs"/>
          <w:sz w:val="24"/>
          <w:szCs w:val="24"/>
          <w:rtl/>
        </w:rPr>
        <w:t xml:space="preserve">-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 w:hint="cs"/>
          <w:sz w:val="24"/>
          <w:szCs w:val="24"/>
          <w:rtl/>
        </w:rPr>
        <w:t xml:space="preserve">אחריות על כתיבת תוכניות בדיקה </w:t>
      </w:r>
      <w:r>
        <w:rPr>
          <w:rFonts w:ascii="Arial" w:eastAsia="Arial" w:hAnsi="Arial" w:cs="Arial" w:hint="cs"/>
          <w:sz w:val="24"/>
          <w:szCs w:val="24"/>
          <w:rtl/>
        </w:rPr>
        <w:t xml:space="preserve">במבדקי </w:t>
      </w:r>
      <w:r>
        <w:rPr>
          <w:rFonts w:ascii="Arial" w:eastAsia="Arial" w:hAnsi="Arial" w:cs="Arial"/>
          <w:sz w:val="24"/>
          <w:szCs w:val="24"/>
        </w:rPr>
        <w:t xml:space="preserve">TERADYNE</w:t>
      </w:r>
      <w:r>
        <w:rPr>
          <w:rFonts w:ascii="Arial" w:eastAsia="Arial" w:hAnsi="Arial" w:cs="Arial" w:hint="cs"/>
          <w:sz w:val="24"/>
          <w:szCs w:val="24"/>
          <w:rtl/>
        </w:rPr>
        <w:t xml:space="preserve">.</w:t>
      </w:r>
      <w:r>
        <w:rPr>
          <w:rFonts w:ascii="Arial" w:eastAsia="Arial" w:hAnsi="Arial" w:cs="Arial" w:hint="cs"/>
          <w:sz w:val="24"/>
          <w:szCs w:val="24"/>
          <w:rtl/>
        </w:rPr>
        <w:t xml:space="preserve"> </w:t>
      </w:r>
    </w:p>
    <w:p>
      <w:pPr>
        <w:pStyle w:val="ListParagraph"/>
        <w:numPr>
          <w:ilvl w:val="0"/>
          <w:numId w:val="12"/>
        </w:numPr>
        <w:bidi/>
        <w:spacing w:line="256" w:lineRule="auto"/>
        <w:ind w:left="71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שינויים הנדסיים </w:t>
      </w:r>
      <w:r>
        <w:rPr>
          <w:rFonts w:ascii="Arial" w:eastAsia="Arial" w:hAnsi="Arial" w:cs="Arial" w:hint="cs"/>
          <w:sz w:val="24"/>
          <w:szCs w:val="24"/>
          <w:rtl/>
        </w:rPr>
        <w:t xml:space="preserve">- אחריות מלאה על הטמעה ושינויים הנדסיים.</w:t>
      </w:r>
      <w:r>
        <w:rPr>
          <w:rFonts w:ascii="Arial" w:eastAsia="Arial" w:hAnsi="Arial" w:cs="Arial" w:hint="cs"/>
          <w:sz w:val="24"/>
          <w:szCs w:val="24"/>
          <w:rtl/>
        </w:rPr>
        <w:t xml:space="preserve"> </w:t>
      </w:r>
    </w:p>
    <w:p>
      <w:pPr>
        <w:pStyle w:val="ListParagraph"/>
        <w:numPr>
          <w:ilvl w:val="0"/>
          <w:numId w:val="10"/>
        </w:numPr>
        <w:bidi/>
        <w:spacing w:line="256" w:lineRule="auto"/>
        <w:ind w:left="71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בדיקות</w:t>
      </w:r>
      <w:r>
        <w:rPr>
          <w:rFonts w:ascii="Arial" w:eastAsia="Arial" w:hAnsi="Arial" w:cs="Arial" w:hint="cs"/>
          <w:b/>
          <w:bCs/>
          <w:sz w:val="24"/>
          <w:szCs w:val="24"/>
        </w:rPr>
        <w:t xml:space="preserve"> </w:t>
      </w:r>
      <w:r>
        <w:rPr>
          <w:rFonts w:ascii="Arial" w:eastAsia="Arial" w:hAnsi="Arial" w:cs="Arial" w:hint="cs"/>
          <w:sz w:val="24"/>
          <w:szCs w:val="24"/>
          <w:rtl/>
        </w:rPr>
        <w:t xml:space="preserve">- ביצוע בדיקות חשמליות ואלקטרוניות </w:t>
      </w:r>
      <w:r>
        <w:rPr>
          <w:rFonts w:ascii="Arial" w:eastAsia="Arial" w:hAnsi="Arial" w:cs="Arial" w:hint="cs"/>
          <w:sz w:val="24"/>
          <w:szCs w:val="24"/>
          <w:rtl/>
        </w:rPr>
        <w:t xml:space="preserve">עם צבד"ים ומבדקים</w:t>
      </w:r>
      <w:r>
        <w:rPr>
          <w:rFonts w:ascii="Arial" w:eastAsia="Arial" w:hAnsi="Arial" w:cs="Arial" w:hint="cs"/>
          <w:sz w:val="24"/>
          <w:szCs w:val="24"/>
          <w:rtl/>
        </w:rPr>
        <w:t xml:space="preserve"> ע"פ מפרטים.</w:t>
      </w:r>
    </w:p>
    <w:p>
      <w:pPr>
        <w:pStyle w:val="ListParagraph"/>
        <w:numPr>
          <w:ilvl w:val="0"/>
          <w:numId w:val="10"/>
        </w:numPr>
        <w:bidi/>
        <w:spacing w:line="25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תמיכה </w:t>
      </w:r>
      <w:r>
        <w:rPr>
          <w:rFonts w:ascii="Arial" w:eastAsia="Arial" w:hAnsi="Arial" w:cs="Arial" w:hint="cs"/>
          <w:sz w:val="24"/>
          <w:szCs w:val="24"/>
          <w:rtl/>
        </w:rPr>
        <w:t xml:space="preserve">-</w:t>
      </w:r>
      <w:r>
        <w:rPr>
          <w:rFonts w:ascii="Arial" w:eastAsia="Arial" w:hAnsi="Arial" w:cs="Arial" w:hint="cs"/>
          <w:sz w:val="24"/>
          <w:szCs w:val="24"/>
        </w:rPr>
        <w:t xml:space="preserve">  </w:t>
      </w:r>
      <w:r>
        <w:rPr>
          <w:rFonts w:ascii="Arial" w:eastAsia="Arial" w:hAnsi="Arial" w:cs="Arial" w:hint="cs"/>
          <w:sz w:val="24"/>
          <w:szCs w:val="24"/>
          <w:rtl/>
        </w:rPr>
        <w:t xml:space="preserve"> עבודה שוטפת מול ממשקי החברה השונים ותמיכה הנדסית </w:t>
      </w:r>
      <w:r>
        <w:rPr>
          <w:rFonts w:ascii="Arial" w:eastAsia="Arial" w:hAnsi="Arial" w:cs="Arial" w:hint="cs"/>
          <w:sz w:val="24"/>
          <w:szCs w:val="24"/>
          <w:rtl/>
        </w:rPr>
        <w:t xml:space="preserve">.</w:t>
      </w:r>
    </w:p>
    <w:p>
      <w:pPr>
        <w:pStyle w:val="ListParagraph"/>
        <w:numPr>
          <w:ilvl w:val="0"/>
          <w:numId w:val="10"/>
        </w:numPr>
        <w:bidi/>
        <w:spacing w:line="25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העברה מפיתוח לייצור</w:t>
      </w:r>
      <w:r>
        <w:rPr>
          <w:rFonts w:ascii="Arial" w:eastAsia="Arial" w:hAnsi="Arial" w:cs="Arial" w:hint="cs"/>
          <w:sz w:val="24"/>
          <w:szCs w:val="24"/>
          <w:rtl/>
        </w:rPr>
        <w:t xml:space="preserve">-</w:t>
      </w:r>
      <w:r>
        <w:rPr>
          <w:rFonts w:ascii="Arial" w:eastAsia="Arial" w:hAnsi="Arial" w:cs="Arial" w:hint="cs"/>
          <w:sz w:val="24"/>
          <w:szCs w:val="24"/>
          <w:rtl/>
        </w:rPr>
        <w:t xml:space="preserve">ליווי </w:t>
      </w:r>
      <w:r>
        <w:rPr>
          <w:rFonts w:ascii="Arial" w:eastAsia="Arial" w:hAnsi="Arial" w:cs="Arial" w:hint="cs"/>
          <w:sz w:val="24"/>
          <w:szCs w:val="24"/>
          <w:rtl/>
        </w:rPr>
        <w:t xml:space="preserve">ועברת מוצרים מפיתוח לייצור ומתן הצעות לשיפור.</w:t>
      </w:r>
    </w:p>
    <w:p>
      <w:pPr>
        <w:pStyle w:val="ListParagraph"/>
        <w:numPr>
          <w:ilvl w:val="0"/>
          <w:numId w:val="10"/>
        </w:numPr>
        <w:bidi/>
        <w:spacing w:line="256" w:lineRule="auto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תיק ייצור </w:t>
      </w:r>
      <w:r>
        <w:rPr>
          <w:rFonts w:ascii="Arial" w:eastAsia="Arial" w:hAnsi="Arial" w:cs="Arial" w:hint="cs"/>
          <w:sz w:val="24"/>
          <w:szCs w:val="24"/>
          <w:rtl/>
        </w:rPr>
        <w:t xml:space="preserve">- </w:t>
      </w:r>
      <w:r>
        <w:rPr>
          <w:rFonts w:ascii="Arial" w:eastAsia="Arial" w:hAnsi="Arial" w:cs="Arial" w:hint="cs"/>
          <w:sz w:val="24"/>
          <w:szCs w:val="24"/>
          <w:rtl/>
        </w:rPr>
        <w:t xml:space="preserve">כתיבת תיק בדיקות ו</w:t>
      </w:r>
      <w:r>
        <w:rPr>
          <w:rFonts w:ascii="Arial" w:eastAsia="Arial" w:hAnsi="Arial" w:cs="Arial"/>
          <w:sz w:val="24"/>
          <w:szCs w:val="24"/>
          <w:rtl/>
        </w:rPr>
        <w:t xml:space="preserve">ייצור הרכבות , בדיקות ויזואליות וחשמליות.</w:t>
      </w:r>
    </w:p>
    <w:p>
      <w:pPr>
        <w:pStyle w:val="ListParagraph"/>
        <w:numPr>
          <w:ilvl w:val="0"/>
          <w:numId w:val="10"/>
        </w:numPr>
        <w:bidi/>
        <w:spacing w:line="25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שירות </w:t>
      </w:r>
      <w:r>
        <w:rPr>
          <w:rFonts w:ascii="Arial" w:eastAsia="Arial" w:hAnsi="Arial" w:cs="Arial" w:hint="cs"/>
          <w:sz w:val="24"/>
          <w:szCs w:val="24"/>
          <w:rtl/>
        </w:rPr>
        <w:t xml:space="preserve">- </w:t>
      </w:r>
      <w:r>
        <w:rPr>
          <w:rFonts w:ascii="Arial" w:eastAsia="Arial" w:hAnsi="Arial" w:cs="Arial"/>
          <w:sz w:val="24"/>
          <w:szCs w:val="24"/>
          <w:rtl/>
        </w:rPr>
        <w:t xml:space="preserve">התקנת ותחזוקת מרכזיות</w:t>
      </w:r>
      <w:r>
        <w:rPr>
          <w:rFonts w:ascii="Arial" w:eastAsia="Arial" w:hAnsi="Arial" w:cs="Arial" w:hint="cs"/>
          <w:sz w:val="24"/>
          <w:szCs w:val="24"/>
          <w:rtl/>
        </w:rPr>
        <w:t xml:space="preserve"> ,</w:t>
      </w:r>
      <w:r>
        <w:rPr>
          <w:rFonts w:ascii="Arial" w:eastAsia="Arial" w:hAnsi="Arial" w:cs="Arial" w:hint="cs"/>
          <w:sz w:val="24"/>
          <w:szCs w:val="24"/>
        </w:rPr>
        <w:t xml:space="preserve">  </w:t>
      </w:r>
      <w:r>
        <w:rPr>
          <w:rFonts w:ascii="Arial" w:eastAsia="Arial" w:hAnsi="Arial" w:cs="Arial" w:hint="cs"/>
          <w:sz w:val="24"/>
          <w:szCs w:val="24"/>
          <w:rtl/>
        </w:rPr>
        <w:t xml:space="preserve">טיפול מונע במבדקי </w:t>
      </w:r>
      <w:r>
        <w:rPr>
          <w:rFonts w:ascii="Arial" w:eastAsia="Arial" w:hAnsi="Arial" w:cs="Arial" w:hint="cs"/>
          <w:sz w:val="24"/>
          <w:szCs w:val="24"/>
        </w:rPr>
        <w:t xml:space="preserve">TEARDYNE</w:t>
      </w:r>
      <w:r>
        <w:rPr>
          <w:rFonts w:ascii="Arial" w:eastAsia="Arial" w:hAnsi="Arial" w:cs="Arial"/>
          <w:sz w:val="24"/>
          <w:szCs w:val="24"/>
          <w:rtl/>
        </w:rPr>
        <w:t xml:space="preserve">.</w:t>
      </w:r>
    </w:p>
    <w:p>
      <w:pPr>
        <w:pStyle w:val="ListParagraph"/>
        <w:numPr>
          <w:ilvl w:val="0"/>
          <w:numId w:val="10"/>
        </w:numPr>
        <w:bidi/>
        <w:spacing w:line="256" w:lineRule="auto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ניהול צוות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 w:hint="cs"/>
          <w:sz w:val="24"/>
          <w:szCs w:val="24"/>
          <w:rtl/>
        </w:rPr>
        <w:t xml:space="preserve">-</w:t>
      </w:r>
      <w:r>
        <w:rPr>
          <w:rFonts w:ascii="Arial" w:eastAsia="Arial" w:hAnsi="Arial" w:cs="Arial" w:hint="cs"/>
          <w:sz w:val="24"/>
          <w:szCs w:val="24"/>
          <w:rtl/>
        </w:rPr>
        <w:t xml:space="preserve"> של הנדסאים ל</w:t>
      </w:r>
      <w:r>
        <w:rPr>
          <w:rFonts w:ascii="Arial" w:eastAsia="Arial" w:hAnsi="Arial" w:cs="Arial"/>
          <w:sz w:val="24"/>
          <w:szCs w:val="24"/>
          <w:rtl/>
        </w:rPr>
        <w:t xml:space="preserve">בדיקות סופיות</w:t>
      </w:r>
      <w:r>
        <w:rPr>
          <w:rFonts w:ascii="Arial" w:eastAsia="Arial" w:hAnsi="Arial" w:cs="Arial"/>
          <w:sz w:val="24"/>
          <w:szCs w:val="24"/>
        </w:rPr>
        <w:t xml:space="preserve">.</w:t>
      </w:r>
    </w:p>
    <w:p>
      <w:pPr>
        <w:bidi/>
        <w:spacing w:line="256" w:lineRule="auto"/>
        <w:ind w:left="4"/>
        <w:rPr>
          <w:rFonts w:ascii="Arial" w:eastAsia="Arial" w:hAnsi="Arial" w:cs="Arial"/>
          <w:b/>
          <w:bCs/>
          <w:sz w:val="32"/>
          <w:szCs w:val="32"/>
          <w:u w:val="single"/>
          <w:rtl/>
        </w:rPr>
      </w:pPr>
      <w:r>
        <w:rPr>
          <w:rFonts w:ascii="Arial" w:eastAsia="Arial" w:hAnsi="Arial" w:cs="Arial"/>
          <w:b/>
          <w:bCs/>
          <w:sz w:val="32"/>
          <w:szCs w:val="32"/>
          <w:u w:val="single"/>
          <w:rtl/>
        </w:rPr>
        <w:t xml:space="preserve">השכלה : </w:t>
      </w:r>
    </w:p>
    <w:p>
      <w:pPr>
        <w:bidi/>
        <w:spacing w:line="256" w:lineRule="auto"/>
        <w:ind w:left="4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/>
          <w:sz w:val="24"/>
          <w:szCs w:val="24"/>
        </w:rPr>
        <w:t xml:space="preserve">B.Sc.</w:t>
      </w:r>
      <w:r>
        <w:rPr>
          <w:rFonts w:ascii="Arial" w:eastAsia="Arial" w:hAnsi="Arial" w:cs="Arial"/>
          <w:sz w:val="24"/>
          <w:szCs w:val="24"/>
          <w:rtl/>
        </w:rPr>
        <w:t xml:space="preserve"> מהנדס </w:t>
      </w:r>
      <w:r>
        <w:rPr>
          <w:rFonts w:ascii="Arial" w:eastAsia="Arial" w:hAnsi="Arial" w:cs="Arial" w:hint="cs"/>
          <w:sz w:val="24"/>
          <w:szCs w:val="24"/>
          <w:rtl/>
        </w:rPr>
        <w:t xml:space="preserve">אלקטרוניקה,</w:t>
      </w:r>
      <w:r>
        <w:rPr>
          <w:rFonts w:ascii="Arial" w:eastAsia="Arial" w:hAnsi="Arial" w:cs="Arial"/>
          <w:sz w:val="24"/>
          <w:szCs w:val="24"/>
          <w:rtl/>
        </w:rPr>
        <w:t xml:space="preserve"> אוניברסיטה ברידג"פורט.</w:t>
      </w:r>
    </w:p>
    <w:p>
      <w:pPr>
        <w:bidi/>
        <w:spacing w:line="256" w:lineRule="auto"/>
        <w:ind w:left="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rtl/>
        </w:rPr>
        <w:t xml:space="preserve">הנדסאי אלקטרוניקה </w:t>
      </w:r>
      <w:r>
        <w:rPr>
          <w:rFonts w:ascii="Arial" w:eastAsia="Arial" w:hAnsi="Arial" w:cs="Arial" w:hint="cs"/>
          <w:sz w:val="24"/>
          <w:szCs w:val="24"/>
          <w:rtl/>
        </w:rPr>
        <w:t xml:space="preserve">,</w:t>
      </w:r>
      <w:r>
        <w:rPr>
          <w:rFonts w:ascii="Arial" w:eastAsia="Arial" w:hAnsi="Arial" w:cs="Arial"/>
          <w:sz w:val="24"/>
          <w:szCs w:val="24"/>
          <w:rtl/>
        </w:rPr>
        <w:t xml:space="preserve">מכללת תל אביב .</w:t>
      </w:r>
    </w:p>
    <w:p>
      <w:pPr>
        <w:bidi/>
        <w:spacing w:line="256" w:lineRule="auto"/>
        <w:ind w:left="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קורס הסבת אקדמאים למהנדסי תוכנה </w:t>
      </w:r>
      <w:r>
        <w:rPr>
          <w:rFonts w:ascii="Arial" w:eastAsia="Arial" w:hAnsi="Arial" w:cs="Arial" w:hint="cs"/>
          <w:sz w:val="24"/>
          <w:szCs w:val="24"/>
        </w:rPr>
        <w:t xml:space="preserve">IBM</w:t>
      </w:r>
      <w:r>
        <w:rPr>
          <w:rFonts w:ascii="Arial" w:eastAsia="Arial" w:hAnsi="Arial" w:cs="Arial"/>
          <w:sz w:val="24"/>
          <w:szCs w:val="24"/>
        </w:rPr>
        <w:t xml:space="preserve">,</w:t>
      </w:r>
      <w:r>
        <w:rPr>
          <w:rFonts w:ascii="Arial" w:eastAsia="Arial" w:hAnsi="Arial" w:cs="Arial" w:hint="cs"/>
          <w:sz w:val="24"/>
          <w:szCs w:val="24"/>
          <w:rtl/>
        </w:rPr>
        <w:t xml:space="preserve">.</w:t>
      </w:r>
    </w:p>
    <w:p>
      <w:pPr>
        <w:bidi/>
        <w:spacing w:line="256" w:lineRule="auto"/>
        <w:ind w:left="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rtl/>
        </w:rPr>
        <w:t xml:space="preserve">קורס </w:t>
      </w:r>
      <w:r>
        <w:rPr>
          <w:rFonts w:ascii="Arial" w:eastAsia="Arial" w:hAnsi="Arial" w:cs="Arial"/>
          <w:sz w:val="24"/>
          <w:szCs w:val="24"/>
          <w:rtl/>
        </w:rPr>
        <w:t xml:space="preserve">ב</w:t>
      </w:r>
      <w:r>
        <w:rPr>
          <w:rFonts w:ascii="Arial" w:eastAsia="Arial" w:hAnsi="Arial" w:cs="Arial"/>
          <w:sz w:val="24"/>
          <w:szCs w:val="24"/>
        </w:rPr>
        <w:t xml:space="preserve">MOONA 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ה</w:t>
      </w:r>
      <w:r>
        <w:rPr>
          <w:rFonts w:ascii="Arial" w:eastAsia="Arial" w:hAnsi="Arial" w:cs="Arial"/>
          <w:sz w:val="24"/>
          <w:szCs w:val="24"/>
          <w:rtl/>
        </w:rPr>
        <w:t xml:space="preserve">כשרה לתעשייה מתקדמת רובוטיקה</w:t>
      </w:r>
      <w:r>
        <w:rPr>
          <w:rFonts w:ascii="Arial" w:eastAsia="Arial" w:hAnsi="Arial" w:cs="Arial"/>
          <w:sz w:val="24"/>
          <w:szCs w:val="24"/>
          <w:rtl/>
        </w:rPr>
        <w:t xml:space="preserve"> ואוטומציה</w:t>
      </w:r>
      <w:r>
        <w:rPr>
          <w:rFonts w:ascii="Arial" w:eastAsia="Arial" w:hAnsi="Arial" w:cs="Arial"/>
          <w:sz w:val="24"/>
          <w:szCs w:val="24"/>
          <w:rtl/>
        </w:rPr>
        <w:t xml:space="preserve">.</w:t>
      </w:r>
    </w:p>
    <w:p>
      <w:pPr>
        <w:bidi/>
        <w:spacing w:line="256" w:lineRule="auto"/>
        <w:ind w:left="4"/>
        <w:rPr>
          <w:rFonts w:ascii="Arial" w:eastAsia="Arial" w:hAnsi="Arial" w:cs="Arial"/>
          <w:sz w:val="24"/>
          <w:szCs w:val="24"/>
          <w:rtl/>
        </w:rPr>
      </w:pPr>
    </w:p>
    <w:p>
      <w:pPr>
        <w:bidi/>
        <w:spacing w:line="256" w:lineRule="auto"/>
        <w:ind w:left="4"/>
        <w:rPr>
          <w:rFonts w:ascii="Arial" w:eastAsia="Arial" w:hAnsi="Arial" w:cs="Arial"/>
          <w:b/>
          <w:bCs/>
          <w:sz w:val="32"/>
          <w:szCs w:val="32"/>
          <w:u w:val="single"/>
          <w:rtl/>
        </w:rPr>
      </w:pPr>
      <w:r>
        <w:rPr>
          <w:rFonts w:ascii="Arial" w:eastAsia="Arial" w:hAnsi="Arial" w:cs="Arial"/>
          <w:b/>
          <w:bCs/>
          <w:sz w:val="32"/>
          <w:szCs w:val="32"/>
          <w:u w:val="single"/>
          <w:rtl/>
        </w:rPr>
        <w:t xml:space="preserve">שפות:</w:t>
      </w:r>
    </w:p>
    <w:p>
      <w:pPr>
        <w:pStyle w:val="ListParagraph"/>
        <w:numPr>
          <w:ilvl w:val="0"/>
          <w:numId w:val="3"/>
        </w:numPr>
        <w:bidi/>
        <w:spacing w:line="256" w:lineRule="auto"/>
        <w:rPr>
          <w:rFonts w:ascii="Arial" w:eastAsia="Arial" w:hAnsi="Arial" w:cs="Arial"/>
          <w:b/>
          <w:bCs/>
          <w:sz w:val="24"/>
          <w:szCs w:val="24"/>
          <w:u w:val="single"/>
          <w:rtl/>
        </w:rPr>
      </w:pPr>
      <w:r>
        <w:rPr>
          <w:rFonts w:ascii="Arial" w:eastAsia="Arial" w:hAnsi="Arial" w:cs="Arial"/>
          <w:sz w:val="24"/>
          <w:szCs w:val="24"/>
          <w:rtl/>
        </w:rPr>
        <w:t xml:space="preserve">עברית – שפת אם .</w:t>
      </w:r>
    </w:p>
    <w:p>
      <w:pPr>
        <w:pStyle w:val="ListParagraph"/>
        <w:numPr>
          <w:ilvl w:val="0"/>
          <w:numId w:val="3"/>
        </w:numPr>
        <w:bidi/>
        <w:spacing w:line="256" w:lineRule="auto"/>
        <w:rPr>
          <w:rFonts w:ascii="Arial" w:eastAsia="Arial" w:hAnsi="Arial" w:cs="Arial"/>
          <w:b/>
          <w:bCs/>
          <w:sz w:val="24"/>
          <w:szCs w:val="24"/>
          <w:u w:val="single"/>
        </w:rPr>
      </w:pPr>
      <w:r>
        <w:rPr>
          <w:rFonts w:ascii="Arial" w:eastAsia="Arial" w:hAnsi="Arial" w:cs="Arial"/>
          <w:sz w:val="24"/>
          <w:szCs w:val="24"/>
          <w:rtl/>
        </w:rPr>
        <w:t xml:space="preserve">אנגלית – טובה .</w:t>
      </w:r>
    </w:p>
    <w:p>
      <w:pPr>
        <w:pStyle w:val="ListParagraph"/>
        <w:bidi/>
        <w:spacing w:line="256" w:lineRule="auto"/>
        <w:ind w:left="724"/>
        <w:rPr>
          <w:rFonts w:ascii="Arial" w:eastAsia="Arial" w:hAnsi="Arial" w:cs="Arial"/>
          <w:b/>
          <w:bCs/>
          <w:sz w:val="24"/>
          <w:szCs w:val="24"/>
          <w:u w:val="single"/>
          <w:rtl/>
        </w:rPr>
      </w:pPr>
    </w:p>
    <w:p>
      <w:pPr>
        <w:bidi/>
        <w:spacing w:line="256" w:lineRule="auto"/>
        <w:ind w:left="4"/>
        <w:rPr>
          <w:rFonts w:ascii="Arial" w:eastAsia="Arial" w:hAnsi="Arial" w:cs="Arial"/>
          <w:b/>
          <w:bCs/>
          <w:sz w:val="32"/>
          <w:szCs w:val="32"/>
          <w:u w:val="single"/>
          <w:rtl/>
        </w:rPr>
      </w:pPr>
      <w:r>
        <w:rPr>
          <w:rFonts w:ascii="Arial" w:eastAsia="Arial" w:hAnsi="Arial" w:cs="Arial"/>
          <w:b/>
          <w:bCs/>
          <w:sz w:val="32"/>
          <w:szCs w:val="32"/>
          <w:u w:val="single"/>
          <w:rtl/>
        </w:rPr>
        <w:t xml:space="preserve">היכרות עם </w:t>
      </w:r>
      <w:r>
        <w:rPr>
          <w:rFonts w:ascii="Arial" w:eastAsia="Arial" w:hAnsi="Arial" w:cs="Arial" w:hint="cs"/>
          <w:b/>
          <w:bCs/>
          <w:sz w:val="32"/>
          <w:szCs w:val="32"/>
          <w:u w:val="single"/>
          <w:rtl/>
        </w:rPr>
        <w:t xml:space="preserve">תוכנת</w:t>
      </w:r>
    </w:p>
    <w:p>
      <w:pPr>
        <w:bidi/>
        <w:spacing w:line="256" w:lineRule="auto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 w:hint="cs"/>
          <w:sz w:val="24"/>
          <w:szCs w:val="24"/>
        </w:rPr>
        <w:t xml:space="preserve">,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 w:hint="cs"/>
          <w:sz w:val="24"/>
          <w:szCs w:val="24"/>
        </w:rPr>
        <w:t xml:space="preserve">C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++</w:t>
      </w:r>
      <w:r>
        <w:rPr>
          <w:rFonts w:ascii="Arial" w:eastAsia="Arial" w:hAnsi="Arial" w:cs="Arial"/>
          <w:sz w:val="24"/>
          <w:szCs w:val="24"/>
        </w:rPr>
        <w:t xml:space="preserve">C 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 w:hint="cs"/>
          <w:sz w:val="24"/>
          <w:szCs w:val="24"/>
        </w:rPr>
        <w:t xml:space="preserve"> </w:t>
      </w:r>
      <w:r>
        <w:rPr>
          <w:rFonts w:ascii="Arial" w:eastAsia="Arial" w:hAnsi="Arial" w:cs="Arial" w:hint="cs"/>
          <w:sz w:val="24"/>
          <w:szCs w:val="24"/>
        </w:rPr>
        <w:t xml:space="preserve">,</w:t>
      </w:r>
      <w:r>
        <w:rPr>
          <w:rFonts w:ascii="Arial" w:eastAsia="Arial" w:hAnsi="Arial" w:cs="Arial" w:hint="cs"/>
          <w:sz w:val="24"/>
          <w:szCs w:val="24"/>
        </w:rPr>
        <w:t xml:space="preserve"> </w:t>
      </w:r>
      <w:r>
        <w:rPr>
          <w:rFonts w:ascii="Arial" w:eastAsia="Arial" w:hAnsi="Arial" w:cs="Arial" w:hint="cs"/>
          <w:sz w:val="24"/>
          <w:szCs w:val="24"/>
          <w:rtl/>
        </w:rPr>
        <w:t xml:space="preserve">בקרים</w:t>
      </w:r>
      <w:r>
        <w:rPr>
          <w:rFonts w:ascii="Arial" w:eastAsia="Arial" w:hAnsi="Arial" w:cs="Arial" w:hint="cs"/>
          <w:sz w:val="24"/>
          <w:szCs w:val="24"/>
        </w:rPr>
        <w:t xml:space="preserve">PLC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 w:hint="cs"/>
          <w:sz w:val="24"/>
          <w:szCs w:val="24"/>
        </w:rPr>
        <w:t xml:space="preserve">  </w:t>
      </w:r>
    </w:p>
    <w:p>
      <w:pPr>
        <w:bidi/>
        <w:spacing w:line="25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 w:hint="cs"/>
          <w:sz w:val="24"/>
          <w:szCs w:val="24"/>
        </w:rPr>
        <w:t xml:space="preserve"> .</w:t>
      </w:r>
      <w:r>
        <w:rPr>
          <w:rFonts w:ascii="Arial" w:eastAsia="Arial" w:hAnsi="Arial" w:cs="Arial" w:hint="cs"/>
          <w:sz w:val="24"/>
          <w:szCs w:val="24"/>
        </w:rPr>
        <w:t xml:space="preserve"> </w:t>
      </w:r>
      <w:r>
        <w:rPr>
          <w:rFonts w:ascii="Arial" w:eastAsia="Arial" w:hAnsi="Arial" w:cs="Arial" w:hint="cs"/>
          <w:sz w:val="24"/>
          <w:szCs w:val="24"/>
        </w:rPr>
        <w:t xml:space="preserve">Aurdino </w:t>
      </w:r>
    </w:p>
    <w:p>
      <w:pPr>
        <w:spacing w:line="256" w:lineRule="auto"/>
        <w:jc w:val="right"/>
        <w:rPr/>
      </w:pPr>
    </w:p>
    <w:sectPr>
      <w:headerReference w:type="first" r:id="rId2"/>
      <w:headerReference w:type="even" r:id="rId3"/>
      <w:headerReference w:type="default" r:id="rId4"/>
      <w:type w:val="nextPage"/>
      <w:pgSz w:w="12240" w:h="15840"/>
      <w:pgMar w:top="1440" w:right="1440" w:bottom="1440" w:left="144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56" w:lineRule="auto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56" w:lineRule="auto"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56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4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4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"/>
      <w:pPr>
        <w:spacing/>
        <w:ind w:left="1291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2011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731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451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171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891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611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331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051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"/>
      <w:pPr>
        <w:spacing/>
        <w:ind w:left="1665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238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10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82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54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26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98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70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425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2"/>
      <w:numFmt w:val="bullet"/>
      <w:suff w:val="tab"/>
      <w:lvlText w:val="-"/>
      <w:pPr>
        <w:spacing/>
        <w:ind w:left="364" w:hanging="360"/>
      </w:pPr>
      <w:rPr>
        <w:rFonts w:ascii="Arial" w:eastAsia="Calibri" w:hAnsi="Arial" w:cs="Arial" w:hint="default"/>
      </w:rPr>
    </w:lvl>
    <w:lvl w:ilvl="1">
      <w:start w:val="1"/>
      <w:numFmt w:val="bullet"/>
      <w:suff w:val="tab"/>
      <w:lvlText w:val="o"/>
      <w:pPr>
        <w:spacing/>
        <w:ind w:left="108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4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0"/>
      <w:numFmt w:val="bullet"/>
      <w:suff w:val="tab"/>
      <w:lvlText w:val="-"/>
      <w:pPr>
        <w:spacing/>
        <w:ind w:left="641" w:hanging="360"/>
      </w:pPr>
      <w:rPr>
        <w:rFonts w:ascii="Arial" w:eastAsia="Calibri" w:hAnsi="Arial" w:cs="Arial" w:hint="default"/>
      </w:rPr>
    </w:lvl>
    <w:lvl w:ilvl="1">
      <w:start w:val="1"/>
      <w:numFmt w:val="bullet"/>
      <w:suff w:val="tab"/>
      <w:lvlText w:val="o"/>
      <w:pPr>
        <w:spacing/>
        <w:ind w:left="1361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081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01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521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241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961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681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01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sz w:val="20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sz w:val="20"/>
      </w:rPr>
    </w:lvl>
    <w:lvl w:ilvl="4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  <w:sz w:val="20"/>
      </w:rPr>
    </w:lvl>
    <w:lvl w:ilvl="5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sz w:val="20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  <w:sz w:val="20"/>
      </w:rPr>
    </w:lvl>
    <w:lvl w:ilvl="7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  <w:sz w:val="20"/>
      </w:rPr>
    </w:lvl>
    <w:lvl w:ilvl="8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  <w:sz w:val="20"/>
      </w:rPr>
    </w:lvl>
  </w:abstractNum>
  <w:abstractNum w:abstractNumId="8">
    <w:multiLevelType w:val="hybridMultilevel"/>
    <w:lvl w:ilvl="0">
      <w:start w:val="1"/>
      <w:numFmt w:val="bullet"/>
      <w:suff w:val="tab"/>
      <w:lvlText w:val=""/>
      <w:pPr>
        <w:spacing/>
        <w:ind w:left="90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25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24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96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6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40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1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8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56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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"/>
      <w:pPr>
        <w:spacing/>
        <w:ind w:left="785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4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"/>
      <w:pPr>
        <w:spacing/>
        <w:ind w:left="1005" w:hanging="360"/>
      </w:pPr>
      <w:rPr>
        <w:rFonts w:ascii="Wingdings" w:eastAsia="Wingdings" w:hAnsi="Wingdings" w:cs="Wingdings" w:hint="default"/>
      </w:rPr>
    </w:lvl>
    <w:lvl w:ilvl="1">
      <w:start w:val="0"/>
      <w:numFmt w:val="bullet"/>
      <w:suff w:val="tab"/>
      <w:lvlText w:val="-"/>
      <w:pPr>
        <w:spacing/>
        <w:ind w:left="1725" w:hanging="360"/>
      </w:pPr>
      <w:rPr>
        <w:rFonts w:ascii="Arial" w:eastAsia="Calibri" w:hAnsi="Arial" w:cs="Arial" w:hint="default"/>
      </w:rPr>
    </w:lvl>
    <w:lvl w:ilvl="2">
      <w:start w:val="1"/>
      <w:numFmt w:val="bullet"/>
      <w:suff w:val="tab"/>
      <w:lvlText w:val=""/>
      <w:pPr>
        <w:spacing/>
        <w:ind w:left="244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16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88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0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32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04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765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"/>
      <w:pPr>
        <w:spacing/>
        <w:ind w:left="724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4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1"/>
      <w:numFmt w:val="bullet"/>
      <w:suff w:val="tab"/>
      <w:lvlText w:val=""/>
      <w:pPr>
        <w:spacing/>
        <w:ind w:left="144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00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58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53092042"/>
  <w15:chartTrackingRefBased xmlns:w15="http://schemas.microsoft.com/office/word/2012/wordml"/>
  <w15:docId xmlns:w15="http://schemas.microsoft.com/office/word/2012/wordml" w15:val="{9ED80652-1EC9-4F02-915A-BE3F8CC43EB7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spacing w:line="256" w:lineRule="auto"/>
    </w:pPr>
    <w:rPr>
      <w:rFonts w:ascii="Calibri" w:eastAsia="Calibri" w:hAnsi="Calibri" w:cs="Arial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semiHidden/>
    <w:unhideWhenUsed/>
    <w:rPr>
      <w:color w:val="0563C1"/>
      <w:u w:val="single"/>
    </w:rPr>
  </w:style>
  <w:style w:type="paragraph" w:styleId="ListParagraph" w:customStyle="1">
    <w:name w:val="List Paragraph"/>
    <w:basedOn w:val="Normal"/>
    <w:next w:val="ListParagraph"/>
    <w:qFormat/>
    <w:pPr>
      <w:spacing/>
      <w:ind w:left="720"/>
      <w:contextualSpacing/>
    </w:pPr>
    <w:rPr/>
  </w:style>
  <w:style w:type="paragraph" w:styleId="paragraph" w:customStyle="1">
    <w:name w:val="paragraph"/>
    <w:basedOn w:val="Normal"/>
    <w:next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Pr/>
  </w:style>
  <w:style w:type="character" w:styleId="eop" w:customStyle="1">
    <w:name w:val="eop"/>
    <w:basedOn w:val="DefaultParagraphFont"/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elibenyamin64a@gmail.com" TargetMode="External" /><Relationship Id="rIdP8L29L" Type="http://schemas.openxmlformats.org/officeDocument/2006/relationships/image" Target="media/VFWDUF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37</TotalTime>
  <Pages>2</Pages>
  <Words>328</Words>
  <Characters>1872</Characters>
  <Application>Microsoft Office Word</Application>
  <DocSecurity>0</DocSecurity>
  <Lines>15</Lines>
  <Paragraphs>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ANW</dc:creator>
  <cp:keywords/>
  <dc:description/>
  <cp:lastModifiedBy>eliyahu benyamin</cp:lastModifiedBy>
  <cp:revision>41</cp:revision>
  <dcterms:created xsi:type="dcterms:W3CDTF">2021-10-04T11:51:00Z</dcterms:created>
  <dcterms:modified xsi:type="dcterms:W3CDTF">2023-03-28T09:55:00Z</dcterms:modified>
</cp:coreProperties>
</file>