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1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579"/>
                    <pic:cNvPicPr/>
                  </pic:nvPicPr>
                  <pic:blipFill>
                    <a:blip xmlns:r="http://schemas.openxmlformats.org/officeDocument/2006/relationships" r:embed="rIdK2GMV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/>
          <w:b/>
          <w:bCs/>
          <w:noProof/>
          <w:sz w:val="30"/>
          <w:szCs w:val="30"/>
          <w:rtl/>
        </w:rPr>
      </w:pPr>
      <w:r>
        <w:rPr>
          <w:rFonts w:ascii="Arial" w:eastAsia="Arial" w:hAnsi="Arial" w:cs="Arial"/>
          <w:b/>
          <w:bCs/>
          <w:noProof/>
          <w:sz w:val="30"/>
          <w:szCs w:val="30"/>
          <w:rtl/>
        </w:rPr>
        <w:t xml:space="preserve">אלישבע</w:t>
      </w:r>
      <w:r>
        <w:rPr>
          <w:rFonts w:ascii="Arial" w:eastAsia="Arial" w:hAnsi="Arial" w:cs="Arial"/>
          <w:b/>
          <w:bCs/>
          <w:noProof/>
          <w:sz w:val="30"/>
          <w:szCs w:val="30"/>
        </w:rPr>
        <w:t xml:space="preserve"> </w:t>
      </w:r>
      <w:r>
        <w:rPr>
          <w:rFonts w:ascii="Arial" w:eastAsia="Arial" w:hAnsi="Arial" w:cs="Arial"/>
          <w:b/>
          <w:bCs/>
          <w:noProof/>
          <w:sz w:val="30"/>
          <w:szCs w:val="30"/>
          <w:rtl/>
        </w:rPr>
        <w:t xml:space="preserve">אזולאי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תאריך לידה: 8/1/2002</w:t>
      </w:r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טלפון: 050</w:t>
      </w:r>
      <w:r>
        <w:rPr>
          <w:rFonts w:hint="cs"/>
          <w:noProof/>
          <w:sz w:val="18"/>
          <w:szCs w:val="18"/>
          <w:rtl/>
        </w:rPr>
        <w:t xml:space="preserve">-</w:t>
      </w:r>
      <w:r>
        <w:rPr>
          <w:noProof/>
          <w:sz w:val="18"/>
          <w:szCs w:val="18"/>
          <w:rtl/>
        </w:rPr>
        <w:t xml:space="preserve">7171315  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דוא"ל: </w:t>
      </w:r>
      <w:hyperlink r:id="rId1" w:history="1">
        <w:r>
          <w:rPr>
            <w:rStyle w:val="Hyperlink"/>
            <w:noProof/>
            <w:sz w:val="18"/>
            <w:szCs w:val="18"/>
          </w:rPr>
          <w:t xml:space="preserve">elishevaaz315@gmail.com</w:t>
        </w:r>
      </w:hyperlink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רישיון</w:t>
      </w:r>
      <w:r>
        <w:rPr>
          <w:rFonts w:hint="cs"/>
          <w:noProof/>
          <w:sz w:val="18"/>
          <w:szCs w:val="18"/>
          <w:rtl/>
        </w:rPr>
        <w:t xml:space="preserve">:</w:t>
      </w:r>
      <w:r>
        <w:rPr>
          <w:noProof/>
          <w:sz w:val="18"/>
          <w:szCs w:val="18"/>
          <w:rtl/>
        </w:rPr>
        <w:t xml:space="preserve"> רכב פרטי-מסחרי עד 3.5 טון (B)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5"/>
        <w:spacing/>
        <w:rPr>
          <w:noProof/>
          <w:sz w:val="18"/>
          <w:szCs w:val="18"/>
        </w:rPr>
      </w:pPr>
    </w:p>
    <w:p>
      <w:pPr>
        <w:pStyle w:val="-"/>
        <w:spacing/>
        <w:rPr>
          <w:bCs/>
          <w:noProof/>
          <w:color w:val="02117C"/>
          <w:sz w:val="18"/>
          <w:szCs w:val="18"/>
          <w:rtl/>
        </w:rPr>
      </w:pPr>
    </w:p>
    <w:p>
      <w:pPr>
        <w:pStyle w:val="-"/>
        <w:spacing w:before="120"/>
        <w:rPr>
          <w:bCs/>
          <w:noProof/>
          <w:color w:val="02117C"/>
          <w:sz w:val="18"/>
          <w:szCs w:val="18"/>
          <w:rtl/>
        </w:rPr>
      </w:pPr>
      <w:r>
        <w:rPr>
          <w:rFonts w:hint="cs"/>
          <w:bCs/>
          <w:noProof/>
          <w:color w:val="02117C"/>
          <w:sz w:val="18"/>
          <w:szCs w:val="18"/>
          <w:rtl/>
        </w:rPr>
        <w:t xml:space="preserve">השכלה</w:t>
      </w:r>
    </w:p>
    <w:p>
      <w:pPr>
        <w:pStyle w:val="-"/>
        <w:spacing w:before="120"/>
        <w:rPr>
          <w:bCs/>
          <w:noProof/>
          <w:color w:val="02117C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2018-2020: </w:t>
      </w:r>
      <w:r>
        <w:rPr>
          <w:bCs/>
          <w:noProof/>
          <w:color w:val="auto"/>
          <w:sz w:val="18"/>
          <w:szCs w:val="18"/>
          <w:rtl/>
        </w:rPr>
        <w:t xml:space="preserve">השכלה תיכונית - בגרות מלאה </w:t>
      </w:r>
      <w:r>
        <w:rPr>
          <w:rFonts w:hint="cs"/>
          <w:bCs/>
          <w:noProof/>
          <w:color w:val="auto"/>
          <w:sz w:val="18"/>
          <w:szCs w:val="18"/>
          <w:rtl/>
        </w:rPr>
        <w:t xml:space="preserve">במסלול מורחב </w:t>
      </w:r>
      <w:r>
        <w:rPr>
          <w:bCs/>
          <w:noProof/>
          <w:color w:val="auto"/>
          <w:sz w:val="18"/>
          <w:szCs w:val="18"/>
          <w:rtl/>
        </w:rPr>
        <w:t xml:space="preserve">היסטוריה,</w:t>
      </w:r>
      <w:r>
        <w:rPr>
          <w:b w:val="0"/>
          <w:bCs w:val="0"/>
          <w:noProof/>
          <w:color w:val="auto"/>
          <w:sz w:val="18"/>
          <w:szCs w:val="18"/>
          <w:rtl/>
        </w:rPr>
        <w:t xml:space="preserve"> 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תיכון "</w:t>
      </w:r>
      <w:r>
        <w:rPr>
          <w:b w:val="0"/>
          <w:bCs w:val="0"/>
          <w:noProof/>
          <w:color w:val="auto"/>
          <w:sz w:val="18"/>
          <w:szCs w:val="18"/>
          <w:rtl/>
        </w:rPr>
        <w:t xml:space="preserve">מעלה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"</w:t>
      </w:r>
      <w:r>
        <w:rPr>
          <w:b w:val="0"/>
          <w:bCs w:val="0"/>
          <w:noProof/>
          <w:color w:val="auto"/>
          <w:sz w:val="18"/>
          <w:szCs w:val="18"/>
          <w:rtl/>
        </w:rPr>
        <w:t xml:space="preserve"> ירושלי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ם</w:t>
      </w:r>
    </w:p>
    <w:p>
      <w:pPr>
        <w:pStyle w:val="-"/>
        <w:spacing w:before="120"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קורסים והסמכות</w:t>
      </w:r>
    </w:p>
    <w:p>
      <w:pPr>
        <w:pStyle w:val="-"/>
        <w:spacing w:before="120"/>
        <w:rPr>
          <w:b w:val="0"/>
          <w:bCs w:val="0"/>
          <w:noProof/>
          <w:color w:val="auto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2022-2023:</w:t>
      </w:r>
      <w:r>
        <w:rPr>
          <w:rFonts w:hint="cs"/>
          <w:bCs/>
          <w:noProof/>
          <w:color w:val="auto"/>
          <w:sz w:val="18"/>
          <w:szCs w:val="18"/>
          <w:rtl/>
        </w:rPr>
        <w:t xml:space="preserve"> </w:t>
      </w:r>
      <w:r>
        <w:rPr>
          <w:bCs/>
          <w:noProof/>
          <w:color w:val="auto"/>
          <w:sz w:val="18"/>
          <w:szCs w:val="18"/>
          <w:rtl/>
        </w:rPr>
        <w:t xml:space="preserve">קורס עיתונאות </w:t>
      </w:r>
      <w:r>
        <w:rPr>
          <w:rFonts w:hint="cs"/>
          <w:bCs/>
          <w:noProof/>
          <w:color w:val="auto"/>
          <w:sz w:val="18"/>
          <w:szCs w:val="18"/>
          <w:rtl/>
        </w:rPr>
        <w:t xml:space="preserve">ותעודת גמר ב- </w:t>
      </w:r>
      <w:r>
        <w:rPr>
          <w:noProof/>
          <w:color w:val="auto"/>
          <w:sz w:val="18"/>
          <w:szCs w:val="18"/>
        </w:rPr>
        <w:t xml:space="preserve">I-TEM </w:t>
      </w:r>
      <w:r>
        <w:rPr>
          <w:rFonts w:hint="cs"/>
          <w:bCs/>
          <w:noProof/>
          <w:color w:val="auto"/>
          <w:sz w:val="18"/>
          <w:szCs w:val="18"/>
          <w:rtl/>
        </w:rPr>
        <w:t xml:space="preserve"> 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בית ספר לעיתונאות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מעשית 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                                          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רכישת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כלים ומיומניות במגוון ערוצי העשייה העיתונאית תוך התנסות בערוצי התקשורת השונים</w:t>
      </w:r>
    </w:p>
    <w:p>
      <w:pPr>
        <w:pStyle w:val="-"/>
        <w:spacing w:before="120"/>
        <w:rPr>
          <w:bCs/>
          <w:noProof/>
          <w:color w:val="02117C"/>
          <w:sz w:val="18"/>
          <w:szCs w:val="18"/>
          <w:rtl/>
        </w:rPr>
      </w:pPr>
    </w:p>
    <w:p>
      <w:pPr>
        <w:pStyle w:val="-"/>
        <w:spacing w:before="120"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נסיון תעסוקתי</w:t>
      </w:r>
    </w:p>
    <w:p>
      <w:pPr>
        <w:pStyle w:val="-"/>
        <w:spacing w:before="120"/>
        <w:rPr>
          <w:bCs/>
          <w:noProof/>
          <w:color w:val="02117C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2022-2023: </w:t>
      </w:r>
      <w:r>
        <w:rPr>
          <w:rFonts w:hint="cs"/>
          <w:bCs/>
          <w:noProof/>
          <w:color w:val="auto"/>
          <w:sz w:val="18"/>
          <w:szCs w:val="18"/>
          <w:rtl/>
        </w:rPr>
        <w:t xml:space="preserve"> עבודה מועדפת בתחנת דלק</w:t>
      </w:r>
      <w:r>
        <w:rPr>
          <w:rFonts w:hint="cs"/>
          <w:bCs/>
          <w:noProof/>
          <w:color w:val="02117C"/>
          <w:sz w:val="18"/>
          <w:szCs w:val="18"/>
          <w:rtl/>
        </w:rPr>
        <w:t xml:space="preserve">                                                                                                          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עבודה בצוות,</w:t>
      </w:r>
      <w:r>
        <w:rPr>
          <w:b w:val="0"/>
          <w:bCs w:val="0"/>
          <w:noProof/>
          <w:color w:val="auto"/>
          <w:sz w:val="18"/>
          <w:szCs w:val="18"/>
          <w:rtl/>
        </w:rPr>
        <w:t xml:space="preserve"> נמרצ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ת</w:t>
      </w:r>
      <w:r>
        <w:rPr>
          <w:b w:val="0"/>
          <w:bCs w:val="0"/>
          <w:noProof/>
          <w:color w:val="auto"/>
          <w:sz w:val="18"/>
          <w:szCs w:val="18"/>
          <w:rtl/>
        </w:rPr>
        <w:t xml:space="preserve">, אחר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יות</w:t>
      </w:r>
      <w:r>
        <w:rPr>
          <w:b w:val="0"/>
          <w:bCs w:val="0"/>
          <w:noProof/>
          <w:color w:val="auto"/>
          <w:sz w:val="18"/>
          <w:szCs w:val="18"/>
          <w:rtl/>
        </w:rPr>
        <w:t xml:space="preserve">, יחסי אנוש טובים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2022-2022: </w:t>
      </w:r>
      <w:r>
        <w:rPr>
          <w:b/>
          <w:bCs/>
          <w:noProof/>
          <w:sz w:val="18"/>
          <w:szCs w:val="18"/>
          <w:rtl/>
        </w:rPr>
        <w:t xml:space="preserve">מארחת במסעדת שף</w:t>
      </w:r>
      <w:r>
        <w:rPr>
          <w:noProof/>
          <w:sz w:val="18"/>
          <w:szCs w:val="18"/>
          <w:rtl/>
        </w:rPr>
        <w:t xml:space="preserve"> </w:t>
      </w:r>
      <w:r>
        <w:rPr>
          <w:rFonts w:hint="cs"/>
          <w:b/>
          <w:bCs/>
          <w:noProof/>
          <w:sz w:val="18"/>
          <w:szCs w:val="18"/>
          <w:rtl/>
        </w:rPr>
        <w:t xml:space="preserve">האותנטית</w:t>
      </w:r>
      <w:r>
        <w:rPr>
          <w:b/>
          <w:bCs/>
          <w:noProof/>
          <w:sz w:val="18"/>
          <w:szCs w:val="18"/>
          <w:rtl/>
        </w:rPr>
        <w:t xml:space="preserve">  </w:t>
      </w:r>
      <w:r>
        <w:rPr>
          <w:rFonts w:hint="cs"/>
          <w:b/>
          <w:bCs/>
          <w:noProof/>
          <w:sz w:val="18"/>
          <w:szCs w:val="18"/>
          <w:rtl/>
        </w:rPr>
        <w:t xml:space="preserve">                                                                                            </w:t>
      </w:r>
      <w:r>
        <w:rPr>
          <w:rFonts w:hint="cs"/>
          <w:noProof/>
          <w:sz w:val="18"/>
          <w:szCs w:val="18"/>
          <w:rtl/>
        </w:rPr>
        <w:t xml:space="preserve">ביצוע הזמנות טלפוניות באופן נעים וברור, סידור והושבת לקוחות במסעדה</w:t>
      </w:r>
      <w:r>
        <w:rPr>
          <w:rFonts w:hint="cs"/>
          <w:noProof/>
          <w:sz w:val="18"/>
          <w:szCs w:val="18"/>
          <w:rtl/>
        </w:rPr>
        <w:t xml:space="preserve"> באופן מיטבי </w:t>
      </w:r>
      <w:r>
        <w:rPr>
          <w:rFonts w:hint="cs"/>
          <w:noProof/>
          <w:sz w:val="18"/>
          <w:szCs w:val="18"/>
          <w:rtl/>
        </w:rPr>
        <w:t xml:space="preserve">תוך תאום בין כל גורמי המסעד</w:t>
      </w:r>
      <w:r>
        <w:rPr>
          <w:rFonts w:hint="cs"/>
          <w:noProof/>
          <w:sz w:val="18"/>
          <w:szCs w:val="18"/>
          <w:rtl/>
        </w:rPr>
        <w:t xml:space="preserve">ה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2021-2022: </w:t>
      </w:r>
      <w:r>
        <w:rPr>
          <w:b/>
          <w:bCs/>
          <w:noProof/>
          <w:sz w:val="18"/>
          <w:szCs w:val="18"/>
          <w:rtl/>
        </w:rPr>
        <w:t xml:space="preserve">נציגת מכירות פרונטאליות</w:t>
      </w:r>
      <w:r>
        <w:rPr>
          <w:rFonts w:hint="cs"/>
          <w:noProof/>
          <w:sz w:val="18"/>
          <w:szCs w:val="18"/>
          <w:rtl/>
        </w:rPr>
        <w:t xml:space="preserve"> </w:t>
      </w:r>
      <w:r>
        <w:rPr>
          <w:rFonts w:hint="cs"/>
          <w:b/>
          <w:bCs/>
          <w:noProof/>
          <w:sz w:val="18"/>
          <w:szCs w:val="18"/>
          <w:rtl/>
        </w:rPr>
        <w:t xml:space="preserve">בחברת טופ מרקטינג, שיווק כרטיסי אשראי</w:t>
      </w:r>
      <w:r>
        <w:rPr>
          <w:rFonts w:hint="cs"/>
          <w:noProof/>
          <w:sz w:val="18"/>
          <w:szCs w:val="18"/>
          <w:rtl/>
        </w:rPr>
        <w:t xml:space="preserve">                                              </w:t>
      </w:r>
      <w:r>
        <w:rPr>
          <w:noProof/>
          <w:sz w:val="18"/>
          <w:szCs w:val="18"/>
          <w:rtl/>
        </w:rPr>
        <w:t xml:space="preserve">יכולת דיבור והסברה, כושר שיכנוע, </w:t>
      </w:r>
      <w:r>
        <w:rPr>
          <w:rFonts w:hint="cs"/>
          <w:noProof/>
          <w:sz w:val="18"/>
          <w:szCs w:val="18"/>
          <w:rtl/>
        </w:rPr>
        <w:t xml:space="preserve">זיהוי צרכי הלקוח והתאמת מוצר לצרכיו, </w:t>
      </w:r>
      <w:r>
        <w:rPr>
          <w:noProof/>
          <w:sz w:val="18"/>
          <w:szCs w:val="18"/>
          <w:rtl/>
        </w:rPr>
        <w:t xml:space="preserve">אסרטיביות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2019-2021: </w:t>
      </w:r>
      <w:r>
        <w:rPr>
          <w:b/>
          <w:bCs/>
          <w:noProof/>
          <w:sz w:val="18"/>
          <w:szCs w:val="18"/>
          <w:rtl/>
        </w:rPr>
        <w:t xml:space="preserve">קופאית ראשית</w:t>
      </w:r>
      <w:r>
        <w:rPr>
          <w:noProof/>
          <w:sz w:val="18"/>
          <w:szCs w:val="18"/>
          <w:rtl/>
        </w:rPr>
        <w:t xml:space="preserve">, </w:t>
      </w:r>
      <w:r>
        <w:rPr>
          <w:rFonts w:hint="cs"/>
          <w:noProof/>
          <w:sz w:val="18"/>
          <w:szCs w:val="18"/>
          <w:rtl/>
        </w:rPr>
        <w:t xml:space="preserve">מעיין 2000</w:t>
      </w:r>
      <w:r>
        <w:rPr>
          <w:rFonts w:hint="cs"/>
          <w:noProof/>
          <w:sz w:val="18"/>
          <w:szCs w:val="18"/>
          <w:rtl/>
        </w:rPr>
        <w:t xml:space="preserve">                                                                                                     ניהול כספים תוך הקפדה על סדר וארגון, עבודה מול מגוון לקוחות ופתרון בעיות שונות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201</w:t>
      </w:r>
      <w:r>
        <w:rPr>
          <w:rFonts w:hint="cs"/>
          <w:noProof/>
          <w:sz w:val="18"/>
          <w:szCs w:val="18"/>
          <w:rtl/>
        </w:rPr>
        <w:t xml:space="preserve">6</w:t>
      </w:r>
      <w:r>
        <w:rPr>
          <w:rFonts w:hint="cs"/>
          <w:noProof/>
          <w:sz w:val="18"/>
          <w:szCs w:val="18"/>
          <w:rtl/>
        </w:rPr>
        <w:t xml:space="preserve">-201</w:t>
      </w:r>
      <w:r>
        <w:rPr>
          <w:rFonts w:hint="cs"/>
          <w:noProof/>
          <w:sz w:val="18"/>
          <w:szCs w:val="18"/>
          <w:rtl/>
        </w:rPr>
        <w:t xml:space="preserve">8</w:t>
      </w:r>
      <w:r>
        <w:rPr>
          <w:rFonts w:hint="cs"/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מלצרית </w:t>
      </w:r>
      <w:r>
        <w:rPr>
          <w:rFonts w:hint="cs"/>
          <w:b/>
          <w:bCs/>
          <w:noProof/>
          <w:sz w:val="18"/>
          <w:szCs w:val="18"/>
          <w:rtl/>
        </w:rPr>
        <w:t xml:space="preserve">באולם אירועים</w:t>
      </w:r>
      <w:r>
        <w:rPr>
          <w:rFonts w:hint="cs"/>
          <w:b/>
          <w:bCs/>
          <w:noProof/>
          <w:sz w:val="18"/>
          <w:szCs w:val="18"/>
          <w:rtl/>
        </w:rPr>
        <w:t xml:space="preserve"> </w:t>
      </w:r>
      <w:r>
        <w:rPr>
          <w:rFonts w:hint="cs"/>
          <w:noProof/>
          <w:sz w:val="18"/>
          <w:szCs w:val="18"/>
          <w:rtl/>
        </w:rPr>
        <w:t xml:space="preserve">                                                                                                             </w:t>
      </w:r>
      <w:r>
        <w:rPr>
          <w:rFonts w:hint="cs"/>
          <w:noProof/>
          <w:sz w:val="18"/>
          <w:szCs w:val="18"/>
          <w:rtl/>
        </w:rPr>
        <w:t xml:space="preserve">שירות ואירוח ברמה גבוהה תוך עבודה תחת לחץ ושמירה על יחס נעים</w:t>
      </w:r>
      <w:r>
        <w:rPr>
          <w:rFonts w:hint="cs"/>
          <w:noProof/>
          <w:sz w:val="18"/>
          <w:szCs w:val="18"/>
          <w:rtl/>
        </w:rPr>
        <w:t xml:space="preserve"> ואדיב</w:t>
      </w:r>
    </w:p>
    <w:p>
      <w:pPr>
        <w:pStyle w:val="-"/>
        <w:spacing w:before="0"/>
        <w:rPr>
          <w:bCs/>
          <w:noProof/>
          <w:color w:val="02117C"/>
          <w:sz w:val="18"/>
          <w:szCs w:val="18"/>
          <w:rtl/>
        </w:rPr>
      </w:pPr>
    </w:p>
    <w:p>
      <w:pPr>
        <w:pStyle w:val="-"/>
        <w:spacing w:before="0"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שירות </w:t>
      </w:r>
      <w:r>
        <w:rPr>
          <w:rFonts w:hint="cs"/>
          <w:bCs/>
          <w:noProof/>
          <w:color w:val="02117C"/>
          <w:sz w:val="18"/>
          <w:szCs w:val="18"/>
          <w:rtl/>
        </w:rPr>
        <w:t xml:space="preserve">לאומי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 w:hint="cs"/>
          <w:noProof/>
          <w:sz w:val="18"/>
          <w:szCs w:val="18"/>
          <w:rtl/>
        </w:rPr>
        <w:t xml:space="preserve">2021-2022</w:t>
      </w:r>
      <w:r>
        <w:rPr>
          <w:rFonts w:ascii="Arial" w:eastAsia="Arial" w:hAnsi="Arial" w:cs="Arial" w:hint="cs"/>
          <w:noProof/>
          <w:sz w:val="18"/>
          <w:szCs w:val="18"/>
          <w:rtl/>
        </w:rPr>
        <w:t xml:space="preserve">: </w:t>
      </w:r>
    </w:p>
    <w:p>
      <w:pPr>
        <w:bidi/>
        <w:spacing/>
        <w:rPr>
          <w:b/>
          <w:bCs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שנה ראשונה- תוכנית </w:t>
      </w:r>
      <w:r>
        <w:rPr>
          <w:rFonts w:ascii="Arial" w:eastAsia="Arial" w:hAnsi="Arial" w:cs="Arial" w:hint="cs"/>
          <w:b/>
          <w:bCs/>
          <w:noProof/>
          <w:sz w:val="18"/>
          <w:szCs w:val="18"/>
          <w:rtl/>
        </w:rPr>
        <w:t xml:space="preserve">"</w:t>
      </w: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שח״ם</w:t>
      </w:r>
      <w:r>
        <w:rPr>
          <w:rFonts w:ascii="Arial" w:eastAsia="Arial" w:hAnsi="Arial" w:cs="Arial" w:hint="cs"/>
          <w:b/>
          <w:bCs/>
          <w:noProof/>
          <w:sz w:val="18"/>
          <w:szCs w:val="18"/>
          <w:rtl/>
        </w:rPr>
        <w:t xml:space="preserve">"</w:t>
      </w: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, עזרה לילדים עולים חדשים</w:t>
      </w:r>
    </w:p>
    <w:p>
      <w:pPr>
        <w:bidi/>
        <w:spacing/>
        <w:rPr>
          <w:b/>
          <w:bCs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שנה שניה- </w:t>
      </w:r>
      <w:r>
        <w:rPr>
          <w:rFonts w:ascii="Arial" w:eastAsia="Arial" w:hAnsi="Arial" w:cs="Arial" w:hint="cs"/>
          <w:b/>
          <w:bCs/>
          <w:noProof/>
          <w:sz w:val="18"/>
          <w:szCs w:val="18"/>
          <w:rtl/>
        </w:rPr>
        <w:t xml:space="preserve">תוכנית "ו</w:t>
      </w: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הדרת</w:t>
      </w:r>
      <w:r>
        <w:rPr>
          <w:rFonts w:ascii="Arial" w:eastAsia="Arial" w:hAnsi="Arial" w:cs="Arial" w:hint="cs"/>
          <w:b/>
          <w:bCs/>
          <w:noProof/>
          <w:sz w:val="18"/>
          <w:szCs w:val="18"/>
          <w:rtl/>
        </w:rPr>
        <w:t xml:space="preserve">"</w:t>
      </w: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, עזרה לקשישים</w:t>
      </w:r>
      <w:r>
        <w:rPr>
          <w:b/>
          <w:bCs/>
          <w:noProof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noProof/>
          <w:sz w:val="18"/>
          <w:szCs w:val="18"/>
          <w:rtl/>
        </w:rPr>
        <w:t xml:space="preserve">                                                                                                             </w:t>
      </w:r>
      <w:r>
        <w:rPr>
          <w:rFonts w:ascii="Arial" w:eastAsia="Arial" w:hAnsi="Arial" w:cs="Arial" w:hint="cs"/>
          <w:noProof/>
          <w:sz w:val="18"/>
          <w:szCs w:val="18"/>
          <w:rtl/>
        </w:rPr>
        <w:t xml:space="preserve">                  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במסגרת </w:t>
      </w:r>
      <w:r>
        <w:rPr>
          <w:rFonts w:ascii="Arial" w:eastAsia="Arial" w:hAnsi="Arial" w:cs="Arial" w:hint="cs"/>
          <w:noProof/>
          <w:sz w:val="18"/>
          <w:szCs w:val="18"/>
          <w:rtl/>
        </w:rPr>
        <w:t xml:space="preserve">תפקידי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 רכשתי מיומנויות כגון: תקשורת בנאישית, עצמאות, ניהול זמן, תפקוד תחת בלתמ״ים</w:t>
      </w:r>
      <w:r>
        <w:rPr>
          <w:rFonts w:ascii="Arial" w:eastAsia="Arial" w:hAnsi="Arial" w:cs="Arial" w:hint="cs"/>
          <w:noProof/>
          <w:sz w:val="18"/>
          <w:szCs w:val="18"/>
          <w:rtl/>
        </w:rPr>
        <w:t xml:space="preserve"> בתקופת קורונה</w:t>
      </w:r>
    </w:p>
    <w:p>
      <w:pPr>
        <w:pStyle w:val="-"/>
        <w:spacing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שפות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צרפתית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דיבור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אנגלית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</w:t>
      </w:r>
      <w:r>
        <w:rPr>
          <w:rFonts w:ascii="Arial" w:eastAsia="Arial" w:hAnsi="Arial" w:cs="Arial" w:hint="cs"/>
          <w:noProof/>
          <w:sz w:val="18"/>
          <w:szCs w:val="18"/>
          <w:rtl/>
        </w:rPr>
        <w:t xml:space="preserve">טובה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עברית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שפת אם </w:t>
      </w:r>
    </w:p>
    <w:p>
      <w:pPr>
        <w:pStyle w:val="-"/>
        <w:spacing/>
        <w:rPr>
          <w:noProof/>
          <w:color w:val="02117C"/>
          <w:sz w:val="18"/>
          <w:szCs w:val="18"/>
          <w:shd w:val="clear" w:color="auto" w:fill="FFFF00"/>
        </w:rPr>
      </w:pPr>
      <w:r>
        <w:rPr>
          <w:rFonts w:hint="cs"/>
          <w:bCs/>
          <w:noProof/>
          <w:color w:val="02117C"/>
          <w:sz w:val="18"/>
          <w:szCs w:val="18"/>
          <w:rtl/>
        </w:rPr>
        <w:t xml:space="preserve">תוכנות </w:t>
      </w:r>
      <w:r>
        <w:br/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שליטה במוצרי אופיס, גוגל, ו </w:t>
      </w:r>
      <w:r>
        <w:rPr>
          <w:rFonts w:hint="cs"/>
          <w:b w:val="0"/>
          <w:bCs w:val="0"/>
          <w:noProof/>
          <w:color w:val="auto"/>
          <w:sz w:val="18"/>
          <w:szCs w:val="18"/>
        </w:rPr>
        <w:t xml:space="preserve">OUTLOOK</w:t>
      </w:r>
    </w:p>
    <w:p>
      <w:pPr>
        <w:pStyle w:val="-"/>
        <w:spacing/>
        <w:rPr>
          <w:bCs/>
          <w:noProof/>
          <w:color w:val="02117C"/>
          <w:sz w:val="18"/>
          <w:szCs w:val="18"/>
          <w:rtl/>
        </w:rPr>
      </w:pPr>
      <w:r>
        <w:rPr>
          <w:rFonts w:hint="cs"/>
          <w:bCs/>
          <w:noProof/>
          <w:color w:val="02117C"/>
          <w:sz w:val="18"/>
          <w:szCs w:val="18"/>
          <w:rtl/>
        </w:rPr>
        <w:t xml:space="preserve">מיומניות שיווק </w:t>
      </w:r>
      <w:r>
        <w:rPr>
          <w:rFonts w:hint="cs"/>
          <w:bCs/>
          <w:noProof/>
          <w:color w:val="02117C"/>
          <w:sz w:val="18"/>
          <w:szCs w:val="18"/>
          <w:rtl/>
        </w:rPr>
        <w:t xml:space="preserve">                                                                                                                                     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אינסטגרם, טיקטוק, פייסבוק ויוטיוב</w:t>
      </w:r>
    </w:p>
    <w:p>
      <w:pPr>
        <w:pStyle w:val="-"/>
        <w:spacing/>
        <w:rPr>
          <w:bCs/>
          <w:noProof/>
          <w:color w:val="02117C"/>
          <w:sz w:val="18"/>
          <w:szCs w:val="18"/>
          <w:rtl/>
        </w:rPr>
      </w:pPr>
    </w:p>
    <w:p>
      <w:pPr>
        <w:pStyle w:val="-"/>
        <w:spacing/>
        <w:rPr>
          <w:bCs/>
          <w:noProof/>
          <w:color w:val="02117C"/>
          <w:sz w:val="18"/>
          <w:szCs w:val="18"/>
          <w:rtl/>
        </w:rPr>
      </w:pPr>
      <w:r>
        <w:rPr>
          <w:rFonts w:hint="cs"/>
          <w:bCs/>
          <w:noProof/>
          <w:color w:val="02117C"/>
          <w:sz w:val="18"/>
          <w:szCs w:val="18"/>
          <w:rtl/>
        </w:rPr>
        <w:t xml:space="preserve">כישורים ומיומניות                                                                                                                                </w:t>
      </w:r>
      <w:r>
        <w:rPr>
          <w:rFonts w:hint="cs"/>
          <w:bCs/>
          <w:noProof/>
          <w:color w:val="02117C"/>
          <w:sz w:val="18"/>
          <w:szCs w:val="18"/>
          <w:rtl/>
        </w:rPr>
        <w:t xml:space="preserve">  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אחראית, 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שאפתנית,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אמינה, רצינית,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בעלת יוזמה, 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כושר ביטו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י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בכתב ובעל פה, 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אינטלגנציה רגשית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,</w:t>
      </w:r>
      <w:r>
        <w:rPr>
          <w:rFonts w:hint="cs"/>
          <w:bCs/>
          <w:noProof/>
          <w:color w:val="02117C"/>
          <w:sz w:val="18"/>
          <w:szCs w:val="18"/>
          <w:rtl/>
        </w:rPr>
        <w:t xml:space="preserve"> 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מוסר עבודה גבוה, ראש גדול, יכולת למידה מהירה, גמישות ויכולת התאמה</w:t>
      </w:r>
    </w:p>
    <w:p>
      <w:pPr>
        <w:pStyle w:val="-"/>
        <w:spacing/>
        <w:rPr>
          <w:rFonts w:hint="cs"/>
          <w:bCs/>
          <w:noProof/>
          <w:color w:val="02117C"/>
          <w:sz w:val="18"/>
          <w:szCs w:val="18"/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5372100</wp:posOffset>
          </wp:positionH>
          <wp:positionV relativeFrom="paragraph">
            <wp:posOffset>0</wp:posOffset>
          </wp:positionV>
          <wp:extent cx="957580" cy="9135110"/>
          <wp:effectExtent xmlns:wp="http://schemas.openxmlformats.org/drawingml/2006/wordprocessingDrawing" l="0" t="0" r="0" b="0"/>
          <wp:wrapNone/>
          <wp:docPr id="3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0"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64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6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8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0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2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4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6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8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03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2202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6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BAA9FB6"/>
  <w15:docId xmlns:w15="http://schemas.microsoft.com/office/word/2012/wordml" w15:val="{09041988-3BC4-4D29-94CD-3246BAC75E6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qFormat/>
    <w:pPr>
      <w:numPr>
        <w:ilvl w:val="0"/>
        <w:numId w:val="5"/>
      </w:numPr>
      <w:spacing w:after="0"/>
    </w:pPr>
    <w:rPr/>
  </w:style>
  <w:style w:type="paragraph" w:styleId="a7" w:customStyle="1">
    <w:name w:val="תאורחברה"/>
    <w:basedOn w:val="a1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qFormat/>
    <w:pPr>
      <w:numPr>
        <w:ilvl w:val="0"/>
        <w:numId w:val="3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semiHidden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2"/>
    <w:unhideWhenUsed/>
    <w:rPr>
      <w:color w:val="0563C1"/>
      <w:u w:val="single"/>
    </w:rPr>
  </w:style>
  <w:style w:type="character" w:styleId="af6" w:customStyle="1">
    <w:name w:val="Unresolved Mention"/>
    <w:basedOn w:val="a2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1" Type="http://schemas.openxmlformats.org/officeDocument/2006/relationships/hyperlink" Target="mailto:elishevaaz315@gmail.com" TargetMode="External" /><Relationship Id="rIdK2GMVK" Type="http://schemas.openxmlformats.org/officeDocument/2006/relationships/image" Target="media/V7TWXB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Relationship Id="rId10" Type="http://schemas.openxmlformats.org/officeDocument/2006/relationships/image" Target="media/image10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408</Words>
  <Characters>2044</Characters>
  <Application>Microsoft Office Word</Application>
  <DocSecurity>0</DocSecurity>
  <Lines>17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Rachel Pardo</cp:lastModifiedBy>
  <cp:revision>2</cp:revision>
  <dcterms:created xsi:type="dcterms:W3CDTF">2023-09-20T19:44:00Z</dcterms:created>
  <dcterms:modified xsi:type="dcterms:W3CDTF">2023-09-20T19:44:00Z</dcterms:modified>
</cp:coreProperties>
</file>