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4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8854"/>
                    <pic:cNvPicPr/>
                  </pic:nvPicPr>
                  <pic:blipFill>
                    <a:blip xmlns:r="http://schemas.openxmlformats.org/officeDocument/2006/relationships" r:embed="rIdXCAL5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line="312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36"/>
          <w:szCs w:val="36"/>
          <w:rtl/>
        </w:rPr>
        <w:t xml:space="preserve">אנג</w:t>
      </w:r>
      <w:r>
        <w:rPr>
          <w:rFonts w:ascii="Arial" w:eastAsia="Arial" w:hAnsi="Arial" w:cs="Arial"/>
          <w:b/>
          <w:bCs/>
          <w:sz w:val="36"/>
          <w:szCs w:val="36"/>
          <w:rtl/>
        </w:rPr>
        <w:t xml:space="preserve">'</w:t>
      </w:r>
      <w:r>
        <w:rPr>
          <w:rFonts w:ascii="Arial" w:eastAsia="Arial" w:hAnsi="Arial" w:cs="Arial"/>
          <w:b/>
          <w:bCs/>
          <w:sz w:val="36"/>
          <w:szCs w:val="36"/>
          <w:rtl/>
        </w:rPr>
        <w:t xml:space="preserve">לה</w:t>
      </w:r>
      <w:r>
        <w:rPr>
          <w:rFonts w:ascii="Arial" w:eastAsia="Arial" w:hAnsi="Arial" w:cs="Arial"/>
          <w:b/>
          <w:bCs/>
          <w:sz w:val="36"/>
          <w:szCs w:val="36"/>
          <w:rtl/>
        </w:rPr>
        <w:t xml:space="preserve"> </w:t>
      </w:r>
      <w:r>
        <w:rPr>
          <w:rFonts w:ascii="Arial" w:eastAsia="Arial" w:hAnsi="Arial" w:cs="Arial"/>
          <w:b/>
          <w:bCs/>
          <w:sz w:val="36"/>
          <w:szCs w:val="36"/>
          <w:rtl/>
        </w:rPr>
        <w:t xml:space="preserve">אורטנברג</w:t>
      </w:r>
      <w:r>
        <w:rPr>
          <w:rFonts w:ascii="Arial" w:eastAsia="Arial" w:hAnsi="Arial" w:cs="Arial"/>
          <w:sz w:val="22"/>
          <w:szCs w:val="22"/>
          <w:rtl/>
        </w:rPr>
        <w:t xml:space="preserve">                                                                                 </w:t>
      </w:r>
      <w:r>
        <w:rPr>
          <w:rFonts w:ascii="Arial" w:eastAsia="Arial" w:hAnsi="Arial" w:cs="Arial"/>
          <w:sz w:val="22"/>
          <w:szCs w:val="22"/>
          <w:rtl/>
        </w:rPr>
        <w:t xml:space="preserve">ראשל</w:t>
      </w:r>
      <w:r>
        <w:rPr>
          <w:rFonts w:ascii="Arial" w:eastAsia="Arial" w:hAnsi="Arial" w:cs="Arial"/>
          <w:sz w:val="22"/>
          <w:szCs w:val="22"/>
          <w:rtl/>
        </w:rPr>
        <w:t xml:space="preserve">"</w:t>
      </w:r>
      <w:r>
        <w:rPr>
          <w:rFonts w:ascii="Arial" w:eastAsia="Arial" w:hAnsi="Arial" w:cs="Arial"/>
          <w:sz w:val="22"/>
          <w:szCs w:val="22"/>
          <w:rtl/>
        </w:rPr>
        <w:t xml:space="preserve">צ</w:t>
      </w:r>
      <w:r>
        <w:rPr>
          <w:rFonts w:ascii="Arial" w:eastAsia="Arial" w:hAnsi="Arial" w:cs="Arial"/>
          <w:sz w:val="22"/>
          <w:szCs w:val="22"/>
          <w:rtl/>
        </w:rPr>
        <w:t xml:space="preserve"> |  052-6696977 |  </w:t>
      </w:r>
      <w:r>
        <w:rPr>
          <w:rFonts w:ascii="Arial" w:eastAsia="Arial" w:hAnsi="Arial" w:cs="Arial"/>
          <w:sz w:val="22"/>
          <w:szCs w:val="22"/>
          <w:rtl w:val="0"/>
        </w:rPr>
        <w:t xml:space="preserve">angela</w:t>
      </w:r>
      <w:r>
        <w:rPr>
          <w:rFonts w:ascii="Arial" w:eastAsia="Arial" w:hAnsi="Arial" w:cs="Arial"/>
          <w:sz w:val="22"/>
          <w:szCs w:val="22"/>
          <w:rtl w:val="0"/>
        </w:rPr>
        <w:t xml:space="preserve">00013@</w:t>
      </w:r>
      <w:r>
        <w:rPr>
          <w:rFonts w:ascii="Arial" w:eastAsia="Arial" w:hAnsi="Arial" w:cs="Arial"/>
          <w:sz w:val="22"/>
          <w:szCs w:val="22"/>
          <w:rtl w:val="0"/>
        </w:rPr>
        <w:t xml:space="preserve">gmail</w:t>
      </w:r>
      <w:r>
        <w:rPr>
          <w:rFonts w:ascii="Arial" w:eastAsia="Arial" w:hAnsi="Arial" w:cs="Arial"/>
          <w:sz w:val="22"/>
          <w:szCs w:val="22"/>
          <w:rtl w:val="0"/>
        </w:rPr>
        <w:t xml:space="preserve">.</w:t>
      </w:r>
      <w:r>
        <w:rPr>
          <w:rFonts w:ascii="Arial" w:eastAsia="Arial" w:hAnsi="Arial" w:cs="Arial"/>
          <w:sz w:val="22"/>
          <w:szCs w:val="22"/>
          <w:rtl w:val="0"/>
        </w:rPr>
        <w:t xml:space="preserve">com</w:t>
      </w:r>
    </w:p>
    <w:p>
      <w:pPr>
        <w:bidi/>
        <w:spacing w:line="312" w:lineRule="auto"/>
        <w:rPr>
          <w:rFonts w:ascii="Arial" w:eastAsia="Arial" w:hAnsi="Arial" w:cs="Arial"/>
          <w:sz w:val="16"/>
          <w:szCs w:val="16"/>
        </w:rPr>
      </w:pPr>
    </w:p>
    <w:p>
      <w:pPr>
        <w:numPr>
          <w:ilvl w:val="0"/>
          <w:numId w:val="3"/>
        </w:numPr>
        <w:bidi/>
        <w:spacing w:line="293" w:lineRule="auto"/>
        <w:ind w:left="357" w:hanging="357"/>
        <w:rPr>
          <w:b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בעלת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ניסיון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אדמיניסטרטיבי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עשיר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הכולל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מתן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שירות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לגורמי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ניהול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בכירים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וזוטרים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כאחד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עריכה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של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מסמכים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מורכבים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והצעות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מחיר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הכנת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דוחות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עבודה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יומיומית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באקסל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בניית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מצגות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ועבודה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על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תוכנות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גרפיות</w:t>
      </w:r>
    </w:p>
    <w:p>
      <w:pPr>
        <w:numPr>
          <w:ilvl w:val="0"/>
          <w:numId w:val="3"/>
        </w:numPr>
        <w:bidi/>
        <w:spacing w:line="293" w:lineRule="auto"/>
        <w:ind w:left="357" w:hanging="357"/>
        <w:rPr>
          <w:b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התנהלות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מול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עובדים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בארץ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ובחו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"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ל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</w:t>
      </w:r>
    </w:p>
    <w:p>
      <w:pPr>
        <w:numPr>
          <w:ilvl w:val="0"/>
          <w:numId w:val="3"/>
        </w:numPr>
        <w:bidi/>
        <w:spacing w:line="293" w:lineRule="auto"/>
        <w:ind w:left="357" w:hanging="357"/>
        <w:rPr>
          <w:b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כישורי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ארגון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וסדר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גבוהים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למידה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והשתלבות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מהירה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תודעת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שירות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גבוהה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עבודה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מול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מספר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ממשקים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במקביל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br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מוסר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עבודה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גבוה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יוזמה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וחשיבה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יצירתית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עמידה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בלוחות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זמנים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יחסי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אנוש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מעולים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.</w:t>
      </w:r>
    </w:p>
    <w:p>
      <w:pPr>
        <w:numPr>
          <w:ilvl w:val="0"/>
          <w:numId w:val="3"/>
        </w:numPr>
        <w:bidi/>
        <w:spacing w:line="293" w:lineRule="auto"/>
        <w:ind w:left="357" w:hanging="357"/>
        <w:rPr>
          <w:b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שליטה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מלאה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וגבוהה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בכל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יישומי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- </w:t>
      </w:r>
      <w:r>
        <w:rPr>
          <w:rFonts w:ascii="Arial" w:eastAsia="Arial" w:hAnsi="Arial" w:cs="Arial"/>
          <w:b/>
          <w:sz w:val="22"/>
          <w:szCs w:val="22"/>
          <w:rtl w:val="0"/>
        </w:rPr>
        <w:t xml:space="preserve">Office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: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אקסל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פאוורפויט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וורד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.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עבודה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</w:t>
      </w:r>
      <w:r>
        <w:rPr>
          <w:rFonts w:ascii="Arial" w:eastAsia="Arial" w:hAnsi="Arial" w:cs="Arial"/>
          <w:b/>
          <w:sz w:val="22"/>
          <w:szCs w:val="22"/>
          <w:rtl w:val="0"/>
        </w:rPr>
        <w:t xml:space="preserve">SAP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ושליטה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טובה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בפוטושופ</w:t>
      </w:r>
    </w:p>
    <w:p>
      <w:pPr>
        <w:bidi/>
        <w:spacing w:line="293" w:lineRule="auto"/>
        <w:rPr>
          <w:rFonts w:ascii="Arial" w:eastAsia="Arial" w:hAnsi="Arial" w:cs="Arial"/>
          <w:sz w:val="16"/>
          <w:szCs w:val="16"/>
        </w:rPr>
      </w:pPr>
    </w:p>
    <w:p>
      <w:pPr>
        <w:bidi/>
        <w:spacing w:line="293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השכלה</w:t>
      </w:r>
      <w:r>
        <w:rPr>
          <w:rFonts w:ascii="Arial" w:eastAsia="Arial" w:hAnsi="Arial" w:cs="Arial"/>
          <w:rtl w:val="0"/>
        </w:rPr>
        <w:t xml:space="preserve">: </w:t>
      </w:r>
    </w:p>
    <w:p>
      <w:pPr>
        <w:bidi/>
        <w:spacing w:line="293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תואר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sz w:val="22"/>
          <w:szCs w:val="22"/>
          <w:rtl w:val="0"/>
        </w:rPr>
        <w:t xml:space="preserve">B</w:t>
      </w:r>
      <w:r>
        <w:rPr>
          <w:rFonts w:ascii="Arial" w:eastAsia="Arial" w:hAnsi="Arial" w:cs="Arial"/>
          <w:b/>
          <w:sz w:val="22"/>
          <w:szCs w:val="22"/>
          <w:rtl w:val="0"/>
        </w:rPr>
        <w:t xml:space="preserve">.</w:t>
      </w:r>
      <w:r>
        <w:rPr>
          <w:rFonts w:ascii="Arial" w:eastAsia="Arial" w:hAnsi="Arial" w:cs="Arial"/>
          <w:b/>
          <w:sz w:val="22"/>
          <w:szCs w:val="22"/>
          <w:rtl w:val="0"/>
        </w:rPr>
        <w:t xml:space="preserve">A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בניהול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אוניברסיטה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הפתוחה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בשלבי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סיום</w:t>
      </w:r>
    </w:p>
    <w:p>
      <w:pPr>
        <w:bidi/>
        <w:spacing w:line="293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מזכירות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רפואית</w:t>
      </w:r>
    </w:p>
    <w:p>
      <w:pPr>
        <w:bidi/>
        <w:spacing w:line="293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בגרות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מלאה</w:t>
      </w:r>
    </w:p>
    <w:p>
      <w:pPr>
        <w:bidi/>
        <w:spacing w:line="293" w:lineRule="auto"/>
        <w:rPr>
          <w:rFonts w:ascii="Arial" w:eastAsia="Arial" w:hAnsi="Arial" w:cs="Arial"/>
          <w:b/>
          <w:sz w:val="22"/>
          <w:szCs w:val="22"/>
        </w:rPr>
      </w:pPr>
    </w:p>
    <w:p>
      <w:pPr>
        <w:bidi/>
        <w:spacing w:line="293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ניסיון</w:t>
      </w:r>
      <w:r>
        <w:rPr>
          <w:rFonts w:ascii="Arial" w:eastAsia="Arial" w:hAnsi="Arial" w:cs="Arial"/>
          <w:b/>
          <w:bCs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תעסוקתי</w:t>
      </w:r>
      <w:r>
        <w:rPr>
          <w:rFonts w:ascii="Arial" w:eastAsia="Arial" w:hAnsi="Arial" w:cs="Arial"/>
          <w:rtl w:val="0"/>
        </w:rPr>
        <w:t xml:space="preserve">:</w:t>
      </w:r>
    </w:p>
    <w:p>
      <w:pPr>
        <w:bidi/>
        <w:spacing w:line="293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2"/>
          <w:szCs w:val="22"/>
          <w:rtl w:val="0"/>
        </w:rPr>
        <w:t xml:space="preserve">2022-2024</w:t>
      </w:r>
      <w:r>
        <w:rPr>
          <w:rFonts w:ascii="Arial" w:eastAsia="Arial" w:hAnsi="Arial" w:cs="Arial"/>
          <w:rtl w:val="0"/>
        </w:rPr>
        <w:t xml:space="preserve">   </w:t>
      </w:r>
      <w:r>
        <w:rPr>
          <w:rFonts w:ascii="Arial" w:eastAsia="Arial" w:hAnsi="Arial" w:cs="Arial"/>
          <w:rtl w:val="0"/>
        </w:rPr>
        <w:tab/>
      </w:r>
      <w:r>
        <w:rPr>
          <w:rFonts w:ascii="Arial" w:eastAsia="Arial" w:hAnsi="Arial" w:cs="Arial"/>
          <w:b/>
          <w:sz w:val="22"/>
          <w:szCs w:val="22"/>
          <w:u w:val="single"/>
          <w:rtl w:val="0"/>
        </w:rPr>
        <w:t xml:space="preserve">BACKOFFICE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במבת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תעשייה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אווירית</w:t>
      </w:r>
    </w:p>
    <w:p>
      <w:pPr>
        <w:numPr>
          <w:ilvl w:val="0"/>
          <w:numId w:val="4"/>
        </w:numPr>
        <w:bidi/>
        <w:spacing w:line="293" w:lineRule="auto"/>
        <w:ind w:left="1800" w:hanging="360"/>
        <w:rPr/>
      </w:pPr>
      <w:r>
        <w:rPr>
          <w:rFonts w:ascii="Arial" w:eastAsia="Arial" w:hAnsi="Arial" w:cs="Arial"/>
          <w:rtl/>
        </w:rPr>
        <w:t xml:space="preserve">אחריות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על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מערכת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איכלוס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חדרים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של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החטיבה</w:t>
      </w:r>
    </w:p>
    <w:p>
      <w:pPr>
        <w:numPr>
          <w:ilvl w:val="0"/>
          <w:numId w:val="4"/>
        </w:numPr>
        <w:bidi/>
        <w:spacing w:line="293" w:lineRule="auto"/>
        <w:ind w:left="1800" w:hanging="360"/>
        <w:rPr/>
      </w:pPr>
      <w:r>
        <w:rPr>
          <w:rFonts w:ascii="Arial" w:eastAsia="Arial" w:hAnsi="Arial" w:cs="Arial"/>
          <w:rtl/>
        </w:rPr>
        <w:t xml:space="preserve">תיאום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וסנכרון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נתוני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האיכלוס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אל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מול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נציגי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המפעלים</w:t>
      </w:r>
    </w:p>
    <w:p>
      <w:pPr>
        <w:numPr>
          <w:ilvl w:val="0"/>
          <w:numId w:val="4"/>
        </w:numPr>
        <w:bidi/>
        <w:spacing w:line="293" w:lineRule="auto"/>
        <w:ind w:left="1800" w:hanging="360"/>
        <w:rPr/>
      </w:pPr>
      <w:r>
        <w:rPr>
          <w:rFonts w:ascii="Arial" w:eastAsia="Arial" w:hAnsi="Arial" w:cs="Arial"/>
          <w:rtl/>
        </w:rPr>
        <w:t xml:space="preserve">שרטוטים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של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מבני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החטיבה</w:t>
      </w:r>
    </w:p>
    <w:p>
      <w:pPr>
        <w:numPr>
          <w:ilvl w:val="0"/>
          <w:numId w:val="4"/>
        </w:numPr>
        <w:bidi/>
        <w:spacing w:line="293" w:lineRule="auto"/>
        <w:ind w:left="1800" w:hanging="360"/>
        <w:rPr/>
      </w:pPr>
      <w:r>
        <w:rPr>
          <w:rFonts w:ascii="Arial" w:eastAsia="Arial" w:hAnsi="Arial" w:cs="Arial"/>
          <w:rtl/>
        </w:rPr>
        <w:t xml:space="preserve">אחריות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על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ניהול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מאגר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מעודכן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של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נהגי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החברה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ב</w:t>
      </w:r>
      <w:r>
        <w:rPr>
          <w:rFonts w:ascii="Arial" w:eastAsia="Arial" w:hAnsi="Arial" w:cs="Arial"/>
          <w:rtl w:val="0"/>
        </w:rPr>
        <w:t xml:space="preserve">SAP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ואל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מול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עובדי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  <w:rtl/>
        </w:rPr>
        <w:t xml:space="preserve">החטיבה</w:t>
      </w:r>
    </w:p>
    <w:p>
      <w:pPr>
        <w:tabs>
          <w:tab w:pos="1417" w:val="left"/>
          <w:tab w:pos="1701" w:val="left"/>
        </w:tabs>
        <w:bidi/>
        <w:spacing w:before="80" w:line="293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rtl w:val="0"/>
        </w:rPr>
        <w:t xml:space="preserve">2022 – 2011   </w:t>
      </w:r>
      <w:r>
        <w:rPr>
          <w:rFonts w:ascii="Arial" w:eastAsia="Arial" w:hAnsi="Arial" w:cs="Arial"/>
          <w:b/>
          <w:sz w:val="22"/>
          <w:szCs w:val="22"/>
          <w:u w:val="single"/>
          <w:rtl w:val="0"/>
        </w:rPr>
        <w:t xml:space="preserve">BACKOFFICE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במטה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החברה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תעשייה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אווירית</w:t>
      </w:r>
    </w:p>
    <w:p>
      <w:pPr>
        <w:numPr>
          <w:ilvl w:val="0"/>
          <w:numId w:val="4"/>
        </w:numPr>
        <w:bidi/>
        <w:spacing w:line="293" w:lineRule="auto"/>
        <w:ind w:left="1800" w:hanging="36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הובלת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ביקורי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בכירים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בארץ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ובחו</w:t>
      </w:r>
      <w:r>
        <w:rPr>
          <w:rFonts w:ascii="Arial" w:eastAsia="Arial" w:hAnsi="Arial" w:cs="Arial"/>
          <w:sz w:val="22"/>
          <w:szCs w:val="22"/>
          <w:rtl/>
        </w:rPr>
        <w:t xml:space="preserve">"</w:t>
      </w:r>
      <w:r>
        <w:rPr>
          <w:rFonts w:ascii="Arial" w:eastAsia="Arial" w:hAnsi="Arial" w:cs="Arial"/>
          <w:sz w:val="22"/>
          <w:szCs w:val="22"/>
          <w:rtl/>
        </w:rPr>
        <w:t xml:space="preserve">ל</w:t>
      </w:r>
      <w:r>
        <w:rPr>
          <w:rFonts w:ascii="Arial" w:eastAsia="Arial" w:hAnsi="Arial" w:cs="Arial"/>
          <w:sz w:val="22"/>
          <w:szCs w:val="22"/>
          <w:rtl/>
        </w:rPr>
        <w:t xml:space="preserve">. </w:t>
      </w:r>
      <w:r>
        <w:rPr>
          <w:rFonts w:ascii="Arial" w:eastAsia="Arial" w:hAnsi="Arial" w:cs="Arial"/>
          <w:sz w:val="22"/>
          <w:szCs w:val="22"/>
          <w:rtl/>
        </w:rPr>
        <w:t xml:space="preserve">עבודה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מול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הנהלת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החברה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ונציגי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החטיבות</w:t>
      </w:r>
      <w:r>
        <w:rPr>
          <w:rFonts w:ascii="Arial" w:eastAsia="Arial" w:hAnsi="Arial" w:cs="Arial"/>
          <w:sz w:val="22"/>
          <w:szCs w:val="22"/>
          <w:rtl/>
        </w:rPr>
        <w:t xml:space="preserve">/</w:t>
      </w:r>
      <w:r>
        <w:rPr>
          <w:rFonts w:ascii="Arial" w:eastAsia="Arial" w:hAnsi="Arial" w:cs="Arial"/>
          <w:sz w:val="22"/>
          <w:szCs w:val="22"/>
          <w:rtl/>
        </w:rPr>
        <w:t xml:space="preserve">פרוייקטים</w:t>
      </w:r>
      <w:r>
        <w:rPr>
          <w:rFonts w:ascii="Arial" w:eastAsia="Arial" w:hAnsi="Arial" w:cs="Arial"/>
          <w:sz w:val="22"/>
          <w:szCs w:val="22"/>
          <w:rtl/>
        </w:rPr>
        <w:t xml:space="preserve">/</w:t>
      </w:r>
      <w:r>
        <w:rPr>
          <w:rFonts w:ascii="Arial" w:eastAsia="Arial" w:hAnsi="Arial" w:cs="Arial"/>
          <w:sz w:val="22"/>
          <w:szCs w:val="22"/>
          <w:rtl/>
        </w:rPr>
        <w:t xml:space="preserve">מטה</w:t>
      </w:r>
    </w:p>
    <w:p>
      <w:pPr>
        <w:numPr>
          <w:ilvl w:val="0"/>
          <w:numId w:val="4"/>
        </w:numPr>
        <w:bidi/>
        <w:spacing w:line="293" w:lineRule="auto"/>
        <w:ind w:left="1800" w:hanging="36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תמיכה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בקביעת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מדיניות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החברה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בטריטוריה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המקומית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ובהודו</w:t>
      </w:r>
    </w:p>
    <w:p>
      <w:pPr>
        <w:numPr>
          <w:ilvl w:val="0"/>
          <w:numId w:val="4"/>
        </w:numPr>
        <w:bidi/>
        <w:spacing w:line="293" w:lineRule="auto"/>
        <w:ind w:left="1800" w:hanging="36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ניהול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אתר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החברה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אל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מול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נציגי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החטיבות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ונציגי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ספקים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חיצוניים</w:t>
      </w:r>
      <w:r>
        <w:rPr>
          <w:rFonts w:ascii="Arial" w:eastAsia="Arial" w:hAnsi="Arial" w:cs="Arial"/>
          <w:sz w:val="22"/>
          <w:szCs w:val="22"/>
          <w:rtl/>
        </w:rPr>
        <w:t xml:space="preserve">  </w:t>
      </w:r>
    </w:p>
    <w:p>
      <w:pPr>
        <w:numPr>
          <w:ilvl w:val="0"/>
          <w:numId w:val="4"/>
        </w:numPr>
        <w:bidi/>
        <w:spacing w:line="293" w:lineRule="auto"/>
        <w:ind w:left="1800" w:hanging="36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הכנת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דיווחים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חוצי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חברה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להנהלת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החברה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בכל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תוכנות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האופיס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  <w:rtl/>
        </w:rPr>
        <w:t xml:space="preserve">כולל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בפוטושופ</w:t>
      </w:r>
    </w:p>
    <w:p>
      <w:pPr>
        <w:numPr>
          <w:ilvl w:val="0"/>
          <w:numId w:val="4"/>
        </w:numPr>
        <w:bidi/>
        <w:spacing w:line="293" w:lineRule="auto"/>
        <w:ind w:left="1800" w:hanging="36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ריכוז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וסנכרון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נתוני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התקשרויות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מול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חטיבות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החברה</w:t>
      </w:r>
    </w:p>
    <w:p>
      <w:pPr>
        <w:numPr>
          <w:ilvl w:val="0"/>
          <w:numId w:val="4"/>
        </w:numPr>
        <w:bidi/>
        <w:spacing w:line="293" w:lineRule="auto"/>
        <w:ind w:left="1800" w:hanging="36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הכנת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מצגות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לביקורים</w:t>
      </w:r>
    </w:p>
    <w:p>
      <w:pPr>
        <w:tabs>
          <w:tab w:pos="1417" w:val="left"/>
          <w:tab w:pos="1701" w:val="left"/>
        </w:tabs>
        <w:bidi/>
        <w:spacing w:before="80" w:line="293" w:lineRule="auto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rtl w:val="0"/>
        </w:rPr>
        <w:t xml:space="preserve">2007-2011</w:t>
      </w:r>
      <w:r>
        <w:rPr>
          <w:rFonts w:ascii="Arial" w:eastAsia="Arial" w:hAnsi="Arial" w:cs="Arial"/>
          <w:sz w:val="22"/>
          <w:szCs w:val="22"/>
          <w:rtl w:val="0"/>
        </w:rPr>
        <w:t xml:space="preserve">    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תכנון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ובקרה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שיווק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במטה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החברה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תעשייה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אווירית</w:t>
      </w:r>
    </w:p>
    <w:p>
      <w:pPr>
        <w:numPr>
          <w:ilvl w:val="0"/>
          <w:numId w:val="4"/>
        </w:numPr>
        <w:bidi/>
        <w:spacing w:line="293" w:lineRule="auto"/>
        <w:ind w:left="1800" w:hanging="36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אחריות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על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מערכת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התקשרויות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החברה</w:t>
      </w:r>
      <w:r>
        <w:rPr>
          <w:rFonts w:ascii="Arial" w:eastAsia="Arial" w:hAnsi="Arial" w:cs="Arial"/>
          <w:sz w:val="22"/>
          <w:szCs w:val="22"/>
          <w:rtl/>
        </w:rPr>
        <w:t xml:space="preserve">.</w:t>
      </w:r>
    </w:p>
    <w:p>
      <w:pPr>
        <w:numPr>
          <w:ilvl w:val="0"/>
          <w:numId w:val="4"/>
        </w:numPr>
        <w:bidi/>
        <w:spacing w:line="293" w:lineRule="auto"/>
        <w:ind w:left="1800" w:hanging="36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הובלת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תהליכים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חוצי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חברה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לשדרוג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מערכות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מיחשוב</w:t>
      </w:r>
    </w:p>
    <w:p>
      <w:pPr>
        <w:numPr>
          <w:ilvl w:val="0"/>
          <w:numId w:val="4"/>
        </w:numPr>
        <w:bidi/>
        <w:spacing w:line="293" w:lineRule="auto"/>
        <w:ind w:left="1800" w:hanging="36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הכנת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דיווחים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שוטפים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להנהלה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ועבודה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מול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נציגי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החטיבות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ומנהלי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שיווק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חטיבתיים</w:t>
      </w:r>
    </w:p>
    <w:p>
      <w:pPr>
        <w:numPr>
          <w:ilvl w:val="0"/>
          <w:numId w:val="4"/>
        </w:numPr>
        <w:bidi/>
        <w:spacing w:line="293" w:lineRule="auto"/>
        <w:ind w:left="1800" w:hanging="36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הפקת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עלונים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שיווקים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  <w:rtl/>
        </w:rPr>
        <w:t xml:space="preserve">מצגות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לביקורים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  <w:rtl/>
        </w:rPr>
        <w:t xml:space="preserve">לכנסים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מקצועיים</w:t>
      </w:r>
    </w:p>
    <w:p>
      <w:pPr>
        <w:numPr>
          <w:ilvl w:val="0"/>
          <w:numId w:val="4"/>
        </w:numPr>
        <w:bidi/>
        <w:spacing w:line="293" w:lineRule="auto"/>
        <w:ind w:left="1800" w:hanging="36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תמיכה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במשווקי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החברה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בתוכנות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האופיס</w:t>
      </w:r>
    </w:p>
    <w:p>
      <w:pPr>
        <w:bidi/>
        <w:spacing w:before="80" w:line="293" w:lineRule="auto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rtl w:val="0"/>
        </w:rPr>
        <w:t xml:space="preserve">1999-2007:    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עריכת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ספרות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טכנית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מחלקת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תיעוד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ומידע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-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תעשייה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אווירית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/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מל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"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</w:t>
      </w:r>
    </w:p>
    <w:p>
      <w:pPr>
        <w:numPr>
          <w:ilvl w:val="0"/>
          <w:numId w:val="4"/>
        </w:numPr>
        <w:bidi/>
        <w:spacing w:line="293" w:lineRule="auto"/>
        <w:ind w:left="1800" w:hanging="36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טיפול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בחומרים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מקצועיים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  <w:rtl/>
        </w:rPr>
        <w:t xml:space="preserve">חידוש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שרטוטים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והתאמתם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למדיה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המודרנית</w:t>
      </w:r>
      <w:r>
        <w:rPr>
          <w:rFonts w:ascii="Arial" w:eastAsia="Arial" w:hAnsi="Arial" w:cs="Arial"/>
          <w:sz w:val="22"/>
          <w:szCs w:val="22"/>
          <w:rtl/>
        </w:rPr>
        <w:t xml:space="preserve">.</w:t>
      </w:r>
    </w:p>
    <w:p>
      <w:pPr>
        <w:numPr>
          <w:ilvl w:val="0"/>
          <w:numId w:val="4"/>
        </w:numPr>
        <w:bidi/>
        <w:spacing w:line="293" w:lineRule="auto"/>
        <w:ind w:left="1800" w:hanging="36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הכנה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ובנייה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של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מצגות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הדרכה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והסברה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עבור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לקוחות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החברה</w:t>
      </w:r>
      <w:r>
        <w:rPr>
          <w:rFonts w:ascii="Arial" w:eastAsia="Arial" w:hAnsi="Arial" w:cs="Arial"/>
          <w:sz w:val="22"/>
          <w:szCs w:val="22"/>
          <w:rtl/>
        </w:rPr>
        <w:t xml:space="preserve">.</w:t>
      </w:r>
    </w:p>
    <w:p>
      <w:pPr>
        <w:numPr>
          <w:ilvl w:val="0"/>
          <w:numId w:val="4"/>
        </w:numPr>
        <w:bidi/>
        <w:spacing w:line="293" w:lineRule="auto"/>
        <w:ind w:left="1800" w:hanging="36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הכנת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הצעות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מחיר</w:t>
      </w:r>
    </w:p>
    <w:p>
      <w:pPr>
        <w:numPr>
          <w:ilvl w:val="0"/>
          <w:numId w:val="4"/>
        </w:numPr>
        <w:bidi/>
        <w:spacing w:line="293" w:lineRule="auto"/>
        <w:ind w:left="1800" w:hanging="36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ריכוז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וארגון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של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מידע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וחומרים</w:t>
      </w:r>
      <w:r>
        <w:rPr>
          <w:rFonts w:ascii="Arial" w:eastAsia="Arial" w:hAnsi="Arial" w:cs="Arial"/>
          <w:sz w:val="22"/>
          <w:szCs w:val="22"/>
          <w:rtl/>
        </w:rPr>
        <w:t xml:space="preserve"> - </w:t>
      </w:r>
      <w:r>
        <w:rPr>
          <w:rFonts w:ascii="Arial" w:eastAsia="Arial" w:hAnsi="Arial" w:cs="Arial"/>
          <w:sz w:val="22"/>
          <w:szCs w:val="22"/>
          <w:rtl/>
        </w:rPr>
        <w:t xml:space="preserve">עבודה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באמצעות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כל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יישומי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ה</w:t>
      </w:r>
      <w:r>
        <w:rPr>
          <w:rFonts w:ascii="Arial" w:eastAsia="Arial" w:hAnsi="Arial" w:cs="Arial"/>
          <w:sz w:val="22"/>
          <w:szCs w:val="22"/>
          <w:rtl/>
        </w:rPr>
        <w:t xml:space="preserve">- </w:t>
      </w:r>
      <w:r>
        <w:rPr>
          <w:rFonts w:ascii="Arial" w:eastAsia="Arial" w:hAnsi="Arial" w:cs="Arial"/>
          <w:sz w:val="22"/>
          <w:szCs w:val="22"/>
          <w:rtl w:val="0"/>
        </w:rPr>
        <w:t xml:space="preserve">Office</w:t>
      </w:r>
      <w:r>
        <w:rPr>
          <w:rFonts w:ascii="Arial" w:eastAsia="Arial" w:hAnsi="Arial" w:cs="Arial"/>
          <w:sz w:val="22"/>
          <w:szCs w:val="22"/>
          <w:rtl w:val="0"/>
        </w:rPr>
        <w:t xml:space="preserve">.</w:t>
      </w:r>
    </w:p>
    <w:p>
      <w:pPr>
        <w:numPr>
          <w:ilvl w:val="0"/>
          <w:numId w:val="4"/>
        </w:numPr>
        <w:bidi/>
        <w:spacing w:line="293" w:lineRule="auto"/>
        <w:ind w:left="1800" w:hanging="36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בניית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תבניות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בוורד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והדרכת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עובדים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לעבודה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נכונה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בהם</w:t>
      </w:r>
    </w:p>
    <w:p>
      <w:pPr>
        <w:bidi/>
        <w:spacing w:before="80" w:line="293" w:lineRule="auto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rtl w:val="0"/>
        </w:rPr>
        <w:t xml:space="preserve">1998-1997:     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מזכירה</w:t>
      </w:r>
    </w:p>
    <w:p>
      <w:pPr>
        <w:numPr>
          <w:ilvl w:val="0"/>
          <w:numId w:val="4"/>
        </w:numPr>
        <w:bidi/>
        <w:spacing w:line="293" w:lineRule="auto"/>
        <w:ind w:left="1800" w:hanging="360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עבודות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מזכירות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זמניות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באוניברסיטת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ת</w:t>
      </w:r>
      <w:r>
        <w:rPr>
          <w:rFonts w:ascii="Arial" w:eastAsia="Arial" w:hAnsi="Arial" w:cs="Arial"/>
          <w:sz w:val="22"/>
          <w:szCs w:val="22"/>
          <w:rtl/>
        </w:rPr>
        <w:t xml:space="preserve">"</w:t>
      </w:r>
      <w:r>
        <w:rPr>
          <w:rFonts w:ascii="Arial" w:eastAsia="Arial" w:hAnsi="Arial" w:cs="Arial"/>
          <w:sz w:val="22"/>
          <w:szCs w:val="22"/>
          <w:rtl/>
        </w:rPr>
        <w:t xml:space="preserve">א</w:t>
      </w:r>
    </w:p>
    <w:p>
      <w:pPr>
        <w:bidi/>
        <w:spacing w:before="80" w:line="293" w:lineRule="auto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1995-1997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שירות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צבאי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מלא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כמזכירת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ר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"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2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במרפאה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האורתופדית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בצריפין</w:t>
      </w:r>
    </w:p>
    <w:p>
      <w:pPr>
        <w:bidi/>
        <w:spacing w:line="293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שפות</w:t>
      </w:r>
      <w:r>
        <w:rPr>
          <w:rFonts w:ascii="Arial" w:eastAsia="Arial" w:hAnsi="Arial" w:cs="Arial"/>
          <w:rtl w:val="0"/>
        </w:rPr>
        <w:t xml:space="preserve">: </w:t>
      </w:r>
      <w:r>
        <w:rPr>
          <w:rFonts w:ascii="Arial" w:eastAsia="Arial" w:hAnsi="Arial" w:cs="Arial"/>
          <w:sz w:val="22"/>
          <w:szCs w:val="22"/>
          <w:rtl/>
        </w:rPr>
        <w:t xml:space="preserve">עברית</w:t>
      </w:r>
      <w:r>
        <w:rPr>
          <w:rFonts w:ascii="Arial" w:eastAsia="Arial" w:hAnsi="Arial" w:cs="Arial"/>
          <w:sz w:val="22"/>
          <w:szCs w:val="22"/>
          <w:rtl/>
        </w:rPr>
        <w:t xml:space="preserve"> –</w:t>
      </w:r>
      <w:r>
        <w:rPr>
          <w:rFonts w:ascii="Arial" w:eastAsia="Arial" w:hAnsi="Arial" w:cs="Arial"/>
          <w:sz w:val="22"/>
          <w:szCs w:val="22"/>
          <w:rtl/>
        </w:rPr>
        <w:t xml:space="preserve">שפת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אם</w:t>
      </w:r>
      <w:r>
        <w:rPr>
          <w:rFonts w:ascii="Arial" w:eastAsia="Arial" w:hAnsi="Arial" w:cs="Arial"/>
          <w:sz w:val="22"/>
          <w:szCs w:val="22"/>
          <w:rtl/>
        </w:rPr>
        <w:t xml:space="preserve"> |  </w:t>
      </w:r>
      <w:r>
        <w:rPr>
          <w:rFonts w:ascii="Arial" w:eastAsia="Arial" w:hAnsi="Arial" w:cs="Arial"/>
          <w:sz w:val="22"/>
          <w:szCs w:val="22"/>
          <w:rtl/>
        </w:rPr>
        <w:t xml:space="preserve">אנגלית</w:t>
      </w:r>
      <w:r>
        <w:rPr>
          <w:rFonts w:ascii="Arial" w:eastAsia="Arial" w:hAnsi="Arial" w:cs="Arial"/>
          <w:sz w:val="22"/>
          <w:szCs w:val="22"/>
          <w:rtl/>
        </w:rPr>
        <w:t xml:space="preserve"> - </w:t>
      </w:r>
      <w:r>
        <w:rPr>
          <w:rFonts w:ascii="Arial" w:eastAsia="Arial" w:hAnsi="Arial" w:cs="Arial"/>
          <w:sz w:val="22"/>
          <w:szCs w:val="22"/>
          <w:rtl/>
        </w:rPr>
        <w:t xml:space="preserve">רמה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טובה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</w:p>
    <w:p>
      <w:pPr>
        <w:bidi/>
        <w:spacing w:line="293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u w:val="single"/>
          <w:rtl/>
        </w:rPr>
        <w:t xml:space="preserve">מחשב</w:t>
      </w:r>
      <w:r>
        <w:rPr>
          <w:rFonts w:ascii="Arial" w:eastAsia="Arial" w:hAnsi="Arial" w:cs="Arial"/>
          <w:rtl/>
        </w:rPr>
        <w:t xml:space="preserve">: </w:t>
      </w:r>
      <w:r>
        <w:rPr>
          <w:rFonts w:ascii="Arial" w:eastAsia="Arial" w:hAnsi="Arial" w:cs="Arial"/>
          <w:rtl/>
        </w:rPr>
        <w:t xml:space="preserve">תוכנות</w:t>
      </w:r>
      <w:r>
        <w:rPr>
          <w:rFonts w:ascii="Arial" w:eastAsia="Arial" w:hAnsi="Arial" w:cs="Arial"/>
          <w:sz w:val="22"/>
          <w:szCs w:val="22"/>
          <w:rtl w:val="0"/>
        </w:rPr>
        <w:t xml:space="preserve"> </w:t>
      </w:r>
      <w:r>
        <w:rPr>
          <w:rFonts w:ascii="Arial" w:eastAsia="Arial" w:hAnsi="Arial" w:cs="Arial"/>
          <w:sz w:val="22"/>
          <w:szCs w:val="22"/>
          <w:rtl w:val="0"/>
        </w:rPr>
        <w:t xml:space="preserve">Office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שליטה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מלאה</w:t>
      </w:r>
      <w:r>
        <w:rPr>
          <w:rFonts w:ascii="Arial" w:eastAsia="Arial" w:hAnsi="Arial" w:cs="Arial"/>
          <w:sz w:val="22"/>
          <w:szCs w:val="22"/>
          <w:rtl/>
        </w:rPr>
        <w:t xml:space="preserve"> , </w:t>
      </w:r>
      <w:r>
        <w:rPr>
          <w:rFonts w:ascii="Arial" w:eastAsia="Arial" w:hAnsi="Arial" w:cs="Arial"/>
          <w:sz w:val="22"/>
          <w:szCs w:val="22"/>
          <w:rtl/>
        </w:rPr>
        <w:t xml:space="preserve">פוטושופ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שליטה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מלאה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  <w:rtl w:val="0"/>
        </w:rPr>
        <w:t xml:space="preserve">SAP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שליטה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טובה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  <w:rtl/>
        </w:rPr>
        <w:t xml:space="preserve">ידע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באוטוקד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</w:p>
    <w:p>
      <w:pPr>
        <w:bidi/>
        <w:spacing w:line="293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 w:val="0"/>
        </w:rPr>
        <w:tab/>
      </w:r>
    </w:p>
    <w:p>
      <w:pPr>
        <w:bidi/>
        <w:spacing w:line="293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 w:val="0"/>
        </w:rPr>
        <w:tab/>
      </w:r>
      <w:r>
        <w:rPr>
          <w:rFonts w:ascii="Arial" w:eastAsia="Arial" w:hAnsi="Arial" w:cs="Arial"/>
          <w:b/>
          <w:bCs/>
          <w:u w:val="single"/>
          <w:rtl/>
        </w:rPr>
        <w:t xml:space="preserve">פרטים</w:t>
      </w:r>
      <w:r>
        <w:rPr>
          <w:rFonts w:ascii="Arial" w:eastAsia="Arial" w:hAnsi="Arial" w:cs="Arial"/>
          <w:b/>
          <w:bCs/>
          <w:u w:val="single"/>
          <w:rtl/>
        </w:rPr>
        <w:t xml:space="preserve"> </w:t>
      </w:r>
      <w:r>
        <w:rPr>
          <w:rFonts w:ascii="Arial" w:eastAsia="Arial" w:hAnsi="Arial" w:cs="Arial"/>
          <w:b/>
          <w:bCs/>
          <w:u w:val="single"/>
          <w:rtl/>
        </w:rPr>
        <w:t xml:space="preserve">נוספים</w:t>
      </w:r>
      <w:r>
        <w:rPr>
          <w:rFonts w:ascii="Arial" w:eastAsia="Arial" w:hAnsi="Arial" w:cs="Arial"/>
          <w:rtl w:val="0"/>
        </w:rPr>
        <w:t xml:space="preserve">: </w:t>
      </w:r>
      <w:r>
        <w:rPr>
          <w:rFonts w:ascii="Arial" w:eastAsia="Arial" w:hAnsi="Arial" w:cs="Arial"/>
          <w:sz w:val="22"/>
          <w:szCs w:val="22"/>
          <w:rtl/>
        </w:rPr>
        <w:t xml:space="preserve">שנת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לידה</w:t>
      </w:r>
      <w:r>
        <w:rPr>
          <w:rFonts w:ascii="Arial" w:eastAsia="Arial" w:hAnsi="Arial" w:cs="Arial"/>
          <w:sz w:val="22"/>
          <w:szCs w:val="22"/>
          <w:rtl/>
        </w:rPr>
        <w:t xml:space="preserve">: 1976</w:t>
      </w:r>
    </w:p>
    <w:p>
      <w:pPr>
        <w:tabs>
          <w:tab w:pos="1559" w:val="left"/>
        </w:tabs>
        <w:bidi/>
        <w:spacing w:line="293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  <w:rtl/>
        </w:rPr>
        <w:t xml:space="preserve">**</w:t>
      </w:r>
      <w:r>
        <w:rPr>
          <w:rFonts w:ascii="Arial" w:eastAsia="Arial" w:hAnsi="Arial" w:cs="Arial"/>
          <w:sz w:val="22"/>
          <w:szCs w:val="22"/>
          <w:rtl/>
        </w:rPr>
        <w:t xml:space="preserve">תעודות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והמלצות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יינתנו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לפי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דרישה</w:t>
      </w:r>
      <w:r>
        <w:rPr>
          <w:rFonts w:ascii="Arial" w:eastAsia="Arial" w:hAnsi="Arial" w:cs="Arial"/>
          <w:sz w:val="22"/>
          <w:szCs w:val="22"/>
          <w:rtl/>
        </w:rPr>
        <w:t xml:space="preserve">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568" w:right="566" w:bottom="0" w:left="425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/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⇦"/>
      <w:pPr>
        <w:spacing/>
        <w:ind w:left="36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756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4"/>
        <w:szCs w:val="24"/>
        <w:lang w:val="en-US"/>
      </w:rPr>
    </w:rPrDefault>
    <w:pPrDefault>
      <w:pPr>
        <w:bidi/>
        <w:spacing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XCAL5M" Type="http://schemas.openxmlformats.org/officeDocument/2006/relationships/image" Target="media/9AZRLS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