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534"/>
                    <pic:cNvPicPr/>
                  </pic:nvPicPr>
                  <pic:blipFill>
                    <a:blip xmlns:r="http://schemas.openxmlformats.org/officeDocument/2006/relationships" r:embed="rIdKGRD6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B27" w:rsidP="00117B27">
      <w:pPr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 xml:space="preserve">                                     </w:t>
      </w:r>
      <w:r w:rsidR="00B0600B">
        <w:rPr>
          <w:rFonts w:hint="cs"/>
          <w:sz w:val="26"/>
          <w:szCs w:val="26"/>
          <w:rtl/>
        </w:rPr>
        <w:t xml:space="preserve">                                                                       </w:t>
      </w:r>
    </w:p>
    <w:p w:rsidR="005B31B9" w:rsidP="005B31B9">
      <w:pPr>
        <w:jc w:val="left"/>
        <w:rPr>
          <w:sz w:val="26"/>
          <w:szCs w:val="26"/>
          <w:rtl/>
        </w:rPr>
      </w:pPr>
    </w:p>
    <w:p w:rsidR="003C03F3" w:rsidRPr="005B31B9" w:rsidP="005B31B9">
      <w:pPr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                                      </w:t>
      </w:r>
      <w:r>
        <w:rPr>
          <w:sz w:val="26"/>
          <w:szCs w:val="26"/>
          <w:rtl/>
        </w:rPr>
        <w:t xml:space="preserve">          </w:t>
      </w:r>
      <w:r w:rsidR="004F5674">
        <w:rPr>
          <w:rFonts w:hint="cs"/>
          <w:sz w:val="26"/>
          <w:szCs w:val="26"/>
          <w:rtl/>
        </w:rPr>
        <w:t>1 ביולי 2024</w:t>
      </w:r>
    </w:p>
    <w:p w:rsidR="003C03F3">
      <w:pPr>
        <w:jc w:val="left"/>
        <w:rPr>
          <w:b/>
          <w:bCs/>
          <w:sz w:val="26"/>
          <w:szCs w:val="26"/>
          <w:u w:val="single"/>
          <w:rtl/>
        </w:rPr>
      </w:pPr>
    </w:p>
    <w:p w:rsidR="003C03F3">
      <w:pPr>
        <w:jc w:val="left"/>
        <w:rPr>
          <w:b/>
          <w:bCs/>
          <w:sz w:val="26"/>
          <w:szCs w:val="26"/>
          <w:u w:val="single"/>
          <w:rtl/>
        </w:rPr>
      </w:pPr>
      <w:r>
        <w:rPr>
          <w:b/>
          <w:bCs/>
          <w:sz w:val="26"/>
          <w:szCs w:val="26"/>
          <w:u w:val="single"/>
          <w:rtl/>
        </w:rPr>
        <w:t>קורות חיים</w:t>
      </w: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  <w:rtl/>
        </w:rPr>
        <w:t>שמי אפרת נשואה פלוס שלושה מתגוררת בבית הכרם בירושלים.</w:t>
      </w:r>
    </w:p>
    <w:p w:rsidR="003C03F3">
      <w:pPr>
        <w:jc w:val="left"/>
        <w:rPr>
          <w:sz w:val="26"/>
          <w:szCs w:val="26"/>
          <w:rtl/>
        </w:rPr>
      </w:pPr>
    </w:p>
    <w:p w:rsidR="003C03F3">
      <w:pPr>
        <w:jc w:val="left"/>
        <w:rPr>
          <w:sz w:val="26"/>
          <w:szCs w:val="26"/>
          <w:u w:val="single"/>
          <w:rtl/>
        </w:rPr>
      </w:pPr>
      <w:r>
        <w:rPr>
          <w:sz w:val="26"/>
          <w:szCs w:val="26"/>
          <w:u w:val="single"/>
          <w:rtl/>
        </w:rPr>
        <w:t>השכלה:</w:t>
      </w: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  <w:rtl/>
        </w:rPr>
        <w:t xml:space="preserve">תואר ראשון במחשבת עם ישראל ומדעי המדינה ושפה וספרות צרפתית אוניברסיטת בן גוריון משנת </w:t>
      </w:r>
      <w:r>
        <w:rPr>
          <w:sz w:val="26"/>
          <w:szCs w:val="26"/>
        </w:rPr>
        <w:t>1994</w:t>
      </w:r>
      <w:r>
        <w:rPr>
          <w:sz w:val="26"/>
          <w:szCs w:val="26"/>
          <w:rtl/>
        </w:rPr>
        <w:t xml:space="preserve"> .</w:t>
      </w: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  <w:rtl/>
        </w:rPr>
        <w:t>לימודים לתואר שני במדעי היהדות</w:t>
      </w:r>
      <w:r w:rsidR="007813CD">
        <w:rPr>
          <w:rFonts w:hint="cs"/>
          <w:sz w:val="26"/>
          <w:szCs w:val="26"/>
          <w:rtl/>
        </w:rPr>
        <w:t xml:space="preserve"> ותעודת הוראה</w:t>
      </w:r>
      <w:r>
        <w:rPr>
          <w:sz w:val="26"/>
          <w:szCs w:val="26"/>
          <w:rtl/>
        </w:rPr>
        <w:t xml:space="preserve"> .</w:t>
      </w:r>
    </w:p>
    <w:p w:rsidR="003C03F3">
      <w:pPr>
        <w:jc w:val="left"/>
        <w:rPr>
          <w:sz w:val="26"/>
          <w:szCs w:val="26"/>
          <w:rtl/>
        </w:rPr>
      </w:pPr>
    </w:p>
    <w:p w:rsidR="003C03F3">
      <w:pPr>
        <w:jc w:val="left"/>
        <w:rPr>
          <w:sz w:val="26"/>
          <w:szCs w:val="26"/>
          <w:u w:val="single"/>
          <w:rtl/>
        </w:rPr>
      </w:pPr>
      <w:r>
        <w:rPr>
          <w:sz w:val="26"/>
          <w:szCs w:val="26"/>
          <w:u w:val="single"/>
          <w:rtl/>
        </w:rPr>
        <w:t xml:space="preserve">שפות: </w:t>
      </w: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  <w:rtl/>
        </w:rPr>
        <w:t>עברית</w:t>
      </w: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  <w:rtl/>
        </w:rPr>
        <w:t xml:space="preserve">אנגלית </w:t>
      </w: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  <w:rtl/>
        </w:rPr>
        <w:t>צרפתית</w:t>
      </w:r>
    </w:p>
    <w:p w:rsidR="003C03F3">
      <w:pPr>
        <w:jc w:val="left"/>
        <w:rPr>
          <w:sz w:val="26"/>
          <w:szCs w:val="26"/>
          <w:rtl/>
        </w:rPr>
      </w:pPr>
    </w:p>
    <w:p w:rsidR="003C03F3">
      <w:pPr>
        <w:jc w:val="left"/>
        <w:rPr>
          <w:sz w:val="26"/>
          <w:szCs w:val="26"/>
          <w:u w:val="single"/>
          <w:rtl/>
        </w:rPr>
      </w:pPr>
      <w:r>
        <w:rPr>
          <w:sz w:val="26"/>
          <w:szCs w:val="26"/>
          <w:u w:val="single"/>
          <w:rtl/>
        </w:rPr>
        <w:t>נסיון מקצועי:</w:t>
      </w: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  <w:u w:val="single"/>
        </w:rPr>
        <w:t>1985</w:t>
      </w:r>
      <w:r>
        <w:rPr>
          <w:sz w:val="26"/>
          <w:szCs w:val="26"/>
          <w:u w:val="single"/>
          <w:rtl/>
        </w:rPr>
        <w:t xml:space="preserve">- </w:t>
      </w:r>
      <w:r>
        <w:rPr>
          <w:sz w:val="26"/>
          <w:szCs w:val="26"/>
          <w:u w:val="single"/>
        </w:rPr>
        <w:t>1987</w:t>
      </w:r>
      <w:r>
        <w:rPr>
          <w:sz w:val="26"/>
          <w:szCs w:val="26"/>
          <w:u w:val="single"/>
          <w:rtl/>
        </w:rPr>
        <w:t xml:space="preserve"> </w:t>
      </w:r>
      <w:r>
        <w:rPr>
          <w:sz w:val="26"/>
          <w:szCs w:val="26"/>
          <w:rtl/>
        </w:rPr>
        <w:t xml:space="preserve">  לימודים לתואר ראשון בבאר שבע במקביל שנתיים בקבלה במלון בים המלח ושנה במלון באילת.</w:t>
      </w:r>
    </w:p>
    <w:p w:rsidR="003C03F3">
      <w:pPr>
        <w:jc w:val="left"/>
        <w:rPr>
          <w:sz w:val="26"/>
          <w:szCs w:val="26"/>
          <w:rtl/>
        </w:rPr>
      </w:pP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  <w:u w:val="single"/>
        </w:rPr>
        <w:t>1987</w:t>
      </w:r>
      <w:r>
        <w:rPr>
          <w:sz w:val="26"/>
          <w:szCs w:val="26"/>
          <w:u w:val="single"/>
          <w:rtl/>
        </w:rPr>
        <w:t>-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u w:val="single"/>
        </w:rPr>
        <w:t>1989</w:t>
      </w:r>
      <w:r>
        <w:rPr>
          <w:sz w:val="26"/>
          <w:szCs w:val="26"/>
          <w:u w:val="single"/>
          <w:rtl/>
        </w:rPr>
        <w:t xml:space="preserve"> </w:t>
      </w:r>
      <w:r>
        <w:rPr>
          <w:sz w:val="26"/>
          <w:szCs w:val="26"/>
          <w:rtl/>
        </w:rPr>
        <w:t>פקידת הזמנות במלון ומכירות.</w:t>
      </w:r>
    </w:p>
    <w:p w:rsidR="003C03F3">
      <w:pPr>
        <w:jc w:val="left"/>
        <w:rPr>
          <w:sz w:val="26"/>
          <w:szCs w:val="26"/>
          <w:rtl/>
        </w:rPr>
      </w:pP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</w:rPr>
        <w:t>1990-1991</w:t>
      </w:r>
      <w:r>
        <w:rPr>
          <w:sz w:val="26"/>
          <w:szCs w:val="26"/>
          <w:rtl/>
        </w:rPr>
        <w:t xml:space="preserve">- תיירות פנים ומכירות בחברת נסיעות יונייטד טורס. </w:t>
      </w:r>
    </w:p>
    <w:p w:rsidR="003C03F3">
      <w:pPr>
        <w:jc w:val="left"/>
        <w:rPr>
          <w:sz w:val="26"/>
          <w:szCs w:val="26"/>
          <w:rtl/>
        </w:rPr>
      </w:pPr>
    </w:p>
    <w:p w:rsidR="0015185D">
      <w:pPr>
        <w:jc w:val="left"/>
        <w:rPr>
          <w:sz w:val="26"/>
          <w:szCs w:val="26"/>
          <w:rtl/>
        </w:rPr>
      </w:pPr>
      <w:r>
        <w:rPr>
          <w:sz w:val="26"/>
          <w:szCs w:val="26"/>
        </w:rPr>
        <w:t>1992</w:t>
      </w:r>
      <w:r>
        <w:rPr>
          <w:sz w:val="26"/>
          <w:szCs w:val="26"/>
          <w:rtl/>
        </w:rPr>
        <w:t xml:space="preserve"> --</w:t>
      </w:r>
      <w:r>
        <w:rPr>
          <w:sz w:val="26"/>
          <w:szCs w:val="26"/>
        </w:rPr>
        <w:t>1996</w:t>
      </w:r>
      <w:r>
        <w:rPr>
          <w:sz w:val="26"/>
          <w:szCs w:val="26"/>
          <w:rtl/>
        </w:rPr>
        <w:t xml:space="preserve"> הוראה בבתי ספר</w:t>
      </w:r>
      <w:r w:rsidR="007D5EDD">
        <w:rPr>
          <w:rFonts w:hint="cs"/>
          <w:sz w:val="26"/>
          <w:szCs w:val="26"/>
          <w:rtl/>
        </w:rPr>
        <w:t xml:space="preserve"> יסודי תנך והיסטוריה </w:t>
      </w:r>
      <w:r>
        <w:rPr>
          <w:sz w:val="26"/>
          <w:szCs w:val="26"/>
          <w:rtl/>
        </w:rPr>
        <w:t xml:space="preserve"> , </w:t>
      </w:r>
    </w:p>
    <w:p w:rsidR="003C03F3">
      <w:pPr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הוראה בהיסטוריה לבגרות בתיכון בכיתות רגילות ובכתות ללקויי למידה.</w:t>
      </w:r>
      <w:r w:rsidR="00C11DFF">
        <w:rPr>
          <w:rFonts w:hint="cs"/>
          <w:sz w:val="26"/>
          <w:szCs w:val="26"/>
          <w:rtl/>
        </w:rPr>
        <w:t xml:space="preserve"> </w:t>
      </w:r>
    </w:p>
    <w:p w:rsidR="003C03F3">
      <w:pPr>
        <w:jc w:val="left"/>
        <w:rPr>
          <w:rtl/>
        </w:rPr>
      </w:pP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  <w:u w:val="single"/>
        </w:rPr>
        <w:t>1997</w:t>
      </w:r>
      <w:r>
        <w:rPr>
          <w:sz w:val="26"/>
          <w:szCs w:val="26"/>
          <w:u w:val="single"/>
          <w:rtl/>
        </w:rPr>
        <w:t xml:space="preserve"> -</w:t>
      </w:r>
      <w:r>
        <w:rPr>
          <w:sz w:val="26"/>
          <w:szCs w:val="26"/>
          <w:u w:val="single"/>
        </w:rPr>
        <w:t>2000</w:t>
      </w:r>
      <w:r>
        <w:rPr>
          <w:sz w:val="26"/>
          <w:szCs w:val="26"/>
          <w:u w:val="single"/>
          <w:rtl/>
        </w:rPr>
        <w:t xml:space="preserve"> </w:t>
      </w:r>
      <w:r>
        <w:rPr>
          <w:sz w:val="26"/>
          <w:szCs w:val="26"/>
          <w:rtl/>
        </w:rPr>
        <w:t>ניהול משרד רואה חשבון:תאומים טיפול בלקוחות עזרה לרואה חשבון הקלדת נתונים והנהלת חשבונות.</w:t>
      </w:r>
    </w:p>
    <w:p w:rsidR="003C03F3">
      <w:pPr>
        <w:jc w:val="left"/>
        <w:rPr>
          <w:sz w:val="26"/>
          <w:szCs w:val="26"/>
          <w:rtl/>
        </w:rPr>
      </w:pP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  <w:u w:val="single"/>
        </w:rPr>
        <w:t>2000-2006</w:t>
      </w:r>
      <w:r>
        <w:rPr>
          <w:sz w:val="26"/>
          <w:szCs w:val="26"/>
          <w:rtl/>
        </w:rPr>
        <w:t xml:space="preserve"> ניהול משרד עסקי \ טיפול בלקוחות פגישות ותאומים שונים  עזרה בהנהלת חשבונות וכדומה. </w:t>
      </w:r>
    </w:p>
    <w:p w:rsidR="002F0714" w:rsidP="00AB66AD">
      <w:pPr>
        <w:tabs>
          <w:tab w:val="left" w:pos="4860"/>
        </w:tabs>
        <w:jc w:val="left"/>
        <w:rPr>
          <w:sz w:val="26"/>
          <w:szCs w:val="26"/>
          <w:rtl/>
        </w:rPr>
      </w:pPr>
    </w:p>
    <w:p w:rsidR="00867FF1" w:rsidP="001D5B1B">
      <w:pPr>
        <w:tabs>
          <w:tab w:val="left" w:pos="4860"/>
        </w:tabs>
        <w:bidi w:val="0"/>
        <w:rPr>
          <w:sz w:val="26"/>
          <w:szCs w:val="26"/>
          <w:rtl/>
        </w:rPr>
      </w:pPr>
      <w:r>
        <w:rPr>
          <w:rFonts w:hint="cs"/>
          <w:sz w:val="26"/>
          <w:szCs w:val="26"/>
          <w:u w:val="single"/>
          <w:rtl/>
        </w:rPr>
        <w:t>20</w:t>
      </w:r>
      <w:r w:rsidR="00754909">
        <w:rPr>
          <w:rFonts w:hint="cs"/>
          <w:sz w:val="26"/>
          <w:szCs w:val="26"/>
          <w:u w:val="single"/>
          <w:rtl/>
        </w:rPr>
        <w:t xml:space="preserve">23 </w:t>
      </w:r>
      <w:r w:rsidR="00403995">
        <w:rPr>
          <w:rFonts w:hint="cs"/>
          <w:sz w:val="26"/>
          <w:szCs w:val="26"/>
          <w:u w:val="single"/>
          <w:rtl/>
        </w:rPr>
        <w:t>-2007</w:t>
      </w:r>
      <w:r w:rsidR="003C03F3"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אחראית על מחלקת הטלמרקטינג  ב</w:t>
      </w:r>
      <w:r w:rsidR="007D08A5">
        <w:rPr>
          <w:rFonts w:hint="cs"/>
          <w:sz w:val="26"/>
          <w:szCs w:val="26"/>
          <w:rtl/>
        </w:rPr>
        <w:t xml:space="preserve">שיווק </w:t>
      </w:r>
      <w:r w:rsidR="003C03F3">
        <w:rPr>
          <w:sz w:val="26"/>
          <w:szCs w:val="26"/>
          <w:rtl/>
        </w:rPr>
        <w:t xml:space="preserve"> </w:t>
      </w:r>
      <w:r w:rsidR="002773A1">
        <w:rPr>
          <w:rFonts w:hint="cs"/>
          <w:sz w:val="26"/>
          <w:szCs w:val="26"/>
          <w:rtl/>
        </w:rPr>
        <w:t xml:space="preserve">של הדיור  המוגן היוקרתי </w:t>
      </w:r>
    </w:p>
    <w:p w:rsidR="00CF6898" w:rsidP="001D5B1B">
      <w:pPr>
        <w:tabs>
          <w:tab w:val="left" w:pos="4860"/>
        </w:tabs>
        <w:bidi w:val="0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                   </w:t>
      </w:r>
      <w:r w:rsidR="002773A1">
        <w:rPr>
          <w:rFonts w:hint="cs"/>
          <w:sz w:val="26"/>
          <w:szCs w:val="26"/>
          <w:rtl/>
        </w:rPr>
        <w:t xml:space="preserve">"אחוזת רובינשטיין" </w:t>
      </w:r>
      <w:r w:rsidR="00AB66AD">
        <w:rPr>
          <w:rFonts w:hint="cs"/>
          <w:sz w:val="26"/>
          <w:szCs w:val="26"/>
          <w:rtl/>
        </w:rPr>
        <w:t xml:space="preserve">התפקיד הכיל בחובו </w:t>
      </w:r>
      <w:r>
        <w:rPr>
          <w:rFonts w:hint="cs"/>
          <w:sz w:val="26"/>
          <w:szCs w:val="26"/>
          <w:rtl/>
        </w:rPr>
        <w:t xml:space="preserve">שיחות טלפון  </w:t>
      </w:r>
      <w:r w:rsidR="00AB66AD">
        <w:rPr>
          <w:rFonts w:hint="cs"/>
          <w:sz w:val="26"/>
          <w:szCs w:val="26"/>
          <w:rtl/>
        </w:rPr>
        <w:t xml:space="preserve">גם מתוך מאגר וגם </w:t>
      </w:r>
    </w:p>
    <w:p w:rsidR="00CF6898" w:rsidP="001D5B1B">
      <w:pPr>
        <w:tabs>
          <w:tab w:val="left" w:pos="4860"/>
        </w:tabs>
        <w:bidi w:val="0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                  </w:t>
      </w:r>
      <w:r w:rsidR="00AB66AD">
        <w:rPr>
          <w:rFonts w:hint="cs"/>
          <w:sz w:val="26"/>
          <w:szCs w:val="26"/>
          <w:rtl/>
        </w:rPr>
        <w:t xml:space="preserve">אופנים שונים </w:t>
      </w:r>
      <w:r>
        <w:rPr>
          <w:rFonts w:hint="cs"/>
          <w:sz w:val="26"/>
          <w:szCs w:val="26"/>
          <w:rtl/>
        </w:rPr>
        <w:t xml:space="preserve">של יצרת קשר טלפוני </w:t>
      </w:r>
      <w:r w:rsidR="00867FF1">
        <w:rPr>
          <w:rFonts w:hint="cs"/>
          <w:sz w:val="26"/>
          <w:szCs w:val="26"/>
          <w:rtl/>
        </w:rPr>
        <w:t xml:space="preserve">לצורך </w:t>
      </w:r>
      <w:r w:rsidR="007D08A5">
        <w:rPr>
          <w:rFonts w:hint="cs"/>
          <w:sz w:val="26"/>
          <w:szCs w:val="26"/>
          <w:rtl/>
        </w:rPr>
        <w:t xml:space="preserve">תאום </w:t>
      </w:r>
      <w:r w:rsidR="003C03F3">
        <w:rPr>
          <w:sz w:val="26"/>
          <w:szCs w:val="26"/>
          <w:rtl/>
        </w:rPr>
        <w:t xml:space="preserve">פגישות לגבי הדיור העצמאי </w:t>
      </w:r>
    </w:p>
    <w:p w:rsidR="00CF6898" w:rsidP="001D5B1B">
      <w:pPr>
        <w:tabs>
          <w:tab w:val="left" w:pos="4860"/>
        </w:tabs>
        <w:bidi w:val="0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                  </w:t>
      </w:r>
      <w:r w:rsidR="00AB66AD">
        <w:rPr>
          <w:rFonts w:hint="cs"/>
          <w:sz w:val="26"/>
          <w:szCs w:val="26"/>
          <w:rtl/>
        </w:rPr>
        <w:t xml:space="preserve">ובנוסף קיום בפועל של פגישות וביקורים </w:t>
      </w:r>
      <w:r w:rsidR="003C03F3">
        <w:rPr>
          <w:sz w:val="26"/>
          <w:szCs w:val="26"/>
          <w:rtl/>
        </w:rPr>
        <w:t>,</w:t>
      </w:r>
      <w:r w:rsidR="00AB66AD">
        <w:rPr>
          <w:rFonts w:hint="cs"/>
          <w:sz w:val="26"/>
          <w:szCs w:val="26"/>
          <w:rtl/>
        </w:rPr>
        <w:t xml:space="preserve">טיפולים בנושא </w:t>
      </w:r>
      <w:r w:rsidR="003C03F3">
        <w:rPr>
          <w:sz w:val="26"/>
          <w:szCs w:val="26"/>
          <w:rtl/>
        </w:rPr>
        <w:t xml:space="preserve"> </w:t>
      </w:r>
      <w:r w:rsidR="002773A1">
        <w:rPr>
          <w:rFonts w:hint="cs"/>
          <w:sz w:val="26"/>
          <w:szCs w:val="26"/>
          <w:rtl/>
        </w:rPr>
        <w:t xml:space="preserve"> </w:t>
      </w:r>
      <w:r w:rsidR="007D08A5">
        <w:rPr>
          <w:sz w:val="26"/>
          <w:szCs w:val="26"/>
          <w:rtl/>
        </w:rPr>
        <w:t>הדיור התומך</w:t>
      </w:r>
    </w:p>
    <w:p w:rsidR="00CF6898" w:rsidP="001D5B1B">
      <w:pPr>
        <w:tabs>
          <w:tab w:val="left" w:pos="4860"/>
        </w:tabs>
        <w:bidi w:val="0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                 </w:t>
      </w:r>
      <w:r w:rsidR="007D08A5">
        <w:rPr>
          <w:sz w:val="26"/>
          <w:szCs w:val="26"/>
          <w:rtl/>
        </w:rPr>
        <w:t xml:space="preserve"> וההחלמה</w:t>
      </w:r>
      <w:r w:rsidR="007D08A5">
        <w:rPr>
          <w:rFonts w:hint="cs"/>
          <w:sz w:val="26"/>
          <w:szCs w:val="26"/>
          <w:rtl/>
        </w:rPr>
        <w:t xml:space="preserve"> </w:t>
      </w:r>
      <w:r w:rsidR="00AB66AD">
        <w:rPr>
          <w:rFonts w:hint="cs"/>
          <w:sz w:val="26"/>
          <w:szCs w:val="26"/>
          <w:rtl/>
        </w:rPr>
        <w:t>שכללו גם כן פג</w:t>
      </w:r>
      <w:r w:rsidR="005568AB">
        <w:rPr>
          <w:rFonts w:hint="cs"/>
          <w:sz w:val="26"/>
          <w:szCs w:val="26"/>
          <w:rtl/>
        </w:rPr>
        <w:t xml:space="preserve">ישות ומתן הסברים על האחוזה </w:t>
      </w:r>
      <w:r w:rsidR="00AB66AD">
        <w:rPr>
          <w:rFonts w:hint="cs"/>
          <w:sz w:val="26"/>
          <w:szCs w:val="26"/>
          <w:rtl/>
        </w:rPr>
        <w:t>.</w:t>
      </w:r>
      <w:r>
        <w:rPr>
          <w:rFonts w:hint="cs"/>
          <w:sz w:val="26"/>
          <w:szCs w:val="26"/>
          <w:rtl/>
        </w:rPr>
        <w:t xml:space="preserve">יצירת </w:t>
      </w:r>
      <w:r w:rsidR="00AB66AD">
        <w:rPr>
          <w:rFonts w:hint="cs"/>
          <w:sz w:val="26"/>
          <w:szCs w:val="26"/>
          <w:rtl/>
        </w:rPr>
        <w:t xml:space="preserve">קשר ותאום </w:t>
      </w:r>
      <w:r w:rsidR="00867FF1">
        <w:rPr>
          <w:rFonts w:hint="cs"/>
          <w:sz w:val="26"/>
          <w:szCs w:val="26"/>
          <w:rtl/>
        </w:rPr>
        <w:t xml:space="preserve"> </w:t>
      </w:r>
    </w:p>
    <w:p w:rsidR="006A06D2" w:rsidP="001D5B1B">
      <w:pPr>
        <w:tabs>
          <w:tab w:val="left" w:pos="4860"/>
        </w:tabs>
        <w:bidi w:val="0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                 ע</w:t>
      </w:r>
      <w:r w:rsidR="00867FF1">
        <w:rPr>
          <w:rFonts w:hint="cs"/>
          <w:sz w:val="26"/>
          <w:szCs w:val="26"/>
          <w:rtl/>
        </w:rPr>
        <w:t xml:space="preserve">ם </w:t>
      </w:r>
      <w:r w:rsidR="00AB66AD">
        <w:rPr>
          <w:rFonts w:hint="cs"/>
          <w:sz w:val="26"/>
          <w:szCs w:val="26"/>
          <w:rtl/>
        </w:rPr>
        <w:t xml:space="preserve">לקוחות אסטרטגיים  לצורך </w:t>
      </w:r>
      <w:r w:rsidR="00867FF1">
        <w:rPr>
          <w:rFonts w:hint="cs"/>
          <w:sz w:val="26"/>
          <w:szCs w:val="26"/>
          <w:rtl/>
        </w:rPr>
        <w:t>שיווק הדיור המוגן</w:t>
      </w:r>
      <w:r>
        <w:rPr>
          <w:rFonts w:hint="cs"/>
          <w:sz w:val="26"/>
          <w:szCs w:val="26"/>
          <w:rtl/>
        </w:rPr>
        <w:t>.</w:t>
      </w:r>
    </w:p>
    <w:p w:rsidR="003C03F3" w:rsidP="001D5B1B">
      <w:pPr>
        <w:tabs>
          <w:tab w:val="left" w:pos="4860"/>
        </w:tabs>
        <w:bidi w:val="0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                </w:t>
      </w:r>
      <w:r w:rsidR="00AB66AD">
        <w:rPr>
          <w:rFonts w:hint="cs"/>
          <w:sz w:val="26"/>
          <w:szCs w:val="26"/>
          <w:rtl/>
        </w:rPr>
        <w:t xml:space="preserve">קיום ארועים עם </w:t>
      </w:r>
      <w:r>
        <w:rPr>
          <w:rFonts w:hint="cs"/>
          <w:sz w:val="26"/>
          <w:szCs w:val="26"/>
          <w:rtl/>
        </w:rPr>
        <w:t>קבוצות מכל מיני תחומים באוכלוסייה.</w:t>
      </w:r>
    </w:p>
    <w:p w:rsidR="003C03F3" w:rsidP="001D5B1B">
      <w:pPr>
        <w:bidi w:val="0"/>
        <w:rPr>
          <w:sz w:val="26"/>
          <w:szCs w:val="26"/>
          <w:rtl/>
        </w:rPr>
      </w:pPr>
    </w:p>
    <w:p w:rsidR="003C03F3" w:rsidP="001D5B1B">
      <w:pPr>
        <w:bidi w:val="0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2024-2023 שיווק ומכירות הדסה מדיקל</w:t>
      </w:r>
    </w:p>
    <w:p w:rsidR="003C03F3">
      <w:pPr>
        <w:jc w:val="left"/>
        <w:rPr>
          <w:sz w:val="26"/>
          <w:szCs w:val="26"/>
          <w:rtl/>
        </w:rPr>
      </w:pP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  <w:rtl/>
        </w:rPr>
        <w:t xml:space="preserve">                                                                                          תודה רבה</w:t>
      </w:r>
    </w:p>
    <w:p w:rsidR="003C03F3">
      <w:pPr>
        <w:jc w:val="left"/>
        <w:rPr>
          <w:sz w:val="26"/>
          <w:szCs w:val="26"/>
          <w:rtl/>
        </w:rPr>
      </w:pPr>
      <w:r>
        <w:rPr>
          <w:sz w:val="26"/>
          <w:szCs w:val="26"/>
          <w:rtl/>
        </w:rPr>
        <w:t xml:space="preserve">                                                                                          אפרת סיטון</w:t>
      </w:r>
    </w:p>
    <w:p w:rsidR="003C03F3">
      <w:pPr>
        <w:jc w:val="left"/>
        <w:rPr>
          <w:sz w:val="26"/>
          <w:szCs w:val="26"/>
          <w:rtl/>
        </w:rPr>
      </w:pPr>
    </w:p>
    <w:p w:rsidR="003C03F3">
      <w:pPr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אימייל:</w:t>
      </w:r>
      <w:r>
        <w:rPr>
          <w:rFonts w:hint="cs"/>
          <w:sz w:val="26"/>
          <w:szCs w:val="26"/>
        </w:rPr>
        <w:t>efrat050889@gmail.com</w:t>
      </w:r>
    </w:p>
    <w:p w:rsidR="003C03F3">
      <w:pPr>
        <w:jc w:val="left"/>
        <w:rPr>
          <w:sz w:val="26"/>
          <w:szCs w:val="26"/>
        </w:rPr>
      </w:pPr>
      <w:r>
        <w:rPr>
          <w:sz w:val="26"/>
          <w:szCs w:val="26"/>
          <w:rtl/>
        </w:rPr>
        <w:t xml:space="preserve">טלפון: </w:t>
      </w:r>
      <w:r>
        <w:rPr>
          <w:sz w:val="26"/>
          <w:szCs w:val="26"/>
        </w:rPr>
        <w:t>6416822</w:t>
      </w:r>
      <w:r>
        <w:rPr>
          <w:sz w:val="26"/>
          <w:szCs w:val="26"/>
          <w:rtl/>
        </w:rPr>
        <w:t xml:space="preserve"> -  </w:t>
      </w:r>
      <w:r>
        <w:rPr>
          <w:sz w:val="26"/>
          <w:szCs w:val="26"/>
        </w:rPr>
        <w:t>02</w:t>
      </w:r>
    </w:p>
    <w:p w:rsidR="003C03F3">
      <w:pPr>
        <w:jc w:val="left"/>
        <w:rPr>
          <w:sz w:val="26"/>
          <w:szCs w:val="26"/>
        </w:rPr>
      </w:pPr>
      <w:r>
        <w:rPr>
          <w:sz w:val="26"/>
          <w:szCs w:val="26"/>
          <w:rtl/>
        </w:rPr>
        <w:t xml:space="preserve">נייד    </w:t>
      </w:r>
      <w:r>
        <w:rPr>
          <w:sz w:val="26"/>
          <w:szCs w:val="26"/>
        </w:rPr>
        <w:t>8898548</w:t>
      </w:r>
      <w:r>
        <w:rPr>
          <w:sz w:val="26"/>
          <w:szCs w:val="26"/>
          <w:rtl/>
        </w:rPr>
        <w:t xml:space="preserve">  -  </w:t>
      </w:r>
      <w:r>
        <w:rPr>
          <w:sz w:val="26"/>
          <w:szCs w:val="26"/>
        </w:rPr>
        <w:t>050</w:t>
      </w:r>
    </w:p>
    <w:p w:rsidR="003C03F3">
      <w:pPr>
        <w:jc w:val="left"/>
        <w:rPr>
          <w:rtl/>
        </w:rPr>
      </w:pPr>
    </w:p>
    <w:p w:rsidR="003C03F3">
      <w:pPr>
        <w:jc w:val="left"/>
        <w:rPr>
          <w:rtl/>
        </w:rPr>
      </w:pPr>
    </w:p>
    <w:p w:rsidR="003C03F3">
      <w:pPr>
        <w:jc w:val="left"/>
        <w:rPr>
          <w:rtl/>
        </w:rPr>
      </w:pPr>
    </w:p>
    <w:p w:rsidR="003C03F3">
      <w:pPr>
        <w:jc w:val="left"/>
        <w:rPr>
          <w:rtl/>
        </w:rPr>
      </w:pP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5" w:h="16837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78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78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788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78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7887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78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997"/>
      <w:numFmt w:val="decimal"/>
      <w:lvlText w:val="%1"/>
      <w:lvlJc w:val="left"/>
      <w:pPr>
        <w:tabs>
          <w:tab w:val="num" w:pos="1140"/>
        </w:tabs>
        <w:ind w:left="1140" w:hanging="1140"/>
      </w:pPr>
      <w:rPr>
        <w:u w:val="single"/>
      </w:rPr>
    </w:lvl>
    <w:lvl w:ilvl="1">
      <w:start w:val="2000"/>
      <w:numFmt w:val="decimal"/>
      <w:lvlText w:val="%1.%2"/>
      <w:lvlJc w:val="left"/>
      <w:pPr>
        <w:tabs>
          <w:tab w:val="num" w:pos="1140"/>
        </w:tabs>
        <w:ind w:left="1140" w:hanging="1140"/>
      </w:pPr>
      <w:rPr>
        <w:u w:val="single"/>
      </w:rPr>
    </w:lvl>
    <w:lvl w:ilvl="2">
      <w:start w:val="1"/>
      <w:numFmt w:val="decimal"/>
      <w:lvlText w:val="%1.%2.%3"/>
      <w:lvlJc w:val="left"/>
      <w:pPr>
        <w:tabs>
          <w:tab w:val="num" w:pos="1140"/>
        </w:tabs>
        <w:ind w:left="1140" w:hanging="1140"/>
      </w:pPr>
      <w:rPr>
        <w:u w:val="single"/>
      </w:rPr>
    </w:lvl>
    <w:lvl w:ilvl="3">
      <w:start w:val="1"/>
      <w:numFmt w:val="decimal"/>
      <w:lvlText w:val="%1.%2.%3.%4"/>
      <w:lvlJc w:val="left"/>
      <w:pPr>
        <w:tabs>
          <w:tab w:val="num" w:pos="1140"/>
        </w:tabs>
        <w:ind w:left="1140" w:hanging="1140"/>
      </w:pPr>
      <w:rPr>
        <w:u w:val="single"/>
      </w:rPr>
    </w:lvl>
    <w:lvl w:ilvl="4">
      <w:start w:val="1"/>
      <w:numFmt w:val="decimal"/>
      <w:lvlText w:val="%1.%2.%3.%4.%5"/>
      <w:lvlJc w:val="left"/>
      <w:pPr>
        <w:tabs>
          <w:tab w:val="num" w:pos="1140"/>
        </w:tabs>
        <w:ind w:left="1140" w:hanging="1140"/>
      </w:pPr>
      <w:rPr>
        <w:u w:val="single"/>
      </w:rPr>
    </w:lvl>
    <w:lvl w:ilvl="5">
      <w:start w:val="1"/>
      <w:numFmt w:val="decimal"/>
      <w:lvlText w:val="%1.%2.%3.%4.%5.%6"/>
      <w:lvlJc w:val="left"/>
      <w:pPr>
        <w:tabs>
          <w:tab w:val="num" w:pos="1140"/>
        </w:tabs>
        <w:ind w:left="1140" w:hanging="1140"/>
      </w:pPr>
      <w:rPr>
        <w:u w:val="singl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u w:val="singl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u w:val="singl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u w:val="single"/>
      </w:rPr>
    </w:lvl>
  </w:abstractNum>
  <w:abstractNum w:abstractNumId="1">
    <w:nsid w:val="00000002"/>
    <w:multiLevelType w:val="multilevel"/>
    <w:tmpl w:val="00000002"/>
    <w:lvl w:ilvl="0">
      <w:start w:val="1"/>
      <w:numFmt w:val="none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displayBackgroundShape/>
  <w:embedSystemFonts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revisionView w:comments="1" w:formatting="1" w:inkAnnotations="0" w:insDel="1" w:markup="1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18"/>
    <w:rsid w:val="00117B27"/>
    <w:rsid w:val="00136303"/>
    <w:rsid w:val="0015185D"/>
    <w:rsid w:val="001D5B1B"/>
    <w:rsid w:val="00271E7A"/>
    <w:rsid w:val="002773A1"/>
    <w:rsid w:val="00283AED"/>
    <w:rsid w:val="002F0714"/>
    <w:rsid w:val="003C03F3"/>
    <w:rsid w:val="00403995"/>
    <w:rsid w:val="0045026D"/>
    <w:rsid w:val="004F5674"/>
    <w:rsid w:val="005568AB"/>
    <w:rsid w:val="005B31B9"/>
    <w:rsid w:val="005E1593"/>
    <w:rsid w:val="0061602B"/>
    <w:rsid w:val="006A06D2"/>
    <w:rsid w:val="00754909"/>
    <w:rsid w:val="007813CD"/>
    <w:rsid w:val="00796A8C"/>
    <w:rsid w:val="007D08A5"/>
    <w:rsid w:val="007D5EDD"/>
    <w:rsid w:val="00867FF1"/>
    <w:rsid w:val="00900961"/>
    <w:rsid w:val="009354F5"/>
    <w:rsid w:val="00AB66AD"/>
    <w:rsid w:val="00B0600B"/>
    <w:rsid w:val="00C11DFF"/>
    <w:rsid w:val="00CF6898"/>
    <w:rsid w:val="00D61493"/>
    <w:rsid w:val="00DE0E18"/>
    <w:rsid w:val="00E20DD0"/>
    <w:rsid w:val="00E57887"/>
    <w:rsid w:val="00EB17E3"/>
    <w:rsid w:val="00F17DDE"/>
    <w:rsid w:val="00FB0880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chartTrackingRefBased/>
  <w15:docId w15:val="{2FD8FDBD-2E0D-6A47-81D2-5411D82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  <w:jc w:val="right"/>
    </w:pPr>
    <w:rPr>
      <w:rFonts w:cs="David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u w:val="single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8Num2z0">
    <w:name w:val="WW8Num2z0"/>
    <w:rPr>
      <w:u w:val="single"/>
    </w:rPr>
  </w:style>
  <w:style w:type="character" w:customStyle="1" w:styleId="1">
    <w:name w:val="גופן ברירת המחדל של פיסקה1"/>
  </w:style>
  <w:style w:type="paragraph" w:customStyle="1" w:styleId="a">
    <w:name w:val="כותרת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a0">
    <w:name w:val="כתובית"/>
    <w:basedOn w:val="Normal"/>
    <w:pPr>
      <w:suppressLineNumbers/>
      <w:spacing w:before="120" w:after="120"/>
    </w:pPr>
    <w:rPr>
      <w:i/>
      <w:iCs/>
    </w:rPr>
  </w:style>
  <w:style w:type="paragraph" w:customStyle="1" w:styleId="a1">
    <w:name w:val="אינדקס"/>
    <w:basedOn w:val="Normal"/>
    <w:pPr>
      <w:suppressLineNumbers/>
    </w:pPr>
  </w:style>
  <w:style w:type="paragraph" w:styleId="BalloonText">
    <w:name w:val="Balloon Text"/>
    <w:basedOn w:val="Normal"/>
    <w:link w:val="a2"/>
    <w:uiPriority w:val="99"/>
    <w:semiHidden/>
    <w:unhideWhenUsed/>
    <w:rsid w:val="0061602B"/>
    <w:rPr>
      <w:rFonts w:ascii="Tahoma" w:hAnsi="Tahoma" w:cs="Tahoma"/>
      <w:sz w:val="18"/>
      <w:szCs w:val="18"/>
    </w:rPr>
  </w:style>
  <w:style w:type="character" w:customStyle="1" w:styleId="a2">
    <w:name w:val="טקסט בלונים תו"/>
    <w:link w:val="BalloonText"/>
    <w:uiPriority w:val="99"/>
    <w:semiHidden/>
    <w:rsid w:val="0061602B"/>
    <w:rPr>
      <w:rFonts w:ascii="Tahoma" w:hAnsi="Tahoma" w:cs="Tahoma"/>
      <w:sz w:val="18"/>
      <w:szCs w:val="18"/>
      <w:lang w:eastAsia="he-IL"/>
    </w:rPr>
  </w:style>
  <w:style w:type="paragraph" w:styleId="Header">
    <w:name w:val="header"/>
    <w:basedOn w:val="Normal"/>
    <w:link w:val="a3"/>
    <w:uiPriority w:val="99"/>
    <w:unhideWhenUsed/>
    <w:rsid w:val="00E57887"/>
    <w:pPr>
      <w:tabs>
        <w:tab w:val="center" w:pos="4153"/>
        <w:tab w:val="right" w:pos="8306"/>
      </w:tabs>
    </w:pPr>
  </w:style>
  <w:style w:type="character" w:customStyle="1" w:styleId="a3">
    <w:name w:val="כותרת עליונה תו"/>
    <w:basedOn w:val="DefaultParagraphFont"/>
    <w:link w:val="Header"/>
    <w:uiPriority w:val="99"/>
    <w:rsid w:val="00E57887"/>
    <w:rPr>
      <w:rFonts w:cs="David"/>
      <w:sz w:val="24"/>
      <w:szCs w:val="24"/>
      <w:lang w:eastAsia="he-IL"/>
    </w:rPr>
  </w:style>
  <w:style w:type="paragraph" w:styleId="Footer">
    <w:name w:val="footer"/>
    <w:basedOn w:val="Normal"/>
    <w:link w:val="a4"/>
    <w:uiPriority w:val="99"/>
    <w:unhideWhenUsed/>
    <w:rsid w:val="00E57887"/>
    <w:pPr>
      <w:tabs>
        <w:tab w:val="center" w:pos="4153"/>
        <w:tab w:val="right" w:pos="8306"/>
      </w:tabs>
    </w:pPr>
  </w:style>
  <w:style w:type="character" w:customStyle="1" w:styleId="a4">
    <w:name w:val="כותרת תחתונה תו"/>
    <w:basedOn w:val="DefaultParagraphFont"/>
    <w:link w:val="Footer"/>
    <w:uiPriority w:val="99"/>
    <w:rsid w:val="00E57887"/>
    <w:rPr>
      <w:rFonts w:cs="David"/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KGRD6Q" Type="http://schemas.openxmlformats.org/officeDocument/2006/relationships/image" Target="media/AHFEE4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ירושלים, כ"ו באייר תשס"ז       </vt:lpstr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ירושלים, כ"ו באייר תשס"ז</dc:title>
  <dc:creator>siton</dc:creator>
  <cp:lastModifiedBy>נגה סיטון</cp:lastModifiedBy>
  <cp:revision>2</cp:revision>
  <cp:lastPrinted>2017-05-04T06:12:00Z</cp:lastPrinted>
  <dcterms:created xsi:type="dcterms:W3CDTF">2024-07-01T12:22:00Z</dcterms:created>
  <dcterms:modified xsi:type="dcterms:W3CDTF">2024-07-01T12:22:00Z</dcterms:modified>
</cp:coreProperties>
</file>