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3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964"/>
                    <pic:cNvPicPr/>
                  </pic:nvPicPr>
                  <pic:blipFill>
                    <a:blip xmlns:r="http://schemas.openxmlformats.org/officeDocument/2006/relationships" r:embed="rIdXL5SA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4A0" w:firstRow="1" w:lastRow="0" w:firstColumn="1" w:lastColumn="0" w:noHBand="0" w:noVBand="1"/>
        <w:tblCaption w:val=""/>
        <w:tblDescription w:val=""/>
        <w:tblpPr w:tblpY="1056" w:leftFromText="180" w:rightFromText="180" w:vertAnchor="page" w:horzAnchor="margin" w:tblpXSpec="right"/>
        <w:tblW w:w="7797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0"/>
        <w:gridCol w:w="1550"/>
        <w:gridCol w:w="1683"/>
        <w:gridCol w:w="4554"/>
      </w:tblGrid>
      <w:tr>
        <w:trPr>
          <w:trHeight w:val="123" w:hRule="atLeast"/>
          <w:gridBefore w:val="1"/>
          <w:wBefore w:type="dxa" w:w="10"/>
          <w:gridAfter w:val="1"/>
          <w:wAfter w:type="dxa" w:w="4554"/>
        </w:trPr>
        <w:tc>
          <w:tcPr>
            <w:tcW w:type="dxa" w:w="3233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spacing w:after="0" w:line="140" w:lineRule="exact"/>
              <w:rPr>
                <w:rFonts w:ascii="David" w:eastAsia="David" w:hAnsi="David" w:cs="David"/>
                <w:b/>
                <w:bCs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פרטים</w:t>
            </w:r>
            <w:r>
              <w:rPr>
                <w:rFonts w:ascii="David" w:eastAsia="David" w:hAnsi="David" w:cs="David"/>
                <w:b/>
                <w:bCs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b/>
                <w:bCs/>
                <w:sz w:val="20"/>
                <w:szCs w:val="20"/>
                <w:u w:val="single"/>
                <w:rtl/>
              </w:rPr>
              <w:t xml:space="preserve">אישיים</w:t>
            </w:r>
            <w:r>
              <w:rPr>
                <w:rFonts w:ascii="David" w:eastAsia="David" w:hAnsi="David" w:cs="David"/>
                <w:b/>
                <w:bCs/>
                <w:sz w:val="20"/>
                <w:szCs w:val="20"/>
                <w:u w:val="single"/>
                <w:rtl/>
              </w:rPr>
              <w:t xml:space="preserve">:</w:t>
            </w:r>
          </w:p>
          <w:p>
            <w:pPr>
              <w:spacing w:after="0" w:line="140" w:lineRule="exact"/>
              <w:rPr>
                <w:rFonts w:ascii="David" w:eastAsia="David" w:hAnsi="David" w:cs="David"/>
                <w:sz w:val="20"/>
                <w:szCs w:val="20"/>
              </w:rPr>
            </w:pPr>
          </w:p>
        </w:tc>
      </w:tr>
      <w:tr>
        <w:trPr>
          <w:trHeight w:val="277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1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מלא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1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אפרת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שומרון</w:t>
            </w:r>
          </w:p>
        </w:tc>
      </w:tr>
      <w:tr>
        <w:trPr>
          <w:trHeight w:val="168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שנת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1977</w:t>
            </w:r>
          </w:p>
        </w:tc>
      </w:tr>
      <w:tr>
        <w:trPr>
          <w:trHeight w:val="7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ישוב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רעננה</w:t>
            </w:r>
          </w:p>
        </w:tc>
      </w:tr>
      <w:tr>
        <w:trPr>
          <w:trHeight w:val="7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ארץ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ישראל</w:t>
            </w:r>
          </w:p>
        </w:tc>
      </w:tr>
      <w:tr>
        <w:trPr>
          <w:trHeight w:val="246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סלולארי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050-6760260</w:t>
            </w:r>
          </w:p>
        </w:tc>
      </w:tr>
      <w:tr>
        <w:trPr>
          <w:trHeight w:val="123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Email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: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Efrats33@gmail.com</w:t>
            </w:r>
          </w:p>
        </w:tc>
      </w:tr>
      <w:tr>
        <w:trPr>
          <w:trHeight w:val="184" w:hRule="atLeast"/>
        </w:trPr>
        <w:tc>
          <w:tcPr>
            <w:tcW w:type="dxa" w:w="156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מצב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משפחתי</w:t>
            </w:r>
          </w:p>
        </w:tc>
        <w:tc>
          <w:tcPr>
            <w:tcW w:type="dxa" w:w="6237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hideMark xmlns:w="http://schemas.openxmlformats.org/wordprocessingml/2006/main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גרושה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+ 3</w:t>
            </w:r>
          </w:p>
          <w:p>
            <w:pPr>
              <w:bidi w:val="false"/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>
      <w:pPr>
        <w:spacing w:line="240" w:lineRule="exact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השכלה</w:t>
      </w:r>
    </w:p>
    <w:p>
      <w:pPr>
        <w:spacing w:line="240" w:lineRule="exact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ab/>
      </w:r>
      <w:r>
        <w:rPr>
          <w:rFonts w:ascii="Arial" w:eastAsia="Arial" w:hAnsi="Arial" w:cs="Arial"/>
          <w:sz w:val="20"/>
          <w:szCs w:val="20"/>
          <w:rtl/>
        </w:rPr>
        <w:t xml:space="preserve">     2023     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מסיימת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לימודי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בודק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בכיר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מטעם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לשכת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רואה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חשבון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33"/>
        <w:gridCol w:w="6663"/>
      </w:tblGrid>
      <w:tr>
        <w:trPr/>
        <w:tc>
          <w:tcPr>
            <w:tcW w:type="dxa" w:w="1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jc w:val="right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2003</w:t>
            </w:r>
          </w:p>
        </w:tc>
        <w:tc>
          <w:tcPr>
            <w:tcW w:type="dxa" w:w="666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לימודי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משאבי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אנוש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לימודי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חשבי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בכירים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</w:tc>
      </w:tr>
      <w:tr>
        <w:trPr/>
        <w:tc>
          <w:tcPr>
            <w:tcW w:type="dxa" w:w="1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jc w:val="right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1998 – 2002</w:t>
            </w:r>
          </w:p>
        </w:tc>
        <w:tc>
          <w:tcPr>
            <w:tcW w:type="dxa" w:w="666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תואר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ראשון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לימודי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פסיכולוגיה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האוניברסיטה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הפתוחה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</w:tc>
      </w:tr>
    </w:tbl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</w:p>
    <w:p>
      <w:pPr>
        <w:spacing w:line="240" w:lineRule="auto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תעסוקה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9487" w:type="dxa"/>
        <w:jc w:val="left"/>
        <w:tblInd w:w="-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75"/>
        <w:gridCol w:w="7512"/>
      </w:tblGrid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11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/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2019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–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היום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עצמאית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חברת סחר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מנהלת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מדור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מונה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כ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1000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צוות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ומשאבי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אנוש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(5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אנשי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צוות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) </w:t>
            </w:r>
            <w:bookmarkStart w:id="2" w:name="_GoBack"/>
            <w:bookmarkEnd w:id="2"/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ביקורת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וסיוע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תהליך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מרגע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קליטת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ועד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לתלוש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תקין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ביצוע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חישובי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ופיצויים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מיוחדים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בקרה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היזונים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חוזרים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מקופות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הגמל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קליטה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ופיטורי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בקרה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עמידה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בחוקים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ביקורת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חוזי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העסקה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מחלקת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משאבי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אנוש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וביצוע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שינויים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בהתאם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למדיניות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החברה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הובלת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תהליכים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בארגון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וכתיבת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נהלים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הקמת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מערך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ביטוח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בריאות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הקמת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מערך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פורשים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הקמת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ממשק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מערכות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פנימיות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priority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)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למערת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החיצונית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(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חשבית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מבית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חילן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)</w:t>
            </w:r>
          </w:p>
          <w:p>
            <w:pPr>
              <w:pStyle w:val="a4"/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01/2016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ועד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10/2019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קבוצת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בלו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גרופ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בעלת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7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חברות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–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מנהלת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מחלקת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ומשאבי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אנוש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-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מונה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כ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1000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הכנה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וביקורת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כל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תהליך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אחריות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קליטה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ופיטורי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טיפול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בכל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היבטי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מיום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קליטת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ועד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לסיום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העסקתו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והובלת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תהליך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והבונוס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השנתי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ושיפור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תוכניות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פיצויים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הוגנים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בהתאם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לתקציב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הכולל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תוכניות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אסטרטגיות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אחריות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מלאה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לתקציב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בנייה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בקרה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ניתוח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והצגה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להנהלה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ביקורת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פנימית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בהתאם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לתקנות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דיני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הכנת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ימי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עיון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והדרכות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מנהלים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נהלים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והשמתם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בכל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החברות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6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ייצוג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המעסיק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בבית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משפט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לענייני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–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זרים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01/2012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ועד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12/2015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עמותת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אקים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ישראל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חשבת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יחידה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בכירה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ו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סגנית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מנהלת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משאבי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אנוש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מונה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700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אחריות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גיוס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וקליטת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פיטורים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חברות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הביטוח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סיומי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העסקה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וכו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'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תהליכי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גיוס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החל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מהקליטה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ועד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להכשרתם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בשטח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תוכנית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תמריצים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לאחיות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מוסמכות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משרד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הרווחה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"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חברות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חיצוניות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שוטפת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משרד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הרווחה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ליווי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וטיפול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בניוד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בין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היחידות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השונות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ריכוז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והדרכה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בימי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אוריינטציה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חדשים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סיוע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בהכנת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תוכניות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הדרכה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ייעוץ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ותמיכה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למנהלים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בנושאים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שונים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טיפול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במקרי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פרט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ורווחה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חברה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בוועדות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היגוי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שונות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שותפה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ליצירת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נהלים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והסדרי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עבודה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David" w:eastAsia="David" w:hAnsi="David" w:cs="David"/>
                <w:sz w:val="20"/>
                <w:szCs w:val="20"/>
                <w:rtl/>
              </w:rPr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01/2011 – 12/2011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הוט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מערכות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תקשורת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בע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"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– 5000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–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מנהלת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תחום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ביקורת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וחשבות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בכירים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u w:val="single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חודשית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תלושי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דוחות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חודשיים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פקודות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,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דיווחים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למוסדות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וכו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'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דוחות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שנתיים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רלוונטים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: 106 , 126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טיפול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בגמר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חשבון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לעוזבים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ומפוטרים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כולל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161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שירות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לכלל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5000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עמלות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מכירה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7"/>
              </w:numPr>
              <w:spacing w:after="0" w:line="240" w:lineRule="exact"/>
              <w:rPr>
                <w:rFonts w:ascii="David" w:eastAsia="David" w:hAnsi="David" w:cs="David"/>
                <w:sz w:val="20"/>
                <w:szCs w:val="20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שירות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לכלל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5000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מול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המחלקה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המשפטית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עיקולים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הלוואות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וכו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'</w:t>
            </w:r>
          </w:p>
          <w:p>
            <w:pPr>
              <w:spacing w:after="0" w:line="240" w:lineRule="exact"/>
              <w:rPr>
                <w:rFonts w:ascii="David" w:eastAsia="David" w:hAnsi="David" w:cs="David"/>
                <w:sz w:val="20"/>
                <w:szCs w:val="20"/>
                <w:rtl/>
              </w:rPr>
            </w:pP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David" w:eastAsia="David" w:hAnsi="David" w:cs="David"/>
                <w:sz w:val="20"/>
                <w:szCs w:val="20"/>
                <w:rtl/>
              </w:rPr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05/2006 – 09/2010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דן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רכב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ותחבורה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בע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"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מ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(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אויס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) –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חשבת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בכירה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יחידה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– 1000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הכנת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1000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שעתיים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וגלובליים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מערכת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ונוכחות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דוחות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תקופתיים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לפי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דרישה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טיפול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בהיבט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הפנסיוני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כלל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</w:tr>
      <w:tr>
        <w:trPr/>
        <w:tc>
          <w:tcPr>
            <w:tcW w:type="dxa" w:w="197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auto"/>
              <w:rPr>
                <w:rFonts w:ascii="David" w:eastAsia="David" w:hAnsi="David" w:cs="David"/>
                <w:sz w:val="20"/>
                <w:szCs w:val="20"/>
                <w:rtl/>
              </w:rPr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01/2004 – 04/2006</w:t>
            </w:r>
          </w:p>
        </w:tc>
        <w:tc>
          <w:tcPr>
            <w:tcW w:type="dxa" w:w="75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after="0" w:line="240" w:lineRule="exact"/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טסים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–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רשות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שדות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התעודה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1000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חשבת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יחידה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– 1000 </w:t>
            </w:r>
            <w:r>
              <w:rPr>
                <w:rFonts w:ascii="Arial" w:eastAsia="Arial" w:hAnsi="Arial" w:cs="Arial" w:hint="cs"/>
                <w:sz w:val="20"/>
                <w:szCs w:val="20"/>
                <w:u w:val="single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u w:val="single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קליטת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הכנת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חוזי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העסקה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ניהול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מערכת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שכר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ונוכחות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דוחות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תקופתיים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לפי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דרישה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טיפול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בהיבט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הפנסיוני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של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כלל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העובדים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-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סיומי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העסקה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 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אישורי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כניסה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למתחם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נתבג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2000</w:t>
            </w:r>
          </w:p>
          <w:p>
            <w:pPr>
              <w:pStyle w:val="a4"/>
              <w:numPr>
                <w:ilvl w:val="0"/>
                <w:numId w:val="3"/>
              </w:numPr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הפקת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אישורים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בטחונים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חריגים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לנהיגה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בשטח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 w:hint="cs"/>
                <w:sz w:val="20"/>
                <w:szCs w:val="20"/>
                <w:rtl/>
              </w:rPr>
              <w:t xml:space="preserve">אווירי</w:t>
            </w:r>
            <w:r>
              <w:rPr>
                <w:rFonts w:ascii="Arial" w:eastAsia="Arial" w:hAnsi="Arial" w:cs="Arial"/>
                <w:sz w:val="20"/>
                <w:szCs w:val="20"/>
                <w:rtl/>
              </w:rPr>
              <w:t xml:space="preserve"> </w:t>
            </w:r>
          </w:p>
          <w:p>
            <w:pPr>
              <w:pStyle w:val="a4"/>
              <w:spacing w:after="0" w:line="240" w:lineRule="exact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pStyle w:val="a4"/>
              <w:spacing w:after="0" w:line="240" w:lineRule="exact"/>
              <w:rPr>
                <w:rFonts w:ascii="Arial" w:eastAsia="Arial" w:hAnsi="Arial" w:cs="Arial"/>
                <w:sz w:val="20"/>
                <w:szCs w:val="20"/>
                <w:rtl/>
              </w:rPr>
            </w:pPr>
          </w:p>
        </w:tc>
      </w:tr>
    </w:tbl>
    <w:p>
      <w:pPr>
        <w:spacing w:after="100" w:afterAutospacing="1" w:line="240" w:lineRule="exact"/>
        <w:rPr>
          <w:rFonts w:ascii="David" w:eastAsia="David" w:hAnsi="David" w:cs="David"/>
          <w:sz w:val="20"/>
          <w:szCs w:val="20"/>
          <w:rtl/>
        </w:rPr>
      </w:pPr>
    </w:p>
    <w:p>
      <w:pPr>
        <w:spacing w:after="0" w:line="240" w:lineRule="exact"/>
        <w:ind w:left="360"/>
        <w:rPr>
          <w:rFonts w:ascii="Arial" w:eastAsia="Arial" w:hAnsi="Arial" w:cs="Arial"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מערכות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שכר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 : </w:t>
      </w:r>
    </w:p>
    <w:p>
      <w:pPr>
        <w:spacing w:after="0" w:line="240" w:lineRule="exact"/>
        <w:ind w:left="360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חילן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 w:hint="cs"/>
          <w:sz w:val="20"/>
          <w:szCs w:val="20"/>
          <w:rtl/>
        </w:rPr>
        <w:t xml:space="preserve">חשבים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מכפל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מלם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>
      <w:pPr>
        <w:spacing w:after="0" w:line="240" w:lineRule="exact"/>
        <w:ind w:left="360"/>
        <w:rPr>
          <w:rFonts w:ascii="Arial" w:eastAsia="Arial" w:hAnsi="Arial" w:cs="Arial"/>
          <w:sz w:val="20"/>
          <w:szCs w:val="20"/>
          <w:rtl/>
        </w:rPr>
      </w:pPr>
    </w:p>
    <w:p>
      <w:pPr>
        <w:spacing w:after="0" w:line="240" w:lineRule="exact"/>
        <w:ind w:left="360"/>
        <w:rPr>
          <w:rFonts w:ascii="Arial" w:eastAsia="Arial" w:hAnsi="Arial" w:cs="Arial"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מערכות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u w:val="single"/>
          <w:rtl/>
        </w:rPr>
        <w:t xml:space="preserve">נוכחות</w:t>
      </w:r>
      <w:r>
        <w:rPr>
          <w:rFonts w:ascii="Arial" w:eastAsia="Arial" w:hAnsi="Arial" w:cs="Arial"/>
          <w:sz w:val="20"/>
          <w:szCs w:val="20"/>
          <w:u w:val="single"/>
          <w:rtl/>
        </w:rPr>
        <w:t xml:space="preserve"> :</w:t>
      </w:r>
    </w:p>
    <w:p>
      <w:pPr>
        <w:spacing w:after="0" w:line="240" w:lineRule="exact"/>
        <w:ind w:left="360"/>
        <w:rPr>
          <w:rFonts w:ascii="David" w:eastAsia="David" w:hAnsi="David" w:cs="David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עובדים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נט</w:t>
      </w:r>
      <w:r>
        <w:rPr>
          <w:rFonts w:ascii="Arial" w:eastAsia="Arial" w:hAnsi="Arial" w:cs="Arial"/>
          <w:sz w:val="20"/>
          <w:szCs w:val="20"/>
          <w:rtl/>
        </w:rPr>
        <w:t xml:space="preserve"> , </w:t>
      </w:r>
      <w:r>
        <w:rPr>
          <w:rFonts w:ascii="Arial" w:eastAsia="Arial" w:hAnsi="Arial" w:cs="Arial" w:hint="cs"/>
          <w:sz w:val="20"/>
          <w:szCs w:val="20"/>
          <w:rtl/>
        </w:rPr>
        <w:t xml:space="preserve">סינאל</w:t>
      </w:r>
      <w:r>
        <w:rPr>
          <w:rFonts w:ascii="Arial" w:eastAsia="Arial" w:hAnsi="Arial" w:cs="Arial"/>
          <w:sz w:val="20"/>
          <w:szCs w:val="20"/>
          <w:rtl/>
        </w:rPr>
        <w:t xml:space="preserve">, </w:t>
      </w:r>
      <w:r>
        <w:rPr>
          <w:rFonts w:ascii="Arial" w:eastAsia="Arial" w:hAnsi="Arial" w:cs="Arial" w:hint="cs"/>
          <w:sz w:val="20"/>
          <w:szCs w:val="20"/>
          <w:rtl/>
        </w:rPr>
        <w:t xml:space="preserve">סינריון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</w:p>
    <w:p>
      <w:pPr>
        <w:spacing w:line="240" w:lineRule="auto"/>
        <w:rPr>
          <w:rFonts w:ascii="David" w:eastAsia="David" w:hAnsi="David" w:cs="David"/>
          <w:sz w:val="20"/>
          <w:szCs w:val="20"/>
          <w:rtl/>
        </w:rPr>
      </w:pPr>
    </w:p>
    <w:p>
      <w:pPr>
        <w:spacing w:line="240" w:lineRule="auto"/>
        <w:rPr>
          <w:rFonts w:ascii="David" w:eastAsia="David" w:hAnsi="David" w:cs="Arial"/>
          <w:sz w:val="20"/>
          <w:szCs w:val="20"/>
        </w:rPr>
      </w:pPr>
      <w:r>
        <w:rPr>
          <w:rFonts w:ascii="David" w:eastAsia="David" w:hAnsi="David" w:cs="Arial" w:hint="cs"/>
          <w:sz w:val="20"/>
          <w:szCs w:val="20"/>
          <w:rtl/>
        </w:rPr>
        <w:t xml:space="preserve">שליטה מלאה באופיס</w:t>
      </w:r>
      <w:r>
        <w:rPr>
          <w:rFonts w:ascii="David" w:eastAsia="David" w:hAnsi="David" w:cs="Arial" w:hint="cs"/>
          <w:sz w:val="20"/>
          <w:szCs w:val="20"/>
          <w:rtl/>
        </w:rPr>
        <w:t xml:space="preserve">- </w:t>
      </w:r>
      <w:r>
        <w:rPr>
          <w:rFonts w:ascii="David" w:eastAsia="David" w:hAnsi="David" w:cs="Arial" w:hint="cs"/>
          <w:sz w:val="20"/>
          <w:szCs w:val="20"/>
          <w:rtl/>
        </w:rPr>
        <w:t xml:space="preserve">מיומנות גבוהה באקסל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Malgun Gothic Semilight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256F76F"/>
  <w15:chartTrackingRefBased xmlns:w15="http://schemas.microsoft.com/office/word/2012/wordml"/>
  <w15:docId xmlns:w15="http://schemas.microsoft.com/office/word/2012/wordml" w15:val="{849E95A0-A253-435B-BC36-8FED80D53D2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 w:after="200" w:line="27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5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6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  <w:style w:type="paragraph" w:styleId="a7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עליונה תו"/>
    <w:basedOn w:val="a0"/>
    <w:link w:val="Header"/>
    <w:rPr/>
  </w:style>
  <w:style w:type="paragraph" w:styleId="a9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a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L5SAL" Type="http://schemas.openxmlformats.org/officeDocument/2006/relationships/image" Target="media/LKQ4H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1244</TotalTime>
  <Pages>2</Pages>
  <Words>512</Words>
  <Characters>2562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fridman</dc:creator>
  <cp:keywords/>
  <dc:description/>
  <cp:lastModifiedBy>Efrat Shomron</cp:lastModifiedBy>
  <cp:lastPrinted>2016-06-21T07:44:00Z</cp:lastPrinted>
  <cp:revision>13</cp:revision>
  <dcterms:created xsi:type="dcterms:W3CDTF">2023-07-09T08:55:00Z</dcterms:created>
  <dcterms:modified xsi:type="dcterms:W3CDTF">2023-08-21T09:56:00Z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