
<file path=[Content_Types].xml><?xml version="1.0" encoding="utf-8"?>
<Types xmlns="http://schemas.openxmlformats.org/package/2006/content-types">
  <Default Extension="rels" ContentType="application/vnd.openxmlformats-package.relationships+xml"/>
  <Default Extension="xml" ContentType="application/xml"/>
  <Default Extension="gif" ContentType="image/gif"/>
  <Default Extension="jpeg" ContentType="image/jpeg"/>
  <Default Extension="wmf" ContentType="image/x-wmf"/>
  <Default Extension="png" ContentType="image/.png"/>
  <Override PartName="/word/document.xml" ContentType="application/vnd.openxmlformats-officedocument.wordprocessingml.document.main+xml"/>
  <Override PartName="/word/numbering.xml" ContentType="application/vnd.openxmlformats-officedocument.wordprocessingml.numbering+xml"/>
  <Override PartName="/word/fontTable.xml" ContentType="application/vnd.openxmlformats-officedocument.wordprocessingml.fontTable+xml"/>
  <Override PartName="/word/theme/theme1.xml" ContentType="application/vnd.openxmlformats-officedocument.theme+xml"/>
  <Override PartName="/word/styles.xml" ContentType="application/vnd.openxmlformats-officedocument.wordprocessingml.styles+xml"/>
  <Override PartName="/word/settings.xml" ContentType="application/vnd.openxmlformats-officedocument.wordprocessingml.settings+xml"/>
  <Override PartName="/docProps/core.xml" ContentType="application/vnd.openxmlformats-package.core-properties+xml"/>
  <Override PartName="/docProps/app.xml" ContentType="application/vnd.openxmlformats-officedocument.extended-properties+xml"/>
  <Override PartName="/word/header3.xml" ContentType="application/vnd.openxmlformats-officedocument.wordprocessingml.header+xml"/>
  <Override PartName="/word/header2.xml" ContentType="application/vnd.openxmlformats-officedocument.wordprocessingml.header+xml"/>
  <Override PartName="/word/header4.xml" ContentType="application/vnd.openxmlformats-officedocument.wordprocessingml.header+xml"/>
  <Default Extension="jpg" ContentType="image/jpeg"/>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openxmlformats.org/drawingml/2006/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10/wordprocessingInk" xmlns:wps="http://schemas.microsoft.com/office/word/2010/wordprocessingShape" mc:Ignorable="w14 wp14">
  <w:body>
    <w:p>
      <w:pPr>
        <w:jc w:val="center"/>
      </w:pPr>
      <w:r>
        <w:rPr>
          <w:noProof/>
        </w:rPr>
        <w:drawing>
          <wp:anchor xmlns:wp="http://schemas.openxmlformats.org/drawingml/2006/wordprocessingDrawing" allowOverlap="0" layoutInCell="1" locked="1" behindDoc="1" relativeHeight="251658240" simplePos="0" distR="114300" distL="114300" distB="100000" distT="0">
            <wp:simplePos y="0" x="0"/>
            <wp:positionH relativeFrom="column">
              <wp:posOffset>0</wp:posOffset>
            </wp:positionH>
            <wp:positionV relativeFrom="paragraph">
              <wp:posOffset>0</wp:posOffset>
            </wp:positionV>
            <wp:extent cy="400000" cx="400000"/>
            <wp:wrapNone/>
            <wp:docPr name="" id="116071"/>
            <a:graphic xmlns:a="http://schemas.openxmlformats.org/drawingml/2006/main">
              <a:graphicData uri="http://schemas.openxmlformats.org/drawingml/2006/picture">
                <pic:pic xmlns:pic="http://schemas.openxmlformats.org/drawingml/2006/picture">
                  <pic:nvPicPr>
                    <pic:cNvPr name="" id="159952"/>
                    <pic:cNvPicPr/>
                  </pic:nvPicPr>
                  <pic:blipFill>
                    <a:blip xmlns:r="http://schemas.openxmlformats.org/officeDocument/2006/relationships" r:embed="rId3FV8XM"/>
                    <a:stretch>
                      <a:fillRect/>
                    </a:stretch>
                  </pic:blipFill>
                  <pic:spPr>
                    <a:xfrm>
                      <a:off y="0" x="0"/>
                      <a:ext cy="400000" cx="400000"/>
                    </a:xfrm>
                    <a:prstGeom prst="rect">
                      <a:avLst/>
                    </a:prstGeom>
                  </pic:spPr>
                </pic:pic>
              </a:graphicData>
            </a:graphic>
          </wp:anchor>
        </w:drawing>
      </w:r>
    </w:p>
    <w:tbl>
      <w:tblPr>
        <w:tblStyle w:val="TableGrid"/>
        <w:tblLook w:val="04A0" w:firstRow="1" w:lastRow="0" w:firstColumn="1" w:lastColumn="0" w:noHBand="0" w:noVBand="1"/>
        <w:tblCaption w:val=""/>
        <w:tblDescription w:val=""/>
        <w:tblW w:w="5000" w:type="pct"/>
        <w:jc w:val="center"/>
        <w:tblCellSpacing w:w="11" w:type="dxa"/>
        <w:tblBorders>
          <w:top w:val="none" w:sz="0" w:space="0" w:color="auto"/>
          <w:left w:val="none" w:sz="0" w:space="0" w:color="auto"/>
          <w:bottom w:val="none" w:sz="0" w:space="0" w:color="auto"/>
          <w:right w:val="none" w:sz="0" w:space="0" w:color="auto"/>
          <w:insideH w:val="none" w:sz="0" w:space="0" w:color="auto"/>
          <w:insideV w:val="none" w:sz="0" w:space="0" w:color="auto"/>
          <w:tl2br w:val="none" w:sz="0" w:space="0" w:color="auto"/>
          <w:tr2bl w:val="none" w:sz="0" w:space="0" w:color="auto"/>
        </w:tblBorders>
        <w:tblLayout w:type="fixed"/>
        <w:tblCellMar>
          <w:top w:w="0" w:type="dxa"/>
          <w:left w:w="0" w:type="dxa"/>
          <w:bottom w:w="0" w:type="dxa"/>
          <w:right w:w="0" w:type="dxa"/>
        </w:tblCellMar>
        <w:bidiVisual xmlns:w="http://schemas.openxmlformats.org/wordprocessingml/2006/main"/>
        <w:bidiVisual xmlns:w="http://schemas.openxmlformats.org/wordprocessingml/2006/main"/>
      </w:tblPr>
      <w:tblGrid>
        <w:gridCol w:w="3225"/>
        <w:gridCol w:w="8455"/>
      </w:tblGrid>
      <w:tr>
        <w:trPr>
          <w:trHeight w:val="829" w:hRule="atLeast"/>
          <w:jc xmlns:w="http://schemas.openxmlformats.org/wordprocessingml/2006/main" w:val="center"/>
          <w:jc w:val="center"/>
        </w:trPr>
        <w:tc>
          <w:tcPr>
            <w:tcW w:type="dxa" w:w="3098"/>
            <w:tcBorders>
              <w:top w:val="none" w:sz="0" w:space="0" w:color="auto"/>
              <w:left w:val="none" w:sz="0" w:space="0" w:color="auto"/>
              <w:bottom w:val="none" w:sz="0" w:space="0" w:color="auto"/>
              <w:right w:val="none" w:sz="0" w:space="0" w:color="auto"/>
              <w:insideH w:val="none" w:sz="0" w:space="0" w:color="auto"/>
              <w:insideV w:val="none" w:sz="0" w:space="0" w:color="auto"/>
              <w:tl2br w:val="none" w:sz="0" w:space="0" w:color="auto"/>
              <w:tr2bl w:val="none" w:sz="0" w:space="0" w:color="auto"/>
            </w:tcBorders>
            <w:vAlign w:val="center"/>
          </w:tcPr>
          <w:p>
            <w:pPr>
              <w:spacing w:line="257" w:lineRule="auto"/>
              <w:rPr>
                <w:rFonts w:ascii="Arial" w:eastAsia="Arial" w:hAnsi="Arial" w:cs="Arial"/>
                <w:color w:val="333333"/>
              </w:rPr>
            </w:pPr>
          </w:p>
        </w:tc>
        <w:tc>
          <w:tcPr>
            <w:tcW w:type="dxa" w:w="8174"/>
            <w:tcBorders>
              <w:top w:val="none" w:sz="0" w:space="0" w:color="auto"/>
              <w:left w:val="none" w:sz="0" w:space="0" w:color="auto"/>
              <w:bottom w:val="none" w:sz="0" w:space="0" w:color="auto"/>
              <w:right w:val="none" w:sz="0" w:space="0" w:color="auto"/>
              <w:insideH w:val="none" w:sz="0" w:space="0" w:color="auto"/>
              <w:insideV w:val="none" w:sz="0" w:space="0" w:color="auto"/>
              <w:tl2br w:val="none" w:sz="0" w:space="0" w:color="auto"/>
              <w:tr2bl w:val="none" w:sz="0" w:space="0" w:color="auto"/>
            </w:tcBorders>
            <w:vAlign w:val="center"/>
          </w:tcPr>
          <w:p>
            <w:pPr>
              <w:tabs>
                <w:tab w:pos="459" w:val="left"/>
                <w:tab w:pos="3402" w:val="right"/>
              </w:tabs>
              <w:spacing w:before="360" w:after="360" w:line="259" w:lineRule="auto"/>
              <w:ind w:left="567" w:right="113"/>
              <w:rPr>
                <w:rFonts w:ascii="Arial" w:eastAsia="Arial" w:hAnsi="Arial" w:cs="Arial"/>
                <w:b/>
                <w:bCs/>
                <w:noProof/>
                <w:color w:val="000000"/>
                <w:sz w:val="72"/>
                <w:szCs w:val="72"/>
                <w:rtl/>
              </w:rPr>
            </w:pPr>
            <w:r>
              <w:rPr>
                <w:rFonts w:ascii="Arial" w:eastAsia="Arial" w:hAnsi="Arial" w:cs="Arial"/>
                <w:b/>
                <w:bCs/>
                <w:noProof/>
                <w:color w:val="000000"/>
                <w:sz w:val="56"/>
                <w:szCs w:val="56"/>
                <w:rtl/>
              </w:rPr>
              <w:t xml:space="preserve">גל</w:t>
            </w:r>
            <w:r>
              <w:rPr>
                <w:rFonts w:ascii="Arial" w:eastAsia="Arial" w:hAnsi="Arial" w:cs="Arial"/>
                <w:b/>
                <w:bCs/>
                <w:noProof/>
                <w:color w:val="000000"/>
                <w:sz w:val="56"/>
                <w:szCs w:val="56"/>
              </w:rPr>
              <w:t xml:space="preserve"> </w:t>
            </w:r>
            <w:r>
              <w:rPr>
                <w:rFonts w:ascii="Arial" w:eastAsia="Arial" w:hAnsi="Arial" w:cs="Arial"/>
                <w:b/>
                <w:bCs/>
                <w:noProof/>
                <w:color w:val="000000"/>
                <w:sz w:val="56"/>
                <w:szCs w:val="56"/>
                <w:rtl/>
              </w:rPr>
              <w:t xml:space="preserve">דליה פרדו</w:t>
            </w:r>
          </w:p>
        </w:tc>
      </w:tr>
      <w:tr>
        <w:trPr>
          <w:trHeight w:val="1134" w:hRule="atLeast"/>
          <w:jc xmlns:w="http://schemas.openxmlformats.org/wordprocessingml/2006/main" w:val="center"/>
          <w:jc w:val="center"/>
        </w:trPr>
        <w:tc>
          <w:tcPr>
            <w:tcW w:type="dxa" w:w="3098"/>
            <w:tcBorders>
              <w:top w:val="none" w:sz="0" w:space="0" w:color="auto"/>
              <w:left w:val="none" w:sz="0" w:space="0" w:color="auto"/>
              <w:bottom w:val="none" w:sz="0" w:space="0" w:color="auto"/>
              <w:right w:val="none" w:sz="0" w:space="0" w:color="auto"/>
              <w:insideH w:val="none" w:sz="0" w:space="0" w:color="auto"/>
              <w:insideV w:val="none" w:sz="0" w:space="0" w:color="auto"/>
              <w:tl2br w:val="none" w:sz="0" w:space="0" w:color="auto"/>
              <w:tr2bl w:val="none" w:sz="0" w:space="0" w:color="auto"/>
            </w:tcBorders>
          </w:tcPr>
          <w:p>
            <w:pPr>
              <w:tabs>
                <w:tab w:pos="340" w:val="left"/>
                <w:tab w:pos="3402" w:val="right"/>
              </w:tabs>
              <w:spacing w:before="240" w:after="240" w:line="257" w:lineRule="auto"/>
              <w:ind w:left="113" w:right="57"/>
              <w:rPr>
                <w:rFonts w:ascii="Arial" w:eastAsia="Arial" w:hAnsi="Arial" w:cs="Arial"/>
                <w:b/>
                <w:bCs/>
                <w:noProof/>
                <w:color w:val="333333"/>
                <w:sz w:val="32"/>
                <w:szCs w:val="32"/>
                <w:rtl/>
              </w:rPr>
            </w:pPr>
            <w:r>
              <w:rPr>
                <w:rFonts w:ascii="Arial" w:eastAsia="Arial" w:hAnsi="Arial" w:cs="Arial"/>
                <w:b/>
                <w:bCs/>
                <w:noProof/>
                <w:color w:val="333333"/>
                <w:sz w:val="32"/>
                <w:szCs w:val="32"/>
                <w:rtl/>
              </w:rPr>
              <w:t xml:space="preserve">פרטים אישיים</w:t>
            </w:r>
          </w:p>
          <w:p>
            <w:pPr>
              <w:tabs>
                <w:tab w:pos="340" w:val="left" w:leader="dot"/>
                <w:tab w:pos="3402" w:val="right"/>
              </w:tabs>
              <w:spacing w:line="432" w:lineRule="auto"/>
              <w:ind w:left="113" w:right="57"/>
              <w:rPr>
                <w:rFonts w:ascii="Arial" w:eastAsia="Arial" w:hAnsi="Arial" w:cs="Arial"/>
                <w:color w:val="333333"/>
                <w:rtl/>
              </w:rPr>
            </w:pPr>
            <w:r>
              <w:rPr>
                <w:rFonts w:ascii="Arial" w:eastAsia="Arial" w:hAnsi="Arial" w:cs="Arial" w:hint="cs"/>
                <w:vanish/>
                <w:color w:val="333333"/>
                <w:rtl/>
              </w:rPr>
              <w:t xml:space="preserve">כתובת</w:t>
            </w:r>
            <w:r>
              <w:rPr>
                <w:rFonts w:ascii="Arial" w:eastAsia="Arial" w:hAnsi="Arial" w:cs="Arial"/>
                <w:vanish/>
                <w:color w:val="333333"/>
                <w:rtl/>
              </w:rPr>
              <w:t xml:space="preserve">: </w:t>
            </w:r>
            <w:r>
              <w:rPr>
                <w:rFonts w:ascii="Arial" w:eastAsia="Arial" w:hAnsi="Arial" w:cs="Arial"/>
                <w:color w:val="333333"/>
                <w:rtl/>
              </w:rPr>
              <w:t xml:space="preserve">גבעת שמואל</w:t>
            </w:r>
          </w:p>
          <w:p>
            <w:pPr>
              <w:tabs>
                <w:tab w:pos="340" w:val="left" w:leader="dot"/>
                <w:tab w:pos="3402" w:val="right"/>
              </w:tabs>
              <w:spacing w:line="432" w:lineRule="auto"/>
              <w:ind w:left="113" w:right="57"/>
              <w:rPr>
                <w:rFonts w:ascii="Arial" w:eastAsia="Arial" w:hAnsi="Arial" w:cs="Arial"/>
                <w:color w:val="333333"/>
                <w:rtl/>
              </w:rPr>
            </w:pPr>
            <w:r>
              <w:rPr>
                <w:rFonts w:ascii="Arial" w:eastAsia="Arial" w:hAnsi="Arial" w:cs="Arial" w:hint="cs"/>
                <w:vanish/>
                <w:color w:val="333333"/>
                <w:rtl/>
              </w:rPr>
              <w:t xml:space="preserve">דואל</w:t>
            </w:r>
            <w:r>
              <w:rPr>
                <w:rFonts w:ascii="Arial" w:eastAsia="Arial" w:hAnsi="Arial" w:cs="Arial"/>
                <w:vanish/>
                <w:color w:val="333333"/>
                <w:rtl/>
              </w:rPr>
              <w:t xml:space="preserve">: </w:t>
            </w:r>
            <w:hyperlink r:id="rId1" w:history="1">
              <w:r>
                <w:rPr>
                  <w:rFonts w:ascii="Arial" w:eastAsia="Arial" w:hAnsi="Arial" w:cs="Arial"/>
                  <w:color w:val="333333"/>
                </w:rPr>
                <w:t xml:space="preserve">gal1d2p3@gmail.com</w:t>
              </w:r>
            </w:hyperlink>
          </w:p>
          <w:p>
            <w:pPr>
              <w:tabs>
                <w:tab w:pos="340" w:val="left" w:leader="dot"/>
                <w:tab w:pos="3402" w:val="right"/>
              </w:tabs>
              <w:spacing w:line="432" w:lineRule="auto"/>
              <w:ind w:left="113" w:right="57"/>
              <w:rPr>
                <w:rFonts w:ascii="Arial" w:eastAsia="Arial" w:hAnsi="Arial" w:cs="Arial"/>
                <w:color w:val="333333"/>
                <w:rtl/>
              </w:rPr>
            </w:pPr>
            <w:r>
              <w:rPr>
                <w:rFonts w:ascii="Arial" w:eastAsia="Arial" w:hAnsi="Arial" w:cs="Arial" w:hint="cs"/>
                <w:vanish/>
                <w:color w:val="333333"/>
                <w:rtl/>
              </w:rPr>
              <w:t xml:space="preserve">טלפון</w:t>
            </w:r>
            <w:r>
              <w:rPr>
                <w:rFonts w:ascii="Arial" w:eastAsia="Arial" w:hAnsi="Arial" w:cs="Arial"/>
                <w:vanish/>
                <w:color w:val="333333"/>
                <w:rtl/>
              </w:rPr>
              <w:t xml:space="preserve"> </w:t>
            </w:r>
            <w:r>
              <w:rPr>
                <w:rFonts w:ascii="Arial" w:eastAsia="Arial" w:hAnsi="Arial" w:cs="Arial" w:hint="cs"/>
                <w:vanish/>
                <w:color w:val="333333"/>
                <w:rtl/>
              </w:rPr>
              <w:t xml:space="preserve">נייד</w:t>
            </w:r>
            <w:r>
              <w:rPr>
                <w:rFonts w:ascii="Arial" w:eastAsia="Arial" w:hAnsi="Arial" w:cs="Arial"/>
                <w:vanish/>
                <w:color w:val="333333"/>
                <w:rtl/>
              </w:rPr>
              <w:t xml:space="preserve">: </w:t>
            </w:r>
            <w:r>
              <w:rPr>
                <w:rFonts w:ascii="Arial" w:eastAsia="Arial" w:hAnsi="Arial" w:cs="Arial"/>
                <w:color w:val="333333"/>
                <w:rtl/>
              </w:rPr>
              <w:t xml:space="preserve">054-5216335</w:t>
            </w:r>
            <w:r>
              <w:rPr>
                <w:rFonts w:ascii="Arial" w:eastAsia="Arial" w:hAnsi="Arial" w:cs="Arial" w:hint="cs"/>
                <w:vanish/>
                <w:color w:val="333333"/>
                <w:rtl/>
              </w:rPr>
              <w:t xml:space="preserve">שנת</w:t>
            </w:r>
            <w:r>
              <w:rPr>
                <w:rFonts w:ascii="Arial" w:eastAsia="Arial" w:hAnsi="Arial" w:cs="Arial"/>
                <w:vanish/>
                <w:color w:val="333333"/>
                <w:rtl/>
              </w:rPr>
              <w:t xml:space="preserve"> </w:t>
            </w:r>
            <w:r>
              <w:rPr>
                <w:rFonts w:ascii="Arial" w:eastAsia="Arial" w:hAnsi="Arial" w:cs="Arial" w:hint="cs"/>
                <w:vanish/>
                <w:color w:val="333333"/>
                <w:rtl/>
              </w:rPr>
              <w:t xml:space="preserve">לידה</w:t>
            </w:r>
            <w:r>
              <w:rPr>
                <w:rFonts w:ascii="Arial" w:eastAsia="Arial" w:hAnsi="Arial" w:cs="Arial"/>
                <w:vanish/>
                <w:color w:val="333333"/>
                <w:rtl/>
              </w:rPr>
              <w:t xml:space="preserve">: </w:t>
            </w:r>
          </w:p>
          <w:p>
            <w:pPr>
              <w:tabs>
                <w:tab w:pos="340" w:val="left"/>
                <w:tab w:pos="3402" w:val="right"/>
              </w:tabs>
              <w:spacing w:before="240" w:after="240" w:line="257" w:lineRule="auto"/>
              <w:ind w:left="113" w:right="57"/>
              <w:rPr>
                <w:rFonts w:ascii="Arial" w:eastAsia="Arial" w:hAnsi="Arial" w:cs="Arial"/>
                <w:b/>
                <w:bCs/>
                <w:noProof/>
                <w:color w:val="333333"/>
                <w:sz w:val="32"/>
                <w:szCs w:val="32"/>
                <w:rtl/>
              </w:rPr>
            </w:pPr>
            <w:r>
              <w:rPr>
                <w:rFonts w:ascii="Arial" w:eastAsia="Arial" w:hAnsi="Arial" w:cs="Arial"/>
                <w:b/>
                <w:bCs/>
                <w:noProof/>
                <w:color w:val="333333"/>
                <w:sz w:val="32"/>
                <w:szCs w:val="32"/>
                <w:rtl/>
              </w:rPr>
              <w:t xml:space="preserve">שפות</w:t>
            </w:r>
          </w:p>
          <w:p>
            <w:pPr>
              <w:spacing w:line="360" w:lineRule="auto"/>
              <w:ind w:left="113" w:right="57"/>
              <w:rPr>
                <w:rFonts w:ascii="Arial" w:eastAsia="Arial" w:hAnsi="Arial" w:cs="Arial"/>
                <w:color w:val="333333"/>
                <w:sz w:val="20"/>
                <w:szCs w:val="20"/>
                <w:rtl/>
              </w:rPr>
            </w:pPr>
            <w:r>
              <w:rPr>
                <w:rFonts w:ascii="Arial" w:eastAsia="Arial" w:hAnsi="Arial" w:cs="Arial"/>
                <w:b/>
                <w:bCs/>
                <w:color w:val="333333"/>
                <w:rtl/>
              </w:rPr>
              <w:t xml:space="preserve">עברית</w:t>
            </w:r>
            <w:r>
              <w:rPr>
                <w:rFonts w:ascii="Arial" w:eastAsia="Arial" w:hAnsi="Arial" w:cs="Arial"/>
                <w:color w:val="333333"/>
                <w:sz w:val="20"/>
                <w:szCs w:val="20"/>
              </w:rPr>
              <w:t xml:space="preserve"> - </w:t>
            </w:r>
            <w:r>
              <w:rPr>
                <w:rFonts w:ascii="Arial" w:eastAsia="Arial" w:hAnsi="Arial" w:cs="Arial"/>
                <w:color w:val="333333"/>
                <w:rtl/>
              </w:rPr>
              <w:t xml:space="preserve">שפת אם</w:t>
            </w:r>
          </w:p>
          <w:p>
            <w:pPr>
              <w:spacing w:line="259" w:lineRule="auto"/>
              <w:ind w:left="113" w:right="57"/>
              <w:rPr>
                <w:rFonts w:ascii="Arial" w:eastAsia="Arial" w:hAnsi="Arial" w:cs="Arial"/>
                <w:color w:val="333333"/>
                <w:rtl/>
              </w:rPr>
            </w:pPr>
            <w:r>
              <w:rPr>
                <w:rFonts w:ascii="Arial" w:eastAsia="Arial" w:hAnsi="Arial" w:cs="Arial"/>
                <w:b/>
                <w:bCs/>
                <w:color w:val="333333"/>
                <w:rtl/>
              </w:rPr>
              <w:t xml:space="preserve">אנגלית</w:t>
            </w:r>
            <w:r>
              <w:rPr>
                <w:rFonts w:ascii="Arial" w:eastAsia="Arial" w:hAnsi="Arial" w:cs="Arial"/>
                <w:color w:val="333333"/>
                <w:sz w:val="20"/>
                <w:szCs w:val="20"/>
              </w:rPr>
              <w:t xml:space="preserve"> </w:t>
            </w:r>
            <w:r>
              <w:rPr>
                <w:rFonts w:ascii="Arial" w:eastAsia="Arial" w:hAnsi="Arial" w:cs="Arial"/>
                <w:color w:val="333333"/>
                <w:sz w:val="20"/>
                <w:szCs w:val="20"/>
              </w:rPr>
              <w:t xml:space="preserve">–</w:t>
            </w:r>
            <w:r>
              <w:rPr>
                <w:rFonts w:ascii="Arial" w:eastAsia="Arial" w:hAnsi="Arial" w:cs="Arial"/>
                <w:color w:val="333333"/>
                <w:sz w:val="20"/>
                <w:szCs w:val="20"/>
              </w:rPr>
              <w:t xml:space="preserve"> </w:t>
            </w:r>
            <w:r>
              <w:rPr>
                <w:rFonts w:ascii="Arial" w:eastAsia="Arial" w:hAnsi="Arial" w:cs="Arial"/>
                <w:color w:val="333333"/>
                <w:rtl/>
              </w:rPr>
              <w:t xml:space="preserve">טובה</w:t>
            </w:r>
            <w:r>
              <w:rPr>
                <w:rFonts w:ascii="Arial" w:eastAsia="Arial" w:hAnsi="Arial" w:cs="Arial" w:hint="cs"/>
                <w:color w:val="333333"/>
                <w:rtl/>
              </w:rPr>
              <w:t xml:space="preserve"> מאוד</w:t>
            </w:r>
          </w:p>
          <w:p>
            <w:pPr>
              <w:spacing w:line="259" w:lineRule="auto"/>
              <w:ind w:left="113" w:right="57"/>
              <w:rPr>
                <w:rFonts w:ascii="Arial" w:eastAsia="Arial" w:hAnsi="Arial" w:cs="Arial"/>
                <w:color w:val="333333"/>
                <w:sz w:val="20"/>
                <w:szCs w:val="20"/>
              </w:rPr>
            </w:pPr>
          </w:p>
          <w:p>
            <w:pPr>
              <w:tabs>
                <w:tab w:pos="340" w:val="left"/>
                <w:tab w:pos="3402" w:val="right"/>
              </w:tabs>
              <w:spacing w:before="240" w:after="240" w:line="257" w:lineRule="auto"/>
              <w:ind w:right="57"/>
              <w:rPr>
                <w:rFonts w:ascii="Arial" w:eastAsia="Arial" w:hAnsi="Arial" w:cs="Arial"/>
                <w:color w:val="333333"/>
                <w:rtl/>
              </w:rPr>
            </w:pPr>
            <w:r>
              <w:rPr>
                <w:rFonts w:ascii="Arial" w:eastAsia="Arial" w:hAnsi="Arial" w:cs="Arial" w:hint="cs"/>
                <w:color w:val="333333"/>
                <w:rtl/>
              </w:rPr>
              <w:t xml:space="preserve"> </w:t>
            </w:r>
            <w:r>
              <w:rPr>
                <w:rFonts w:ascii="Arial" w:eastAsia="Arial" w:hAnsi="Arial" w:cs="Arial"/>
                <w:b/>
                <w:bCs/>
                <w:noProof/>
                <w:color w:val="333333"/>
                <w:sz w:val="32"/>
                <w:szCs w:val="32"/>
                <w:rtl/>
              </w:rPr>
              <w:t xml:space="preserve">כישורים</w:t>
            </w:r>
          </w:p>
          <w:p>
            <w:pPr>
              <w:spacing w:before="80" w:after="80" w:line="360" w:lineRule="auto"/>
              <w:ind w:left="113" w:right="57"/>
              <w:rPr>
                <w:rFonts w:ascii="Arial" w:eastAsia="Arial" w:hAnsi="Arial" w:cs="Arial"/>
                <w:color w:val="333333"/>
                <w:rtl/>
              </w:rPr>
            </w:pPr>
            <w:r>
              <w:rPr>
                <w:rFonts w:ascii="Arial" w:eastAsia="Arial" w:hAnsi="Arial" w:cs="Arial" w:hint="cs"/>
                <w:color w:val="333333"/>
                <w:rtl/>
              </w:rPr>
              <w:t xml:space="preserve">אחריות</w:t>
            </w:r>
          </w:p>
          <w:p>
            <w:pPr>
              <w:spacing w:before="80" w:after="80" w:line="360" w:lineRule="auto"/>
              <w:ind w:left="113" w:right="57"/>
              <w:rPr>
                <w:rFonts w:ascii="Arial" w:eastAsia="Arial" w:hAnsi="Arial" w:cs="Arial"/>
                <w:color w:val="333333"/>
                <w:sz w:val="20"/>
                <w:szCs w:val="20"/>
                <w:rtl/>
              </w:rPr>
            </w:pPr>
            <w:r>
              <w:rPr>
                <w:rFonts w:ascii="Arial" w:eastAsia="Arial" w:hAnsi="Arial" w:cs="Arial"/>
                <w:color w:val="333333"/>
                <w:rtl/>
              </w:rPr>
              <w:t xml:space="preserve">סבלנות</w:t>
            </w:r>
            <w:r>
              <w:rPr>
                <w:rFonts w:ascii="Arial" w:eastAsia="Arial" w:hAnsi="Arial" w:cs="Arial"/>
                <w:color w:val="333333"/>
                <w:sz w:val="20"/>
                <w:szCs w:val="20"/>
              </w:rPr>
              <w:t xml:space="preserve"> </w:t>
            </w:r>
          </w:p>
          <w:p>
            <w:pPr>
              <w:spacing w:before="80" w:after="80" w:line="360" w:lineRule="auto"/>
              <w:ind w:left="113" w:right="57"/>
              <w:rPr>
                <w:rFonts w:ascii="Arial" w:eastAsia="Arial" w:hAnsi="Arial" w:cs="Arial"/>
                <w:b/>
                <w:bCs/>
                <w:color w:val="333333"/>
                <w:sz w:val="20"/>
                <w:szCs w:val="20"/>
                <w:rtl/>
              </w:rPr>
            </w:pPr>
            <w:r>
              <w:rPr>
                <w:rFonts w:ascii="Arial" w:eastAsia="Arial" w:hAnsi="Arial" w:cs="Arial"/>
                <w:color w:val="333333"/>
                <w:rtl/>
              </w:rPr>
              <w:t xml:space="preserve">חריצות</w:t>
            </w:r>
            <w:r>
              <w:rPr>
                <w:rFonts w:ascii="Arial" w:eastAsia="Arial" w:hAnsi="Arial" w:cs="Arial"/>
                <w:color w:val="333333"/>
                <w:sz w:val="20"/>
                <w:szCs w:val="20"/>
              </w:rPr>
              <w:t xml:space="preserve"> </w:t>
            </w:r>
          </w:p>
          <w:p>
            <w:pPr>
              <w:spacing w:before="80" w:after="80" w:line="360" w:lineRule="auto"/>
              <w:ind w:left="113" w:right="57"/>
              <w:rPr>
                <w:rFonts w:ascii="Arial" w:eastAsia="Arial" w:hAnsi="Arial" w:cs="Arial"/>
                <w:color w:val="333333"/>
                <w:sz w:val="20"/>
                <w:szCs w:val="20"/>
                <w:rtl/>
              </w:rPr>
            </w:pPr>
            <w:r>
              <w:rPr>
                <w:rFonts w:ascii="Arial" w:eastAsia="Arial" w:hAnsi="Arial" w:cs="Arial"/>
                <w:color w:val="333333"/>
                <w:rtl/>
              </w:rPr>
              <w:t xml:space="preserve">דיוק</w:t>
            </w:r>
            <w:r>
              <w:rPr>
                <w:rFonts w:ascii="Arial" w:eastAsia="Arial" w:hAnsi="Arial" w:cs="Arial"/>
                <w:color w:val="333333"/>
                <w:sz w:val="20"/>
                <w:szCs w:val="20"/>
              </w:rPr>
              <w:t xml:space="preserve"> </w:t>
            </w:r>
          </w:p>
          <w:p>
            <w:pPr>
              <w:spacing w:before="80" w:after="80" w:line="360" w:lineRule="auto"/>
              <w:ind w:left="113" w:right="57"/>
              <w:rPr>
                <w:rFonts w:ascii="Arial" w:eastAsia="Arial" w:hAnsi="Arial" w:cs="Arial"/>
                <w:b/>
                <w:bCs/>
                <w:color w:val="333333"/>
                <w:sz w:val="20"/>
                <w:szCs w:val="20"/>
                <w:rtl/>
              </w:rPr>
            </w:pPr>
            <w:r>
              <w:rPr>
                <w:rFonts w:ascii="Arial" w:eastAsia="Arial" w:hAnsi="Arial" w:cs="Arial"/>
                <w:color w:val="333333"/>
                <w:rtl/>
              </w:rPr>
              <w:t xml:space="preserve">שירותיות</w:t>
            </w:r>
            <w:r>
              <w:rPr>
                <w:rFonts w:ascii="Arial" w:eastAsia="Arial" w:hAnsi="Arial" w:cs="Arial"/>
                <w:color w:val="333333"/>
                <w:sz w:val="20"/>
                <w:szCs w:val="20"/>
              </w:rPr>
              <w:t xml:space="preserve"> </w:t>
            </w:r>
          </w:p>
          <w:p>
            <w:pPr>
              <w:spacing w:before="80" w:after="80" w:line="360" w:lineRule="auto"/>
              <w:ind w:left="113" w:right="57"/>
              <w:rPr>
                <w:rFonts w:ascii="Arial" w:eastAsia="Arial" w:hAnsi="Arial" w:cs="Arial"/>
                <w:b/>
                <w:bCs/>
                <w:color w:val="333333"/>
                <w:sz w:val="20"/>
                <w:szCs w:val="20"/>
                <w:rtl/>
              </w:rPr>
            </w:pPr>
            <w:r>
              <w:rPr>
                <w:rFonts w:ascii="Arial" w:eastAsia="Arial" w:hAnsi="Arial" w:cs="Arial"/>
                <w:color w:val="333333"/>
                <w:rtl/>
              </w:rPr>
              <w:t xml:space="preserve">סדר וארגון</w:t>
            </w:r>
          </w:p>
          <w:p>
            <w:pPr>
              <w:spacing w:before="80" w:after="80" w:line="360" w:lineRule="auto"/>
              <w:ind w:left="113" w:right="57"/>
              <w:rPr>
                <w:rFonts w:ascii="Arial" w:eastAsia="Arial" w:hAnsi="Arial" w:cs="Arial"/>
                <w:b/>
                <w:bCs/>
                <w:color w:val="333333"/>
                <w:sz w:val="20"/>
                <w:szCs w:val="20"/>
                <w:rtl/>
              </w:rPr>
            </w:pPr>
            <w:r>
              <w:rPr>
                <w:rFonts w:ascii="Arial" w:eastAsia="Arial" w:hAnsi="Arial" w:cs="Arial"/>
                <w:color w:val="333333"/>
                <w:rtl/>
              </w:rPr>
              <w:t xml:space="preserve">ניווט מערכות גוגל ואופיס</w:t>
            </w:r>
            <w:r>
              <w:rPr>
                <w:rFonts w:ascii="Arial" w:eastAsia="Arial" w:hAnsi="Arial" w:cs="Arial"/>
                <w:color w:val="333333"/>
                <w:sz w:val="20"/>
                <w:szCs w:val="20"/>
              </w:rPr>
              <w:t xml:space="preserve"> </w:t>
            </w:r>
          </w:p>
          <w:p>
            <w:pPr>
              <w:spacing w:line="259" w:lineRule="auto"/>
              <w:ind w:left="113" w:right="57"/>
              <w:rPr>
                <w:rFonts w:ascii="Arial" w:eastAsia="Arial" w:hAnsi="Arial" w:cs="Arial"/>
                <w:color w:val="333333"/>
                <w:sz w:val="20"/>
                <w:szCs w:val="20"/>
                <w:rtl/>
              </w:rPr>
            </w:pPr>
            <w:r>
              <w:rPr>
                <w:rFonts w:ascii="Arial" w:eastAsia="Arial" w:hAnsi="Arial" w:cs="Arial"/>
                <w:color w:val="333333"/>
                <w:sz w:val="20"/>
                <w:szCs w:val="20"/>
              </w:rPr>
              <w:t xml:space="preserve"> </w:t>
            </w:r>
          </w:p>
          <w:p>
            <w:pPr>
              <w:spacing w:line="259" w:lineRule="auto"/>
              <w:ind w:left="113" w:right="57"/>
              <w:rPr>
                <w:rtl/>
              </w:rPr>
            </w:pPr>
          </w:p>
        </w:tc>
        <w:tc>
          <w:tcPr>
            <w:tcW w:type="dxa" w:w="8174"/>
            <w:tcBorders>
              <w:top w:val="none" w:sz="0" w:space="0" w:color="auto"/>
              <w:left w:val="none" w:sz="0" w:space="0" w:color="auto"/>
              <w:bottom w:val="none" w:sz="0" w:space="0" w:color="auto"/>
              <w:right w:val="none" w:sz="0" w:space="0" w:color="auto"/>
              <w:insideH w:val="none" w:sz="0" w:space="0" w:color="auto"/>
              <w:insideV w:val="none" w:sz="0" w:space="0" w:color="auto"/>
              <w:tl2br w:val="none" w:sz="0" w:space="0" w:color="auto"/>
              <w:tr2bl w:val="none" w:sz="0" w:space="0" w:color="auto"/>
            </w:tcBorders>
          </w:tcPr>
          <w:p>
            <w:pPr>
              <w:tabs>
                <w:tab w:pos="459" w:val="left"/>
                <w:tab w:pos="3402" w:val="right"/>
              </w:tabs>
              <w:spacing w:before="240" w:after="240" w:line="259" w:lineRule="auto"/>
              <w:ind w:left="567" w:right="113"/>
              <w:rPr>
                <w:rFonts w:ascii="Arial" w:eastAsia="Arial" w:hAnsi="Arial" w:cs="Arial"/>
                <w:b/>
                <w:bCs/>
                <w:noProof/>
                <w:color w:val="333333"/>
                <w:sz w:val="32"/>
                <w:szCs w:val="32"/>
                <w:rtl/>
              </w:rPr>
            </w:pPr>
            <w:r>
              <w:rPr>
                <w:rFonts w:ascii="Arial" w:eastAsia="Arial" w:hAnsi="Arial" w:cs="Arial" w:hint="cs"/>
                <w:b/>
                <w:bCs/>
                <w:noProof/>
                <w:color w:val="333333"/>
                <w:sz w:val="32"/>
                <w:szCs w:val="32"/>
                <w:rtl/>
              </w:rPr>
              <w:t xml:space="preserve">תמצית</w:t>
            </w:r>
          </w:p>
          <w:p>
            <w:pPr>
              <w:pStyle w:val="ql-align-right"/>
              <w:tabs>
                <w:tab w:pos="459" w:val="left"/>
                <w:tab w:pos="3402" w:val="right"/>
              </w:tabs>
              <w:spacing w:line="259" w:lineRule="auto"/>
              <w:ind w:left="567" w:right="113"/>
              <w:contextualSpacing/>
              <w:rPr>
                <w:rFonts w:ascii="Arial" w:eastAsia="Arial" w:hAnsi="Arial" w:cs="Arial"/>
                <w:color w:val="333333"/>
                <w:rtl/>
              </w:rPr>
            </w:pPr>
            <w:r>
              <w:rPr>
                <w:rFonts w:ascii="Arial" w:eastAsia="Arial" w:hAnsi="Arial" w:cs="Arial"/>
                <w:color w:val="333333"/>
                <w:rtl/>
              </w:rPr>
              <w:t xml:space="preserve">סטודנטית </w:t>
            </w:r>
            <w:r>
              <w:rPr>
                <w:rFonts w:ascii="Arial" w:eastAsia="Arial" w:hAnsi="Arial" w:cs="Arial"/>
                <w:color w:val="333333"/>
                <w:rtl/>
              </w:rPr>
              <w:t xml:space="preserve">לפסיכולוגיה וקרימינולוגיה, בעלת ניסיון בשירות לקוחות ואדמיניסטר</w:t>
            </w:r>
            <w:r>
              <w:rPr>
                <w:rFonts w:ascii="Arial" w:eastAsia="Arial" w:hAnsi="Arial" w:cs="Arial" w:hint="cs"/>
                <w:color w:val="333333"/>
                <w:rtl/>
              </w:rPr>
              <w:t xml:space="preserve">ציה</w:t>
            </w:r>
            <w:r>
              <w:rPr>
                <w:rFonts w:ascii="Arial" w:eastAsia="Arial" w:hAnsi="Arial" w:cs="Arial"/>
                <w:color w:val="333333"/>
                <w:rtl/>
              </w:rPr>
              <w:t xml:space="preserve">.</w:t>
            </w:r>
          </w:p>
          <w:p>
            <w:pPr>
              <w:pStyle w:val="ql-align-right"/>
              <w:tabs>
                <w:tab w:pos="459" w:val="left"/>
                <w:tab w:pos="3402" w:val="right"/>
              </w:tabs>
              <w:spacing w:line="259" w:lineRule="auto"/>
              <w:ind w:left="567" w:right="113"/>
              <w:contextualSpacing/>
              <w:rPr>
                <w:rFonts w:ascii="Arial" w:eastAsia="Arial" w:hAnsi="Arial" w:cs="Arial"/>
                <w:color w:val="333333"/>
              </w:rPr>
            </w:pPr>
            <w:r>
              <w:rPr>
                <w:rFonts w:ascii="Arial" w:eastAsia="Arial" w:hAnsi="Arial" w:cs="Arial"/>
                <w:color w:val="333333"/>
                <w:rtl/>
              </w:rPr>
              <w:t xml:space="preserve">ניסיון הדרכה בתנועת הנוער השומר הצעיר, פעמיים בקייטנות ושנה בהתנדבות בבית הספר היסודי נופי ים בתל אביב. התנדבות בתנועת הנוער איגי בתוכנית ניר. התנדבות כחונכת בבית הספר לילדים בעלי לקויות למידה "מצדה". זאת בנוסף להשתתפות בתנועות נוער כגון תנועת הצופים וצופי הים. </w:t>
            </w:r>
            <w:r>
              <w:rPr>
                <w:rFonts w:ascii="Arial" w:eastAsia="Arial" w:hAnsi="Arial" w:cs="Arial" w:hint="cs"/>
                <w:color w:val="333333"/>
                <w:rtl/>
              </w:rPr>
              <w:t xml:space="preserve">סיום </w:t>
            </w:r>
            <w:r>
              <w:rPr>
                <w:rFonts w:ascii="Arial" w:eastAsia="Arial" w:hAnsi="Arial" w:cs="Arial"/>
                <w:color w:val="333333"/>
                <w:rtl/>
              </w:rPr>
              <w:t xml:space="preserve">מגמת מדעי החברה (פסיכולוגיה וסוציולוגיה)</w:t>
            </w:r>
            <w:r>
              <w:rPr>
                <w:rFonts w:ascii="Arial" w:eastAsia="Arial" w:hAnsi="Arial" w:cs="Arial" w:hint="cs"/>
                <w:color w:val="333333"/>
                <w:rtl/>
              </w:rPr>
              <w:t xml:space="preserve">.</w:t>
            </w:r>
          </w:p>
          <w:p>
            <w:pPr>
              <w:pStyle w:val="ListParagraph"/>
              <w:keepNext/>
              <w:keepLines/>
              <w:tabs>
                <w:tab w:pos="459" w:val="right"/>
              </w:tabs>
              <w:spacing w:before="240" w:after="240" w:line="259" w:lineRule="auto"/>
              <w:ind w:left="567" w:right="113"/>
              <w:contextualSpacing/>
              <w:rPr>
                <w:rFonts w:ascii="Arial" w:eastAsia="Arial" w:hAnsi="Arial" w:cs="Arial"/>
                <w:b/>
                <w:bCs/>
                <w:noProof/>
                <w:color w:val="333333"/>
                <w:sz w:val="32"/>
                <w:szCs w:val="32"/>
                <w:rtl/>
              </w:rPr>
            </w:pPr>
            <w:r>
              <w:rPr>
                <w:rFonts w:ascii="Arial" w:eastAsia="Arial" w:hAnsi="Arial" w:cs="Arial"/>
                <w:b/>
                <w:bCs/>
                <w:noProof/>
                <w:color w:val="333333"/>
                <w:sz w:val="32"/>
                <w:szCs w:val="32"/>
                <w:rtl/>
              </w:rPr>
              <w:t xml:space="preserve">השכלה</w:t>
            </w:r>
          </w:p>
          <w:p>
            <w:pPr>
              <w:keepNext/>
              <w:keepLines/>
              <w:tabs>
                <w:tab w:pos="459" w:val="left"/>
              </w:tabs>
              <w:spacing w:line="259" w:lineRule="auto"/>
              <w:ind w:left="567" w:right="113"/>
              <w:rPr>
                <w:rFonts w:ascii="Arial" w:eastAsia="Arial" w:hAnsi="Arial" w:cs="Arial"/>
                <w:noProof/>
                <w:color w:val="666666"/>
                <w:rtl/>
              </w:rPr>
            </w:pPr>
            <w:r>
              <w:rPr>
                <w:rFonts w:ascii="Arial" w:eastAsia="Arial" w:hAnsi="Arial" w:cs="Arial" w:hint="cs"/>
                <w:noProof/>
                <w:color w:val="666666"/>
                <w:rtl/>
              </w:rPr>
              <w:t xml:space="preserve">2025-2022 </w:t>
            </w:r>
            <w:r>
              <w:rPr>
                <w:rFonts w:ascii="Arial" w:eastAsia="Arial" w:hAnsi="Arial" w:cs="Arial" w:hint="cs"/>
                <w:b/>
                <w:bCs/>
                <w:noProof/>
                <w:color w:val="333333"/>
                <w:sz w:val="24"/>
                <w:szCs w:val="24"/>
                <w:rtl/>
              </w:rPr>
              <w:t xml:space="preserve">- </w:t>
            </w:r>
            <w:r>
              <w:rPr>
                <w:rFonts w:ascii="Arial" w:eastAsia="Arial" w:hAnsi="Arial" w:cs="Arial"/>
                <w:b/>
                <w:bCs/>
                <w:noProof/>
                <w:color w:val="333333"/>
                <w:sz w:val="24"/>
                <w:szCs w:val="24"/>
                <w:rtl/>
              </w:rPr>
              <w:t xml:space="preserve">תואר</w:t>
            </w:r>
            <w:r>
              <w:rPr>
                <w:rFonts w:ascii="Arial" w:eastAsia="Arial" w:hAnsi="Arial" w:cs="Arial" w:hint="cs"/>
                <w:b/>
                <w:bCs/>
                <w:noProof/>
                <w:color w:val="333333"/>
                <w:sz w:val="24"/>
                <w:szCs w:val="24"/>
                <w:rtl/>
              </w:rPr>
              <w:t xml:space="preserve"> </w:t>
            </w:r>
            <w:r>
              <w:rPr>
                <w:rFonts w:ascii="Arial" w:eastAsia="Arial" w:hAnsi="Arial" w:cs="Arial"/>
                <w:b/>
                <w:bCs/>
                <w:noProof/>
                <w:color w:val="333333"/>
                <w:sz w:val="24"/>
                <w:szCs w:val="24"/>
                <w:rtl/>
              </w:rPr>
              <w:t xml:space="preserve">פסיכולוגיה וקרימינולוגיה </w:t>
            </w:r>
          </w:p>
          <w:p>
            <w:pPr>
              <w:tabs>
                <w:tab w:pos="459" w:val="left"/>
              </w:tabs>
              <w:spacing w:after="60" w:line="259" w:lineRule="auto"/>
              <w:ind w:left="567" w:right="113"/>
              <w:rPr>
                <w:rFonts w:ascii="Arial" w:eastAsia="Arial" w:hAnsi="Arial" w:cs="Arial"/>
                <w:color w:val="666666"/>
                <w:sz w:val="20"/>
                <w:szCs w:val="20"/>
              </w:rPr>
            </w:pPr>
            <w:r>
              <w:rPr>
                <w:rFonts w:ascii="Arial" w:eastAsia="Arial" w:hAnsi="Arial" w:cs="Arial"/>
                <w:noProof/>
                <w:color w:val="666666"/>
                <w:rtl/>
              </w:rPr>
              <w:t xml:space="preserve">אוניברסיטת בר-אילן</w:t>
            </w:r>
          </w:p>
          <w:p>
            <w:pPr>
              <w:pStyle w:val="ql-align-right"/>
              <w:tabs>
                <w:tab w:pos="459" w:val="left"/>
                <w:tab w:pos="902" w:val="left"/>
              </w:tabs>
              <w:spacing w:line="259" w:lineRule="auto"/>
              <w:ind w:left="567" w:right="113"/>
              <w:contextualSpacing/>
              <w:rPr>
                <w:rFonts w:ascii="Arial" w:eastAsia="Arial" w:hAnsi="Arial" w:cs="Arial"/>
                <w:noProof/>
                <w:color w:val="333333"/>
              </w:rPr>
            </w:pPr>
            <w:r>
              <w:rPr>
                <w:rFonts w:ascii="Arial" w:eastAsia="Arial" w:hAnsi="Arial" w:cs="Arial"/>
                <w:noProof/>
                <w:color w:val="333333"/>
                <w:rtl/>
              </w:rPr>
              <w:t xml:space="preserve">סיימתי ועברתי את כל הקורסים בשנה הראשונה בנתיים, בהם:</w:t>
            </w:r>
          </w:p>
          <w:p>
            <w:pPr>
              <w:pStyle w:val="ql-align-right"/>
              <w:numPr>
                <w:ilvl w:val="0"/>
                <w:numId w:val="3"/>
              </w:numPr>
              <w:tabs>
                <w:tab w:pos="459" w:val="left"/>
                <w:tab w:pos="902" w:val="left"/>
              </w:tabs>
              <w:spacing w:line="240" w:lineRule="auto"/>
              <w:ind w:right="113"/>
              <w:contextualSpacing/>
              <w:rPr>
                <w:rFonts w:ascii="Arial" w:eastAsia="Arial" w:hAnsi="Arial" w:cs="Arial"/>
                <w:noProof/>
                <w:color w:val="333333"/>
                <w:sz w:val="20"/>
                <w:szCs w:val="20"/>
              </w:rPr>
            </w:pPr>
            <w:r>
              <w:rPr>
                <w:rFonts w:ascii="Arial" w:eastAsia="Arial" w:hAnsi="Arial" w:cs="Arial"/>
                <w:noProof/>
                <w:color w:val="333333"/>
                <w:sz w:val="20"/>
                <w:szCs w:val="20"/>
                <w:rtl/>
              </w:rPr>
              <w:t xml:space="preserve">מבוא לפסיכולוגיה התפתחותית א' וב'</w:t>
            </w:r>
          </w:p>
          <w:p>
            <w:pPr>
              <w:pStyle w:val="ql-align-right"/>
              <w:numPr>
                <w:ilvl w:val="0"/>
                <w:numId w:val="3"/>
              </w:numPr>
              <w:tabs>
                <w:tab w:pos="459" w:val="left"/>
                <w:tab w:pos="902" w:val="left"/>
              </w:tabs>
              <w:spacing w:line="240" w:lineRule="auto"/>
              <w:ind w:right="113"/>
              <w:contextualSpacing/>
              <w:rPr>
                <w:rFonts w:ascii="Arial" w:eastAsia="Arial" w:hAnsi="Arial" w:cs="Arial"/>
                <w:noProof/>
                <w:color w:val="333333"/>
                <w:sz w:val="20"/>
                <w:szCs w:val="20"/>
              </w:rPr>
            </w:pPr>
            <w:r>
              <w:rPr>
                <w:rFonts w:ascii="Arial" w:eastAsia="Arial" w:hAnsi="Arial" w:cs="Arial"/>
                <w:noProof/>
                <w:color w:val="333333"/>
                <w:sz w:val="20"/>
                <w:szCs w:val="20"/>
                <w:rtl/>
              </w:rPr>
              <w:t xml:space="preserve">מבוא לפסיכולוגיה פיזיולוגית א' וב'</w:t>
            </w:r>
          </w:p>
          <w:p>
            <w:pPr>
              <w:pStyle w:val="ql-align-right"/>
              <w:numPr>
                <w:ilvl w:val="0"/>
                <w:numId w:val="3"/>
              </w:numPr>
              <w:tabs>
                <w:tab w:pos="459" w:val="left"/>
                <w:tab w:pos="902" w:val="left"/>
              </w:tabs>
              <w:spacing w:line="240" w:lineRule="auto"/>
              <w:ind w:right="113"/>
              <w:contextualSpacing/>
              <w:rPr>
                <w:rFonts w:ascii="Arial" w:eastAsia="Arial" w:hAnsi="Arial" w:cs="Arial"/>
                <w:noProof/>
                <w:color w:val="333333"/>
                <w:sz w:val="20"/>
                <w:szCs w:val="20"/>
              </w:rPr>
            </w:pPr>
            <w:r>
              <w:rPr>
                <w:rFonts w:ascii="Arial" w:eastAsia="Arial" w:hAnsi="Arial" w:cs="Arial"/>
                <w:noProof/>
                <w:color w:val="333333"/>
                <w:sz w:val="20"/>
                <w:szCs w:val="20"/>
                <w:rtl/>
              </w:rPr>
              <w:t xml:space="preserve">מבוא לפסיכולוגיה </w:t>
            </w:r>
          </w:p>
          <w:p>
            <w:pPr>
              <w:pStyle w:val="ql-align-right"/>
              <w:numPr>
                <w:ilvl w:val="0"/>
                <w:numId w:val="3"/>
              </w:numPr>
              <w:tabs>
                <w:tab w:pos="459" w:val="left"/>
                <w:tab w:pos="902" w:val="left"/>
              </w:tabs>
              <w:spacing w:line="240" w:lineRule="auto"/>
              <w:ind w:right="113"/>
              <w:contextualSpacing/>
              <w:rPr>
                <w:rFonts w:ascii="Arial" w:eastAsia="Arial" w:hAnsi="Arial" w:cs="Arial"/>
                <w:noProof/>
                <w:color w:val="333333"/>
                <w:sz w:val="20"/>
                <w:szCs w:val="20"/>
              </w:rPr>
            </w:pPr>
            <w:r>
              <w:rPr>
                <w:rFonts w:ascii="Arial" w:eastAsia="Arial" w:hAnsi="Arial" w:cs="Arial"/>
                <w:noProof/>
                <w:color w:val="333333"/>
                <w:sz w:val="20"/>
                <w:szCs w:val="20"/>
                <w:rtl/>
              </w:rPr>
              <w:t xml:space="preserve">מבוא לסטטיסטיקה (שנתי)</w:t>
            </w:r>
          </w:p>
          <w:p>
            <w:pPr>
              <w:pStyle w:val="ql-align-right"/>
              <w:numPr>
                <w:ilvl w:val="0"/>
                <w:numId w:val="3"/>
              </w:numPr>
              <w:tabs>
                <w:tab w:pos="459" w:val="left"/>
                <w:tab w:pos="902" w:val="left"/>
              </w:tabs>
              <w:spacing w:line="240" w:lineRule="auto"/>
              <w:ind w:right="113"/>
              <w:contextualSpacing/>
              <w:rPr>
                <w:rFonts w:ascii="Arial" w:eastAsia="Arial" w:hAnsi="Arial" w:cs="Arial"/>
                <w:noProof/>
                <w:color w:val="333333"/>
                <w:sz w:val="20"/>
                <w:szCs w:val="20"/>
              </w:rPr>
            </w:pPr>
            <w:r>
              <w:rPr>
                <w:rFonts w:ascii="Arial" w:eastAsia="Arial" w:hAnsi="Arial" w:cs="Arial"/>
                <w:noProof/>
                <w:color w:val="333333"/>
                <w:sz w:val="20"/>
                <w:szCs w:val="20"/>
                <w:rtl/>
              </w:rPr>
              <w:t xml:space="preserve">תרגול סטטיסטיקה (שנתי)</w:t>
            </w:r>
          </w:p>
          <w:p>
            <w:pPr>
              <w:pStyle w:val="ql-align-right"/>
              <w:numPr>
                <w:ilvl w:val="0"/>
                <w:numId w:val="3"/>
              </w:numPr>
              <w:tabs>
                <w:tab w:pos="459" w:val="left"/>
                <w:tab w:pos="902" w:val="left"/>
              </w:tabs>
              <w:spacing w:line="240" w:lineRule="auto"/>
              <w:ind w:right="113"/>
              <w:contextualSpacing/>
              <w:rPr>
                <w:rFonts w:ascii="Arial" w:eastAsia="Arial" w:hAnsi="Arial" w:cs="Arial"/>
                <w:noProof/>
                <w:color w:val="333333"/>
                <w:sz w:val="20"/>
                <w:szCs w:val="20"/>
              </w:rPr>
            </w:pPr>
            <w:r>
              <w:rPr>
                <w:rFonts w:ascii="Arial" w:eastAsia="Arial" w:hAnsi="Arial" w:cs="Arial"/>
                <w:noProof/>
                <w:color w:val="333333"/>
                <w:sz w:val="20"/>
                <w:szCs w:val="20"/>
                <w:rtl/>
              </w:rPr>
              <w:t xml:space="preserve">תאוריית בקרימינולוגיה (שנתי)</w:t>
            </w:r>
          </w:p>
          <w:p>
            <w:pPr>
              <w:pStyle w:val="ql-align-right"/>
              <w:numPr>
                <w:ilvl w:val="0"/>
                <w:numId w:val="3"/>
              </w:numPr>
              <w:tabs>
                <w:tab w:pos="459" w:val="left"/>
                <w:tab w:pos="902" w:val="left"/>
              </w:tabs>
              <w:spacing w:line="240" w:lineRule="auto"/>
              <w:ind w:right="113"/>
              <w:contextualSpacing/>
              <w:rPr>
                <w:rFonts w:ascii="Arial" w:eastAsia="Arial" w:hAnsi="Arial" w:cs="Arial"/>
                <w:noProof/>
                <w:color w:val="333333"/>
                <w:sz w:val="20"/>
                <w:szCs w:val="20"/>
              </w:rPr>
            </w:pPr>
            <w:r>
              <w:rPr>
                <w:rFonts w:ascii="Arial" w:eastAsia="Arial" w:hAnsi="Arial" w:cs="Arial"/>
                <w:noProof/>
                <w:color w:val="333333"/>
                <w:sz w:val="20"/>
                <w:szCs w:val="20"/>
                <w:rtl/>
              </w:rPr>
              <w:t xml:space="preserve">דיני עונשין </w:t>
            </w:r>
          </w:p>
          <w:p>
            <w:pPr>
              <w:pStyle w:val="ql-align-right"/>
              <w:numPr>
                <w:ilvl w:val="0"/>
                <w:numId w:val="3"/>
              </w:numPr>
              <w:tabs>
                <w:tab w:pos="459" w:val="left"/>
                <w:tab w:pos="902" w:val="left"/>
              </w:tabs>
              <w:spacing w:line="240" w:lineRule="auto"/>
              <w:ind w:right="113"/>
              <w:contextualSpacing/>
              <w:rPr>
                <w:rFonts w:ascii="Arial" w:eastAsia="Arial" w:hAnsi="Arial" w:cs="Arial"/>
                <w:noProof/>
                <w:color w:val="333333"/>
                <w:sz w:val="20"/>
                <w:szCs w:val="20"/>
              </w:rPr>
            </w:pPr>
            <w:r>
              <w:rPr>
                <w:rFonts w:ascii="Arial" w:eastAsia="Arial" w:hAnsi="Arial" w:cs="Arial"/>
                <w:noProof/>
                <w:color w:val="333333"/>
                <w:sz w:val="20"/>
                <w:szCs w:val="20"/>
                <w:rtl/>
              </w:rPr>
              <w:t xml:space="preserve">סייגים לאחריות פלילית</w:t>
            </w:r>
          </w:p>
          <w:p>
            <w:pPr>
              <w:pStyle w:val="ql-align-right"/>
              <w:numPr>
                <w:ilvl w:val="0"/>
                <w:numId w:val="3"/>
              </w:numPr>
              <w:tabs>
                <w:tab w:pos="459" w:val="left"/>
                <w:tab w:pos="902" w:val="left"/>
              </w:tabs>
              <w:spacing w:line="240" w:lineRule="auto"/>
              <w:ind w:right="113"/>
              <w:contextualSpacing/>
              <w:rPr>
                <w:rFonts w:ascii="Arial" w:eastAsia="Arial" w:hAnsi="Arial" w:cs="Arial"/>
                <w:noProof/>
                <w:color w:val="333333"/>
                <w:sz w:val="20"/>
                <w:szCs w:val="20"/>
              </w:rPr>
            </w:pPr>
            <w:r>
              <w:rPr>
                <w:rFonts w:ascii="Arial" w:eastAsia="Arial" w:hAnsi="Arial" w:cs="Arial"/>
                <w:noProof/>
                <w:color w:val="333333"/>
                <w:sz w:val="20"/>
                <w:szCs w:val="20"/>
                <w:rtl/>
              </w:rPr>
              <w:t xml:space="preserve">תורת הענישה א' וב'</w:t>
            </w:r>
          </w:p>
          <w:p>
            <w:pPr>
              <w:pStyle w:val="ql-align-right"/>
              <w:numPr>
                <w:ilvl w:val="0"/>
                <w:numId w:val="3"/>
              </w:numPr>
              <w:tabs>
                <w:tab w:pos="459" w:val="left"/>
                <w:tab w:pos="902" w:val="left"/>
              </w:tabs>
              <w:spacing w:line="240" w:lineRule="auto"/>
              <w:ind w:right="113"/>
              <w:contextualSpacing/>
              <w:rPr>
                <w:rFonts w:ascii="Arial" w:eastAsia="Arial" w:hAnsi="Arial" w:cs="Arial"/>
                <w:noProof/>
                <w:color w:val="333333"/>
                <w:sz w:val="20"/>
                <w:szCs w:val="20"/>
              </w:rPr>
            </w:pPr>
            <w:r>
              <w:rPr>
                <w:rFonts w:ascii="Arial" w:eastAsia="Arial" w:hAnsi="Arial" w:cs="Arial"/>
                <w:noProof/>
                <w:color w:val="333333"/>
                <w:sz w:val="20"/>
                <w:szCs w:val="20"/>
                <w:rtl/>
              </w:rPr>
              <w:t xml:space="preserve">מבוא לסוציולוגיה (שנתי)</w:t>
            </w:r>
          </w:p>
          <w:p>
            <w:pPr>
              <w:pStyle w:val="ql-align-right"/>
              <w:tabs>
                <w:tab w:pos="459" w:val="left"/>
                <w:tab w:pos="902" w:val="left"/>
              </w:tabs>
              <w:spacing w:line="259" w:lineRule="auto"/>
              <w:ind w:left="567" w:right="113"/>
              <w:contextualSpacing/>
              <w:rPr>
                <w:rFonts w:ascii="Arial" w:eastAsia="Arial" w:hAnsi="Arial" w:cs="Arial"/>
                <w:noProof/>
                <w:color w:val="333333"/>
                <w:rtl/>
              </w:rPr>
            </w:pPr>
            <w:r>
              <w:rPr>
                <w:rFonts w:ascii="Arial" w:eastAsia="Arial" w:hAnsi="Arial" w:cs="Arial"/>
                <w:noProof/>
                <w:color w:val="333333"/>
                <w:rtl/>
              </w:rPr>
              <w:t xml:space="preserve">זאת בנוסף להשתתפות במחקר</w:t>
            </w:r>
            <w:r>
              <w:rPr>
                <w:rFonts w:ascii="Arial" w:eastAsia="Arial" w:hAnsi="Arial" w:cs="Arial" w:hint="cs"/>
                <w:noProof/>
                <w:color w:val="333333"/>
                <w:rtl/>
              </w:rPr>
              <w:t xml:space="preserve">,</w:t>
            </w:r>
            <w:r>
              <w:rPr>
                <w:rFonts w:ascii="Arial" w:eastAsia="Arial" w:hAnsi="Arial" w:cs="Arial"/>
                <w:noProof/>
                <w:color w:val="333333"/>
                <w:rtl/>
              </w:rPr>
              <w:t xml:space="preserve"> קולוקוויום מחלקתי</w:t>
            </w:r>
            <w:r>
              <w:rPr>
                <w:rFonts w:ascii="Arial" w:eastAsia="Arial" w:hAnsi="Arial" w:cs="Arial" w:hint="cs"/>
                <w:noProof/>
                <w:color w:val="333333"/>
                <w:rtl/>
              </w:rPr>
              <w:t xml:space="preserve">, קורס יהדות ושני קורסים כלליים</w:t>
            </w:r>
            <w:r>
              <w:rPr>
                <w:rFonts w:ascii="Arial" w:eastAsia="Arial" w:hAnsi="Arial" w:cs="Arial"/>
                <w:noProof/>
                <w:color w:val="333333"/>
                <w:rtl/>
              </w:rPr>
              <w:t xml:space="preserve">.</w:t>
            </w:r>
          </w:p>
          <w:p>
            <w:pPr>
              <w:pStyle w:val="ql-align-right"/>
              <w:tabs>
                <w:tab w:pos="459" w:val="left"/>
                <w:tab w:pos="902" w:val="left"/>
              </w:tabs>
              <w:spacing w:line="259" w:lineRule="auto"/>
              <w:ind w:left="567" w:right="113"/>
              <w:contextualSpacing/>
              <w:rPr>
                <w:rFonts w:ascii="Arial" w:eastAsia="Arial" w:hAnsi="Arial" w:cs="Arial"/>
                <w:noProof/>
                <w:color w:val="333333"/>
                <w:rtl/>
              </w:rPr>
            </w:pPr>
          </w:p>
          <w:p>
            <w:pPr>
              <w:pStyle w:val="ql-align-right"/>
              <w:tabs>
                <w:tab w:pos="459" w:val="left"/>
                <w:tab w:pos="902" w:val="left"/>
              </w:tabs>
              <w:spacing w:line="259" w:lineRule="auto"/>
              <w:ind w:left="567" w:right="113"/>
              <w:contextualSpacing/>
              <w:rPr>
                <w:rFonts w:ascii="Arial" w:eastAsia="Arial" w:hAnsi="Arial" w:cs="Arial"/>
                <w:noProof/>
                <w:color w:val="333333"/>
                <w:sz w:val="24"/>
                <w:szCs w:val="24"/>
                <w:rtl/>
              </w:rPr>
            </w:pPr>
            <w:r>
              <w:rPr>
                <w:rFonts w:hint="cs"/>
                <w:color w:val="808080"/>
                <w:rtl/>
              </w:rPr>
              <w:t xml:space="preserve">2021</w:t>
            </w:r>
            <w:r>
              <w:rPr>
                <w:rFonts w:ascii="Arial" w:eastAsia="Arial" w:hAnsi="Arial" w:cs="Arial" w:hint="cs"/>
                <w:noProof/>
                <w:color w:val="333333"/>
                <w:rtl/>
              </w:rPr>
              <w:t xml:space="preserve"> </w:t>
            </w:r>
            <w:r>
              <w:rPr>
                <w:rFonts w:ascii="Arial" w:eastAsia="Arial" w:hAnsi="Arial" w:cs="Arial" w:hint="cs"/>
                <w:b/>
                <w:bCs/>
                <w:noProof/>
                <w:color w:val="333333"/>
                <w:rtl/>
              </w:rPr>
              <w:t xml:space="preserve">-</w:t>
            </w:r>
            <w:r>
              <w:rPr>
                <w:rFonts w:ascii="Arial" w:eastAsia="Arial" w:hAnsi="Arial" w:cs="Arial" w:hint="cs"/>
                <w:b/>
                <w:bCs/>
                <w:noProof/>
                <w:color w:val="333333"/>
                <w:sz w:val="24"/>
                <w:szCs w:val="24"/>
                <w:rtl/>
              </w:rPr>
              <w:t xml:space="preserve"> קורס פסיכומטרי</w:t>
            </w:r>
            <w:r>
              <w:rPr>
                <w:rFonts w:ascii="Arial" w:eastAsia="Arial" w:hAnsi="Arial" w:cs="Arial" w:hint="cs"/>
                <w:noProof/>
                <w:color w:val="333333"/>
                <w:sz w:val="24"/>
                <w:szCs w:val="24"/>
                <w:rtl/>
              </w:rPr>
              <w:t xml:space="preserve"> </w:t>
            </w:r>
          </w:p>
          <w:p>
            <w:pPr>
              <w:pStyle w:val="ql-align-right"/>
              <w:tabs>
                <w:tab w:pos="459" w:val="left"/>
                <w:tab w:pos="902" w:val="left"/>
              </w:tabs>
              <w:spacing w:line="259" w:lineRule="auto"/>
              <w:ind w:left="567" w:right="113"/>
              <w:contextualSpacing/>
              <w:rPr>
                <w:rFonts w:ascii="Arial" w:eastAsia="Arial" w:hAnsi="Arial" w:cs="Arial"/>
                <w:noProof/>
                <w:color w:val="808080"/>
                <w:rtl/>
              </w:rPr>
            </w:pPr>
            <w:r>
              <w:rPr>
                <w:rFonts w:ascii="Arial" w:eastAsia="Arial" w:hAnsi="Arial" w:cs="Arial" w:hint="cs"/>
                <w:noProof/>
                <w:color w:val="808080"/>
                <w:rtl/>
              </w:rPr>
              <w:t xml:space="preserve">זינוק</w:t>
            </w:r>
          </w:p>
          <w:p>
            <w:pPr>
              <w:pStyle w:val="ql-align-right"/>
              <w:tabs>
                <w:tab w:pos="459" w:val="left"/>
                <w:tab w:pos="902" w:val="left"/>
              </w:tabs>
              <w:spacing w:line="259" w:lineRule="auto"/>
              <w:ind w:left="567" w:right="113"/>
              <w:contextualSpacing/>
              <w:rPr>
                <w:rFonts w:ascii="Arial" w:eastAsia="Arial" w:hAnsi="Arial" w:cs="Arial"/>
                <w:noProof/>
                <w:color w:val="333333"/>
              </w:rPr>
            </w:pPr>
            <w:r>
              <w:rPr>
                <w:rFonts w:ascii="Arial" w:eastAsia="Arial" w:hAnsi="Arial" w:cs="Arial" w:hint="cs"/>
                <w:noProof/>
                <w:color w:val="333333"/>
                <w:rtl/>
              </w:rPr>
              <w:t xml:space="preserve">השלמת הקורס הביאה אותי להשגת </w:t>
            </w:r>
            <w:r>
              <w:rPr>
                <w:rFonts w:ascii="Arial" w:eastAsia="Arial" w:hAnsi="Arial" w:cs="Arial" w:hint="cs"/>
                <w:noProof/>
                <w:color w:val="333333"/>
                <w:rtl/>
              </w:rPr>
              <w:t xml:space="preserve">פטור מאנגלית וכלים ללימודים יעילים ומשמעותיים יותר.</w:t>
            </w:r>
          </w:p>
          <w:p>
            <w:pPr>
              <w:tabs>
                <w:tab w:pos="459" w:val="left"/>
                <w:tab w:pos="902" w:val="left"/>
              </w:tabs>
              <w:spacing w:line="259" w:lineRule="auto"/>
              <w:ind w:left="567" w:right="113"/>
              <w:contextualSpacing/>
              <w:rPr>
                <w:rFonts w:ascii="Arial" w:eastAsia="Arial" w:hAnsi="Arial" w:cs="Arial"/>
                <w:noProof/>
                <w:color w:val="333333"/>
              </w:rPr>
            </w:pPr>
          </w:p>
          <w:p>
            <w:pPr>
              <w:keepNext/>
              <w:keepLines/>
              <w:tabs>
                <w:tab w:pos="459" w:val="left"/>
              </w:tabs>
              <w:spacing w:line="259" w:lineRule="auto"/>
              <w:ind w:left="567" w:right="113"/>
              <w:rPr>
                <w:rFonts w:ascii="Arial" w:eastAsia="Arial" w:hAnsi="Arial" w:cs="Arial"/>
                <w:noProof/>
                <w:color w:val="666666"/>
                <w:rtl/>
              </w:rPr>
            </w:pPr>
            <w:r>
              <w:rPr>
                <w:rFonts w:ascii="Arial" w:eastAsia="Arial" w:hAnsi="Arial" w:cs="Arial"/>
                <w:noProof/>
                <w:color w:val="666666"/>
              </w:rPr>
              <w:t xml:space="preserve">2021-2018</w:t>
            </w:r>
            <w:r>
              <w:rPr>
                <w:rFonts w:ascii="Arial" w:eastAsia="Arial" w:hAnsi="Arial" w:cs="Arial" w:hint="cs"/>
                <w:b/>
                <w:bCs/>
                <w:noProof/>
                <w:color w:val="333333"/>
                <w:sz w:val="24"/>
                <w:szCs w:val="24"/>
                <w:rtl/>
              </w:rPr>
              <w:t xml:space="preserve"> - </w:t>
            </w:r>
            <w:r>
              <w:rPr>
                <w:rFonts w:ascii="Arial" w:eastAsia="Arial" w:hAnsi="Arial" w:cs="Arial"/>
                <w:b/>
                <w:bCs/>
                <w:noProof/>
                <w:color w:val="333333"/>
                <w:sz w:val="24"/>
                <w:szCs w:val="24"/>
                <w:rtl/>
              </w:rPr>
              <w:t xml:space="preserve">בית ספר</w:t>
            </w:r>
            <w:r>
              <w:rPr>
                <w:rFonts w:ascii="Arial" w:eastAsia="Arial" w:hAnsi="Arial" w:cs="Arial" w:hint="cs"/>
                <w:b/>
                <w:bCs/>
                <w:noProof/>
                <w:color w:val="333333"/>
                <w:sz w:val="24"/>
                <w:szCs w:val="24"/>
                <w:rtl/>
              </w:rPr>
              <w:t xml:space="preserve"> </w:t>
            </w:r>
            <w:r>
              <w:rPr>
                <w:rFonts w:ascii="Arial" w:eastAsia="Arial" w:hAnsi="Arial" w:cs="Arial"/>
                <w:b/>
                <w:bCs/>
                <w:noProof/>
                <w:color w:val="333333"/>
                <w:sz w:val="24"/>
                <w:szCs w:val="24"/>
                <w:rtl/>
              </w:rPr>
              <w:t xml:space="preserve">תיכון</w:t>
            </w:r>
          </w:p>
          <w:p>
            <w:pPr>
              <w:tabs>
                <w:tab w:pos="459" w:val="left"/>
              </w:tabs>
              <w:spacing w:after="60" w:line="259" w:lineRule="auto"/>
              <w:ind w:left="567" w:right="113"/>
              <w:rPr>
                <w:rFonts w:ascii="Arial" w:eastAsia="Arial" w:hAnsi="Arial" w:cs="Arial"/>
                <w:color w:val="666666"/>
                <w:sz w:val="20"/>
                <w:szCs w:val="20"/>
              </w:rPr>
            </w:pPr>
            <w:r>
              <w:rPr>
                <w:rFonts w:ascii="Arial" w:eastAsia="Arial" w:hAnsi="Arial" w:cs="Arial"/>
                <w:noProof/>
                <w:color w:val="666666"/>
                <w:rtl/>
              </w:rPr>
              <w:t xml:space="preserve">תיכונט</w:t>
            </w:r>
            <w:r>
              <w:rPr>
                <w:rFonts w:ascii="Arial" w:eastAsia="Arial" w:hAnsi="Arial" w:cs="Arial" w:hint="cs"/>
                <w:noProof/>
                <w:color w:val="666666"/>
                <w:rtl/>
              </w:rPr>
              <w:t xml:space="preserve"> ע"ש נתן אלתרמן</w:t>
            </w:r>
          </w:p>
          <w:p>
            <w:pPr>
              <w:pStyle w:val="ql-align-right"/>
              <w:tabs>
                <w:tab w:pos="459" w:val="left"/>
                <w:tab w:pos="902" w:val="left"/>
              </w:tabs>
              <w:spacing w:line="259" w:lineRule="auto"/>
              <w:ind w:left="567" w:right="113"/>
              <w:contextualSpacing/>
              <w:rPr>
                <w:rFonts w:ascii="Arial" w:eastAsia="Arial" w:hAnsi="Arial" w:cs="Arial"/>
                <w:noProof/>
                <w:color w:val="333333"/>
                <w:rtl/>
              </w:rPr>
            </w:pPr>
            <w:r>
              <w:rPr>
                <w:rFonts w:ascii="Arial" w:eastAsia="Arial" w:hAnsi="Arial" w:cs="Arial"/>
                <w:noProof/>
                <w:color w:val="333333"/>
                <w:rtl/>
              </w:rPr>
              <w:t xml:space="preserve">לימוד באמצעות מחשבים כמעט בלבד - ידע רחב לגבי ניווט מערכות אופיס, גוגל, דרייב ולגבי אתרים שימושיים. </w:t>
            </w:r>
          </w:p>
          <w:p>
            <w:pPr>
              <w:pStyle w:val="ql-align-right"/>
              <w:tabs>
                <w:tab w:pos="459" w:val="left"/>
                <w:tab w:pos="3402" w:val="right"/>
              </w:tabs>
              <w:spacing w:line="259" w:lineRule="auto"/>
              <w:ind w:left="567" w:right="113"/>
              <w:contextualSpacing/>
              <w:rPr>
                <w:rFonts w:ascii="Arial" w:eastAsia="Arial" w:hAnsi="Arial" w:cs="Arial"/>
                <w:color w:val="333333"/>
              </w:rPr>
            </w:pPr>
            <w:r>
              <w:rPr>
                <w:rFonts w:ascii="Arial" w:eastAsia="Arial" w:hAnsi="Arial" w:cs="Arial"/>
                <w:noProof/>
                <w:color w:val="333333"/>
                <w:rtl/>
              </w:rPr>
              <w:t xml:space="preserve">מגמות</w:t>
            </w:r>
            <w:r>
              <w:rPr>
                <w:rFonts w:ascii="Arial" w:eastAsia="Arial" w:hAnsi="Arial" w:cs="Arial" w:hint="cs"/>
                <w:noProof/>
                <w:color w:val="333333"/>
                <w:rtl/>
              </w:rPr>
              <w:t xml:space="preserve"> (</w:t>
            </w:r>
            <w:r>
              <w:rPr>
                <w:rFonts w:ascii="Arial" w:eastAsia="Arial" w:hAnsi="Arial" w:cs="Arial" w:hint="cs"/>
                <w:noProof/>
                <w:color w:val="333333"/>
                <w:rtl/>
              </w:rPr>
              <w:t xml:space="preserve">5 יח"ל)</w:t>
            </w:r>
            <w:r>
              <w:rPr>
                <w:rFonts w:ascii="Arial" w:eastAsia="Arial" w:hAnsi="Arial" w:cs="Arial"/>
                <w:noProof/>
                <w:color w:val="333333"/>
                <w:rtl/>
              </w:rPr>
              <w:t xml:space="preserve"> - מדעי החברה (פסיכולוגיה סוציולוגיה) וקולנוע</w:t>
            </w:r>
            <w:r>
              <w:rPr>
                <w:rFonts w:ascii="Arial" w:eastAsia="Arial" w:hAnsi="Arial" w:cs="Arial"/>
                <w:noProof/>
                <w:color w:val="333333"/>
              </w:rPr>
              <w:t xml:space="preserve"> </w:t>
            </w:r>
            <w:r>
              <w:rPr>
                <w:rFonts w:ascii="Arial" w:eastAsia="Arial" w:hAnsi="Arial" w:cs="Arial"/>
                <w:noProof/>
                <w:color w:val="333333"/>
                <w:rtl/>
              </w:rPr>
              <w:t xml:space="preserve">. </w:t>
            </w:r>
            <w:r>
              <w:rPr>
                <w:rFonts w:ascii="Arial" w:eastAsia="Arial" w:hAnsi="Arial" w:cs="Arial" w:hint="cs"/>
                <w:noProof/>
                <w:color w:val="333333"/>
                <w:rtl/>
              </w:rPr>
              <w:t xml:space="preserve">סיום </w:t>
            </w:r>
            <w:r>
              <w:rPr>
                <w:rFonts w:ascii="Arial" w:eastAsia="Arial" w:hAnsi="Arial" w:cs="Arial"/>
                <w:noProof/>
                <w:color w:val="333333"/>
                <w:rtl/>
              </w:rPr>
              <w:t xml:space="preserve">5 יחידות אנגלית ויותר שעות התנדבות משהתבקש.</w:t>
            </w:r>
          </w:p>
          <w:p>
            <w:pPr>
              <w:tabs>
                <w:tab w:pos="459" w:val="left"/>
                <w:tab w:pos="3402" w:val="right"/>
              </w:tabs>
              <w:spacing w:before="240" w:after="240" w:line="259" w:lineRule="auto"/>
              <w:ind w:left="567" w:right="113"/>
              <w:rPr>
                <w:rFonts w:ascii="Arial" w:eastAsia="Arial" w:hAnsi="Arial" w:cs="Arial"/>
                <w:b/>
                <w:bCs/>
                <w:noProof/>
                <w:color w:val="333333"/>
                <w:sz w:val="32"/>
                <w:szCs w:val="32"/>
                <w:rtl/>
              </w:rPr>
            </w:pPr>
            <w:r>
              <w:rPr>
                <w:rFonts w:ascii="Arial" w:eastAsia="Arial" w:hAnsi="Arial" w:cs="Arial"/>
                <w:b/>
                <w:bCs/>
                <w:noProof/>
                <w:color w:val="333333"/>
                <w:sz w:val="32"/>
                <w:szCs w:val="32"/>
                <w:rtl/>
              </w:rPr>
              <w:t xml:space="preserve">ניסיון תעסוקתי</w:t>
            </w:r>
          </w:p>
          <w:p>
            <w:pPr>
              <w:tabs>
                <w:tab w:pos="459" w:val="right"/>
              </w:tabs>
              <w:spacing w:line="259" w:lineRule="auto"/>
              <w:ind w:left="567" w:right="113"/>
              <w:rPr>
                <w:rFonts w:ascii="Arial" w:eastAsia="Arial" w:hAnsi="Arial" w:cs="Arial"/>
                <w:b/>
                <w:bCs/>
                <w:noProof/>
                <w:color w:val="333333"/>
                <w:sz w:val="24"/>
                <w:szCs w:val="24"/>
                <w:rtl/>
              </w:rPr>
            </w:pPr>
            <w:r>
              <w:rPr>
                <w:rFonts w:ascii="Arial" w:eastAsia="Arial" w:hAnsi="Arial" w:cs="Arial"/>
                <w:noProof/>
                <w:color w:val="666666"/>
              </w:rPr>
              <w:t xml:space="preserve">2022-2021</w:t>
            </w:r>
            <w:r>
              <w:rPr>
                <w:rFonts w:ascii="Arial" w:eastAsia="Arial" w:hAnsi="Arial" w:cs="Arial" w:hint="cs"/>
                <w:b/>
                <w:bCs/>
                <w:noProof/>
                <w:color w:val="333333"/>
                <w:sz w:val="24"/>
                <w:szCs w:val="24"/>
                <w:rtl/>
              </w:rPr>
              <w:t xml:space="preserve"> - </w:t>
            </w:r>
            <w:r>
              <w:rPr>
                <w:rFonts w:ascii="Arial" w:eastAsia="Arial" w:hAnsi="Arial" w:cs="Arial"/>
                <w:b/>
                <w:bCs/>
                <w:noProof/>
                <w:color w:val="333333"/>
                <w:sz w:val="24"/>
                <w:szCs w:val="24"/>
                <w:rtl/>
              </w:rPr>
              <w:t xml:space="preserve">מלצרית</w:t>
            </w:r>
          </w:p>
          <w:p>
            <w:pPr>
              <w:tabs>
                <w:tab w:pos="459" w:val="right"/>
              </w:tabs>
              <w:spacing w:after="60" w:line="259" w:lineRule="auto"/>
              <w:ind w:left="567" w:right="113"/>
              <w:rPr>
                <w:rFonts w:ascii="Arial" w:eastAsia="Arial" w:hAnsi="Arial" w:cs="Arial"/>
                <w:noProof/>
                <w:color w:val="666666"/>
                <w:rtl/>
              </w:rPr>
            </w:pPr>
            <w:r>
              <w:rPr>
                <w:rFonts w:ascii="Arial" w:eastAsia="Arial" w:hAnsi="Arial" w:cs="Arial"/>
                <w:noProof/>
                <w:color w:val="666666"/>
              </w:rPr>
              <w:t xml:space="preserve"> Good Morning Sunshine Benedict bakery</w:t>
            </w:r>
          </w:p>
          <w:p>
            <w:pPr>
              <w:pStyle w:val="ql-align-right"/>
              <w:tabs>
                <w:tab w:pos="459" w:val="right"/>
              </w:tabs>
              <w:spacing w:line="256" w:lineRule="auto"/>
              <w:ind w:left="567" w:right="113"/>
              <w:rPr>
                <w:rFonts w:ascii="Arial" w:eastAsia="Arial" w:hAnsi="Arial" w:cs="Arial"/>
                <w:noProof/>
                <w:color w:val="333333"/>
              </w:rPr>
            </w:pPr>
            <w:r>
              <w:rPr>
                <w:rFonts w:ascii="Arial" w:eastAsia="Arial" w:hAnsi="Arial" w:cs="Arial"/>
                <w:noProof/>
                <w:color w:val="333333"/>
                <w:rtl/>
              </w:rPr>
              <w:t xml:space="preserve">שירות לקוחות, הגשה ופינוי אוכל, שמירה על סדר וניקיון.</w:t>
            </w:r>
          </w:p>
          <w:p>
            <w:pPr>
              <w:pStyle w:val="ListParagraph"/>
              <w:tabs>
                <w:tab w:pos="459" w:val="right"/>
              </w:tabs>
              <w:spacing w:line="259" w:lineRule="auto"/>
              <w:ind w:left="567" w:right="113"/>
              <w:rPr>
                <w:rFonts w:ascii="Arial" w:eastAsia="Arial" w:hAnsi="Arial" w:cs="Arial"/>
                <w:noProof/>
                <w:color w:val="333333"/>
                <w:rtl/>
              </w:rPr>
            </w:pPr>
          </w:p>
          <w:p>
            <w:pPr>
              <w:tabs>
                <w:tab w:pos="459" w:val="right"/>
              </w:tabs>
              <w:spacing w:line="259" w:lineRule="auto"/>
              <w:ind w:left="567" w:right="113"/>
              <w:rPr>
                <w:rFonts w:ascii="Arial" w:eastAsia="Arial" w:hAnsi="Arial" w:cs="Arial"/>
                <w:b/>
                <w:bCs/>
                <w:noProof/>
                <w:color w:val="333333"/>
                <w:sz w:val="24"/>
                <w:szCs w:val="24"/>
                <w:rtl/>
              </w:rPr>
            </w:pPr>
            <w:r>
              <w:rPr>
                <w:rFonts w:ascii="Arial" w:eastAsia="Arial" w:hAnsi="Arial" w:cs="Arial"/>
                <w:noProof/>
                <w:color w:val="666666"/>
              </w:rPr>
              <w:t xml:space="preserve">2021</w:t>
            </w:r>
            <w:r>
              <w:rPr>
                <w:rFonts w:ascii="Arial" w:eastAsia="Arial" w:hAnsi="Arial" w:cs="Arial" w:hint="cs"/>
                <w:b/>
                <w:bCs/>
                <w:noProof/>
                <w:color w:val="333333"/>
                <w:sz w:val="24"/>
                <w:szCs w:val="24"/>
                <w:rtl/>
              </w:rPr>
              <w:t xml:space="preserve"> - </w:t>
            </w:r>
            <w:r>
              <w:rPr>
                <w:rFonts w:ascii="Arial" w:eastAsia="Arial" w:hAnsi="Arial" w:cs="Arial"/>
                <w:b/>
                <w:bCs/>
                <w:noProof/>
                <w:color w:val="333333"/>
                <w:sz w:val="24"/>
                <w:szCs w:val="24"/>
                <w:rtl/>
              </w:rPr>
              <w:t xml:space="preserve">קופאית</w:t>
            </w:r>
          </w:p>
          <w:p>
            <w:pPr>
              <w:tabs>
                <w:tab w:pos="459" w:val="right"/>
              </w:tabs>
              <w:spacing w:after="60" w:line="259" w:lineRule="auto"/>
              <w:ind w:left="567" w:right="113"/>
              <w:rPr>
                <w:rFonts w:ascii="Arial" w:eastAsia="Arial" w:hAnsi="Arial" w:cs="Arial"/>
                <w:noProof/>
                <w:color w:val="666666"/>
                <w:rtl/>
              </w:rPr>
            </w:pPr>
            <w:r>
              <w:rPr>
                <w:rFonts w:ascii="Arial" w:eastAsia="Arial" w:hAnsi="Arial" w:cs="Arial"/>
                <w:noProof/>
                <w:color w:val="666666"/>
                <w:rtl/>
              </w:rPr>
              <w:t xml:space="preserve">סינמה סיטי</w:t>
            </w:r>
          </w:p>
          <w:p>
            <w:pPr>
              <w:pStyle w:val="ql-align-right"/>
              <w:tabs>
                <w:tab w:pos="459" w:val="right"/>
              </w:tabs>
              <w:spacing w:line="256" w:lineRule="auto"/>
              <w:ind w:left="567" w:right="113"/>
              <w:rPr>
                <w:rFonts w:ascii="Arial" w:eastAsia="Arial" w:hAnsi="Arial" w:cs="Arial"/>
                <w:noProof/>
                <w:color w:val="333333"/>
              </w:rPr>
            </w:pPr>
            <w:r>
              <w:rPr>
                <w:rFonts w:ascii="Arial" w:eastAsia="Arial" w:hAnsi="Arial" w:cs="Arial"/>
                <w:noProof/>
                <w:color w:val="333333"/>
                <w:rtl/>
              </w:rPr>
              <w:t xml:space="preserve">מכירת מוצרים, ליקוט והגשת אוכל ללקוחות, עבודה מול קופה בתנאי לחץ, ניקיון וסדר, הכוונת לקוחות, שינון מבצעים ועוד.</w:t>
            </w:r>
          </w:p>
          <w:p>
            <w:pPr>
              <w:pStyle w:val="ListParagraph"/>
              <w:tabs>
                <w:tab w:pos="459" w:val="right"/>
              </w:tabs>
              <w:spacing w:line="259" w:lineRule="auto"/>
              <w:ind w:left="567" w:right="113"/>
              <w:rPr>
                <w:rFonts w:ascii="Arial" w:eastAsia="Arial" w:hAnsi="Arial" w:cs="Arial"/>
                <w:noProof/>
                <w:color w:val="333333"/>
                <w:rtl/>
              </w:rPr>
            </w:pPr>
          </w:p>
          <w:p>
            <w:pPr>
              <w:tabs>
                <w:tab w:pos="459" w:val="right"/>
              </w:tabs>
              <w:spacing w:line="259" w:lineRule="auto"/>
              <w:ind w:left="567" w:right="113"/>
              <w:rPr>
                <w:rFonts w:ascii="Arial" w:eastAsia="Arial" w:hAnsi="Arial" w:cs="Arial"/>
                <w:b/>
                <w:bCs/>
                <w:noProof/>
                <w:color w:val="333333"/>
                <w:sz w:val="24"/>
                <w:szCs w:val="24"/>
                <w:rtl/>
              </w:rPr>
            </w:pPr>
            <w:r>
              <w:rPr>
                <w:rFonts w:ascii="Arial" w:eastAsia="Arial" w:hAnsi="Arial" w:cs="Arial"/>
                <w:noProof/>
                <w:color w:val="666666"/>
              </w:rPr>
              <w:t xml:space="preserve">2021</w:t>
            </w:r>
            <w:r>
              <w:rPr>
                <w:rFonts w:ascii="Arial" w:eastAsia="Arial" w:hAnsi="Arial" w:cs="Arial" w:hint="cs"/>
                <w:b/>
                <w:bCs/>
                <w:noProof/>
                <w:color w:val="333333"/>
                <w:sz w:val="24"/>
                <w:szCs w:val="24"/>
                <w:rtl/>
              </w:rPr>
              <w:t xml:space="preserve"> - </w:t>
            </w:r>
            <w:r>
              <w:rPr>
                <w:rFonts w:ascii="Arial" w:eastAsia="Arial" w:hAnsi="Arial" w:cs="Arial"/>
                <w:b/>
                <w:bCs/>
                <w:noProof/>
                <w:color w:val="333333"/>
                <w:sz w:val="24"/>
                <w:szCs w:val="24"/>
                <w:rtl/>
              </w:rPr>
              <w:t xml:space="preserve">עוזרת הפקה</w:t>
            </w:r>
          </w:p>
          <w:p>
            <w:pPr>
              <w:tabs>
                <w:tab w:pos="459" w:val="right"/>
              </w:tabs>
              <w:spacing w:after="60" w:line="259" w:lineRule="auto"/>
              <w:ind w:left="567" w:right="113"/>
              <w:rPr>
                <w:rFonts w:ascii="Arial" w:eastAsia="Arial" w:hAnsi="Arial" w:cs="Arial"/>
                <w:noProof/>
                <w:color w:val="666666"/>
                <w:rtl/>
              </w:rPr>
            </w:pPr>
            <w:r>
              <w:rPr>
                <w:rFonts w:ascii="Arial" w:eastAsia="Arial" w:hAnsi="Arial" w:cs="Arial" w:hint="cs"/>
                <w:noProof/>
                <w:color w:val="666666"/>
                <w:rtl/>
              </w:rPr>
              <w:t xml:space="preserve">חברה</w:t>
            </w:r>
            <w:r>
              <w:rPr>
                <w:rFonts w:ascii="Arial" w:eastAsia="Arial" w:hAnsi="Arial" w:cs="Arial"/>
                <w:noProof/>
                <w:color w:val="666666"/>
                <w:rtl/>
              </w:rPr>
              <w:t xml:space="preserve"> </w:t>
            </w:r>
            <w:r>
              <w:rPr>
                <w:rFonts w:ascii="Arial" w:eastAsia="Arial" w:hAnsi="Arial" w:cs="Arial" w:hint="cs"/>
                <w:noProof/>
                <w:color w:val="666666"/>
                <w:rtl/>
              </w:rPr>
              <w:t xml:space="preserve">חסויה</w:t>
            </w:r>
          </w:p>
          <w:p>
            <w:pPr>
              <w:pStyle w:val="ql-align-right"/>
              <w:tabs>
                <w:tab w:pos="459" w:val="right"/>
              </w:tabs>
              <w:spacing w:line="256" w:lineRule="auto"/>
              <w:ind w:left="567" w:right="113"/>
              <w:rPr>
                <w:rFonts w:ascii="Arial" w:eastAsia="Arial" w:hAnsi="Arial" w:cs="Arial"/>
                <w:noProof/>
                <w:color w:val="333333"/>
                <w:rtl/>
              </w:rPr>
            </w:pPr>
            <w:r>
              <w:rPr>
                <w:rFonts w:ascii="Arial" w:eastAsia="Arial" w:hAnsi="Arial" w:cs="Arial"/>
                <w:noProof/>
                <w:color w:val="333333"/>
                <w:rtl/>
              </w:rPr>
              <w:t xml:space="preserve">עזרה על סט, שינוע הרכבה ותפעול ציוד. מתן עצות ורעיונות יצירתיים, עבודה מול לקוחות (מייקים תדרוך לראיון/קליפ/ויז'ואל) ועוד...</w:t>
            </w:r>
            <w:bookmarkStart w:id="2" w:name="me"/>
            <w:bookmarkEnd w:id="2"/>
          </w:p>
        </w:tc>
      </w:tr>
    </w:tbl>
    <w:p>
      <w:pPr>
        <w:spacing w:line="256" w:lineRule="auto"/>
        <w:rPr>
          <w:vanish/>
        </w:rPr>
      </w:pPr>
    </w:p>
    <w:sectPr>
      <w:headerReference w:type="first" r:id="rId2"/>
      <w:headerReference w:type="even" r:id="rId3"/>
      <w:headerReference w:type="default" r:id="rId4"/>
      <w:type w:val="nextPage"/>
      <w:pgSz w:w="11906" w:h="16838"/>
      <w:pgMar w:top="284" w:right="113" w:bottom="284" w:left="113" w:footer="0" w:header="0" w:gutter="0"/>
      <w:pgBorders>
        <w:top w:val="none" w:sz="0" w:space="0" w:color="auto"/>
        <w:left w:val="none" w:sz="0" w:space="0" w:color="auto"/>
        <w:bottom w:val="none" w:sz="0" w:space="0" w:color="auto"/>
        <w:right w:val="none" w:sz="0" w:space="0" w:color="auto"/>
        <w:insideH w:val="none" w:sz="0" w:space="0" w:color="auto"/>
        <w:insideV w:val="none" w:sz="0" w:space="0" w:color="auto"/>
        <w:tl2br w:val="none" w:sz="0" w:space="0" w:color="auto"/>
        <w:tr2bl w:val="none" w:sz="0" w:space="0" w:color="auto"/>
      </w:pgBorders>
      <w:pgNumType w:fmt="decimal"/>
      <w:cols w:num="1" w:equalWidth="1" w:space="708"/>
      <w:bidi/>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header2.xml><?xml version="1.0" encoding="utf-8"?>
<w:hd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http://schemas.openxmlformats.org/wordprocessingml/2006/main">
  <w:p>
    <w:pPr>
      <w:spacing w:line="256" w:lineRule="auto"/>
      <w:rPr/>
    </w:pPr>
    <w:r>
      <w:rPr/>
    </w:r>
  </w:p>
</w:hdr>
</file>

<file path=word/header3.xml><?xml version="1.0" encoding="utf-8"?>
<w:hd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http://schemas.openxmlformats.org/wordprocessingml/2006/main">
  <w:p>
    <w:pPr>
      <w:spacing w:line="256" w:lineRule="auto"/>
      <w:rPr/>
    </w:pPr>
    <w:r>
      <w:rPr/>
    </w:r>
  </w:p>
</w:hdr>
</file>

<file path=word/header4.xml><?xml version="1.0" encoding="utf-8"?>
<w:hd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http://schemas.openxmlformats.org/wordprocessingml/2006/main">
  <w:p>
    <w:pPr>
      <w:pStyle w:val="Header"/>
      <w:tabs>
        <w:tab w:pos="4153" w:val="center"/>
        <w:tab w:pos="8306" w:val="right"/>
      </w:tabs>
      <w:spacing w:line="240" w:lineRule="auto"/>
      <w:rPr/>
    </w:pPr>
    <w:r>
      <w:rPr/>
      <w:pict>
        <v:shape type="#_x0000_t202" style="position:absolute;margin-left:418.5pt;margin-top:-49.45pt;width:179.35pt;height:863.15pt;z-index:-251657216;mso-position-horizontal-relative:page;mso-position-vertical-relative:margin;v-text-anchor:top;mso-wrap-style:square;flip:x;position:absolute;visibility:visible" fillcolor="#DCDCDC" strokecolor="#000000" strokeweight="0.75pt" o:allowincell="f" o:allowoverlap="f" stroked="f">
          <v:textbox inset="14.4pt,14.4pt,14.4pt,14.4pt">
            <w:txbxContent>
              <w:p>
                <w:pPr>
                  <w:bidi w:val="false"/>
                  <w:spacing w:line="256" w:lineRule="auto"/>
                  <w:rPr>
                    <w:color w:val="C8C8C8"/>
                  </w:rPr>
                </w:pPr>
              </w:p>
            </w:txbxContent>
          </v:textbox>
        </v:shape>
      </w:pict>
    </w:r>
    <w:r>
      <w:rPr/>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multiLevelType w:val="multilevel"/>
    <w:lvl w:ilvl="0">
      <w:start w:val="1"/>
      <w:numFmt w:val="decimal"/>
      <w:suff w:val="tab"/>
      <w:lvlText w:val="%1."/>
      <w:pPr>
        <w:spacing/>
        <w:ind w:left="720"/>
      </w:pPr>
      <w:rPr>
        <w:rFonts w:ascii="Times New Roman" w:eastAsia="Times New Roman" w:hAnsi="Times New Roman" w:cs="Times New Roman"/>
      </w:rPr>
    </w:lvl>
    <w:lvl w:ilvl="1">
      <w:start w:val="1"/>
      <w:numFmt w:val="lowerLetter"/>
      <w:suff w:val="tab"/>
      <w:lvlText w:val="%2."/>
      <w:lvlJc w:val="right"/>
      <w:pPr>
        <w:spacing/>
        <w:ind w:left="1440"/>
      </w:pPr>
      <w:rPr>
        <w:rFonts w:ascii="Times New Roman" w:eastAsia="Times New Roman" w:hAnsi="Times New Roman" w:cs="Times New Roman"/>
      </w:rPr>
    </w:lvl>
    <w:lvl w:ilvl="2">
      <w:start w:val="1"/>
      <w:numFmt w:val="lowerRoman"/>
      <w:suff w:val="tab"/>
      <w:lvlText w:val="%3."/>
      <w:pPr>
        <w:spacing/>
        <w:ind w:left="2160"/>
      </w:pPr>
      <w:rPr>
        <w:rFonts w:ascii="Times New Roman" w:eastAsia="Times New Roman" w:hAnsi="Times New Roman" w:cs="Times New Roman"/>
      </w:rPr>
    </w:lvl>
    <w:lvl w:ilvl="3">
      <w:start w:val="1"/>
      <w:numFmt w:val="decimal"/>
      <w:suff w:val="tab"/>
      <w:lvlText w:val="%4."/>
      <w:pPr>
        <w:spacing/>
        <w:ind w:left="2880"/>
      </w:pPr>
      <w:rPr>
        <w:rFonts w:ascii="Times New Roman" w:eastAsia="Times New Roman" w:hAnsi="Times New Roman" w:cs="Times New Roman"/>
      </w:rPr>
    </w:lvl>
    <w:lvl w:ilvl="4">
      <w:start w:val="1"/>
      <w:numFmt w:val="lowerLetter"/>
      <w:suff w:val="tab"/>
      <w:lvlText w:val="%5."/>
      <w:lvlJc w:val="right"/>
      <w:pPr>
        <w:spacing/>
        <w:ind w:left="3600"/>
      </w:pPr>
      <w:rPr>
        <w:rFonts w:ascii="Times New Roman" w:eastAsia="Times New Roman" w:hAnsi="Times New Roman" w:cs="Times New Roman"/>
      </w:rPr>
    </w:lvl>
    <w:lvl w:ilvl="5">
      <w:start w:val="1"/>
      <w:numFmt w:val="lowerRoman"/>
      <w:suff w:val="tab"/>
      <w:lvlText w:val="%6."/>
      <w:pPr>
        <w:spacing/>
        <w:ind w:left="4320"/>
      </w:pPr>
      <w:rPr>
        <w:rFonts w:ascii="Times New Roman" w:eastAsia="Times New Roman" w:hAnsi="Times New Roman" w:cs="Times New Roman"/>
      </w:rPr>
    </w:lvl>
    <w:lvl w:ilvl="6">
      <w:start w:val="1"/>
      <w:numFmt w:val="decimal"/>
      <w:suff w:val="tab"/>
      <w:lvlText w:val="%7."/>
      <w:pPr>
        <w:spacing/>
        <w:ind w:left="5040"/>
      </w:pPr>
      <w:rPr>
        <w:rFonts w:ascii="Times New Roman" w:eastAsia="Times New Roman" w:hAnsi="Times New Roman" w:cs="Times New Roman"/>
      </w:rPr>
    </w:lvl>
    <w:lvl w:ilvl="7">
      <w:start w:val="1"/>
      <w:numFmt w:val="lowerLetter"/>
      <w:suff w:val="tab"/>
      <w:lvlText w:val="%8."/>
      <w:lvlJc w:val="right"/>
      <w:pPr>
        <w:spacing/>
        <w:ind w:left="5760"/>
      </w:pPr>
      <w:rPr>
        <w:rFonts w:ascii="Times New Roman" w:eastAsia="Times New Roman" w:hAnsi="Times New Roman" w:cs="Times New Roman"/>
      </w:rPr>
    </w:lvl>
    <w:lvl w:ilvl="8">
      <w:start w:val="1"/>
      <w:numFmt w:val="lowerRoman"/>
      <w:suff w:val="tab"/>
      <w:lvlText w:val="%9."/>
      <w:pPr>
        <w:spacing/>
        <w:ind w:left="6480"/>
      </w:pPr>
      <w:rPr>
        <w:rFonts w:ascii="Times New Roman" w:eastAsia="Times New Roman" w:hAnsi="Times New Roman" w:cs="Times New Roman"/>
      </w:rPr>
    </w:lvl>
  </w:abstractNum>
  <w:abstractNum w:abstractNumId="1">
    <w:multiLevelType w:val="multilevel"/>
    <w:lvl w:ilvl="0">
      <w:start w:val="1"/>
      <w:numFmt w:val="bullet"/>
      <w:suff w:val="tab"/>
      <w:lvlText w:val=""/>
      <w:pPr>
        <w:spacing/>
        <w:ind w:left="720"/>
      </w:pPr>
      <w:rPr>
        <w:rFonts w:ascii="Symbol" w:eastAsia="Symbol" w:hAnsi="Symbol" w:cs="Symbol"/>
      </w:rPr>
    </w:lvl>
    <w:lvl w:ilvl="1">
      <w:start w:val="1"/>
      <w:numFmt w:val="bullet"/>
      <w:suff w:val="tab"/>
      <w:lvlText w:val="o"/>
      <w:pPr>
        <w:spacing/>
        <w:ind w:left="1440"/>
      </w:pPr>
      <w:rPr>
        <w:rFonts w:ascii="Courier New" w:eastAsia="Courier New" w:hAnsi="Courier New" w:cs="Courier New"/>
      </w:rPr>
    </w:lvl>
    <w:lvl w:ilvl="2">
      <w:start w:val="1"/>
      <w:numFmt w:val="bullet"/>
      <w:suff w:val="tab"/>
      <w:lvlText w:val=""/>
      <w:pPr>
        <w:spacing/>
        <w:ind w:left="2160"/>
      </w:pPr>
      <w:rPr>
        <w:rFonts w:ascii="Wingdings" w:eastAsia="Wingdings" w:hAnsi="Wingdings" w:cs="Wingdings"/>
      </w:rPr>
    </w:lvl>
    <w:lvl w:ilvl="3">
      <w:start w:val="1"/>
      <w:numFmt w:val="bullet"/>
      <w:suff w:val="tab"/>
      <w:lvlText w:val=""/>
      <w:pPr>
        <w:spacing/>
        <w:ind w:left="2880"/>
      </w:pPr>
      <w:rPr>
        <w:rFonts w:ascii="Symbol" w:eastAsia="Symbol" w:hAnsi="Symbol" w:cs="Symbol"/>
      </w:rPr>
    </w:lvl>
    <w:lvl w:ilvl="4">
      <w:start w:val="1"/>
      <w:numFmt w:val="bullet"/>
      <w:suff w:val="tab"/>
      <w:lvlText w:val="o"/>
      <w:pPr>
        <w:spacing/>
        <w:ind w:left="3600"/>
      </w:pPr>
      <w:rPr>
        <w:rFonts w:ascii="Courier New" w:eastAsia="Courier New" w:hAnsi="Courier New" w:cs="Courier New"/>
      </w:rPr>
    </w:lvl>
    <w:lvl w:ilvl="5">
      <w:start w:val="1"/>
      <w:numFmt w:val="bullet"/>
      <w:suff w:val="tab"/>
      <w:lvlText w:val=""/>
      <w:pPr>
        <w:spacing/>
        <w:ind w:left="4320"/>
      </w:pPr>
      <w:rPr>
        <w:rFonts w:ascii="Wingdings" w:eastAsia="Wingdings" w:hAnsi="Wingdings" w:cs="Wingdings"/>
      </w:rPr>
    </w:lvl>
    <w:lvl w:ilvl="6">
      <w:start w:val="1"/>
      <w:numFmt w:val="bullet"/>
      <w:suff w:val="tab"/>
      <w:lvlText w:val=""/>
      <w:pPr>
        <w:spacing/>
        <w:ind w:left="5040"/>
      </w:pPr>
      <w:rPr>
        <w:rFonts w:ascii="Symbol" w:eastAsia="Symbol" w:hAnsi="Symbol" w:cs="Symbol"/>
      </w:rPr>
    </w:lvl>
    <w:lvl w:ilvl="7">
      <w:start w:val="1"/>
      <w:numFmt w:val="bullet"/>
      <w:suff w:val="tab"/>
      <w:lvlText w:val="o"/>
      <w:pPr>
        <w:spacing/>
        <w:ind w:left="5760"/>
      </w:pPr>
      <w:rPr>
        <w:rFonts w:ascii="Courier New" w:eastAsia="Courier New" w:hAnsi="Courier New" w:cs="Courier New"/>
      </w:rPr>
    </w:lvl>
    <w:lvl w:ilvl="8">
      <w:start w:val="1"/>
      <w:numFmt w:val="bullet"/>
      <w:suff w:val="tab"/>
      <w:lvlText w:val=""/>
      <w:pPr>
        <w:spacing/>
        <w:ind w:left="6480"/>
      </w:pPr>
      <w:rPr>
        <w:rFonts w:ascii="Wingdings" w:eastAsia="Wingdings" w:hAnsi="Wingdings" w:cs="Wingdings"/>
      </w:rPr>
    </w:lvl>
  </w:abstractNum>
  <w:abstractNum w:abstractNumId="2">
    <w:multiLevelType w:val="hybridMultilevel"/>
    <w:lvl w:ilvl="0">
      <w:start w:val="1"/>
      <w:numFmt w:val="bullet"/>
      <w:suff w:val="tab"/>
      <w:lvlText w:val=""/>
      <w:pPr>
        <w:spacing/>
        <w:ind w:left="1287" w:hanging="360"/>
      </w:pPr>
      <w:rPr>
        <w:rFonts w:ascii="Symbol" w:eastAsia="Symbol" w:hAnsi="Symbol" w:cs="Symbol" w:hint="default"/>
      </w:rPr>
    </w:lvl>
    <w:lvl w:ilvl="1">
      <w:start w:val="1"/>
      <w:numFmt w:val="bullet"/>
      <w:suff w:val="tab"/>
      <w:lvlText w:val="o"/>
      <w:pPr>
        <w:spacing/>
        <w:ind w:left="2007" w:hanging="360"/>
      </w:pPr>
      <w:rPr>
        <w:rFonts w:ascii="Courier New" w:eastAsia="Courier New" w:hAnsi="Courier New" w:cs="Courier New" w:hint="default"/>
      </w:rPr>
    </w:lvl>
    <w:lvl w:ilvl="2">
      <w:start w:val="1"/>
      <w:numFmt w:val="bullet"/>
      <w:suff w:val="tab"/>
      <w:lvlText w:val=""/>
      <w:pPr>
        <w:spacing/>
        <w:ind w:left="2727" w:hanging="360"/>
      </w:pPr>
      <w:rPr>
        <w:rFonts w:ascii="Wingdings" w:eastAsia="Wingdings" w:hAnsi="Wingdings" w:cs="Wingdings" w:hint="default"/>
      </w:rPr>
    </w:lvl>
    <w:lvl w:ilvl="3">
      <w:start w:val="1"/>
      <w:numFmt w:val="bullet"/>
      <w:suff w:val="tab"/>
      <w:lvlText w:val=""/>
      <w:pPr>
        <w:spacing/>
        <w:ind w:left="3447" w:hanging="360"/>
      </w:pPr>
      <w:rPr>
        <w:rFonts w:ascii="Symbol" w:eastAsia="Symbol" w:hAnsi="Symbol" w:cs="Symbol" w:hint="default"/>
      </w:rPr>
    </w:lvl>
    <w:lvl w:ilvl="4">
      <w:start w:val="1"/>
      <w:numFmt w:val="bullet"/>
      <w:suff w:val="tab"/>
      <w:lvlText w:val="o"/>
      <w:pPr>
        <w:spacing/>
        <w:ind w:left="4167" w:hanging="360"/>
      </w:pPr>
      <w:rPr>
        <w:rFonts w:ascii="Courier New" w:eastAsia="Courier New" w:hAnsi="Courier New" w:cs="Courier New" w:hint="default"/>
      </w:rPr>
    </w:lvl>
    <w:lvl w:ilvl="5">
      <w:start w:val="1"/>
      <w:numFmt w:val="bullet"/>
      <w:suff w:val="tab"/>
      <w:lvlText w:val=""/>
      <w:pPr>
        <w:spacing/>
        <w:ind w:left="4887" w:hanging="360"/>
      </w:pPr>
      <w:rPr>
        <w:rFonts w:ascii="Wingdings" w:eastAsia="Wingdings" w:hAnsi="Wingdings" w:cs="Wingdings" w:hint="default"/>
      </w:rPr>
    </w:lvl>
    <w:lvl w:ilvl="6">
      <w:start w:val="1"/>
      <w:numFmt w:val="bullet"/>
      <w:suff w:val="tab"/>
      <w:lvlText w:val=""/>
      <w:pPr>
        <w:spacing/>
        <w:ind w:left="5607" w:hanging="360"/>
      </w:pPr>
      <w:rPr>
        <w:rFonts w:ascii="Symbol" w:eastAsia="Symbol" w:hAnsi="Symbol" w:cs="Symbol" w:hint="default"/>
      </w:rPr>
    </w:lvl>
    <w:lvl w:ilvl="7">
      <w:start w:val="1"/>
      <w:numFmt w:val="bullet"/>
      <w:suff w:val="tab"/>
      <w:lvlText w:val="o"/>
      <w:pPr>
        <w:spacing/>
        <w:ind w:left="6327" w:hanging="360"/>
      </w:pPr>
      <w:rPr>
        <w:rFonts w:ascii="Courier New" w:eastAsia="Courier New" w:hAnsi="Courier New" w:cs="Courier New" w:hint="default"/>
      </w:rPr>
    </w:lvl>
    <w:lvl w:ilvl="8">
      <w:start w:val="1"/>
      <w:numFmt w:val="bullet"/>
      <w:suff w:val="tab"/>
      <w:lvlText w:val=""/>
      <w:pPr>
        <w:spacing/>
        <w:ind w:left="7047" w:hanging="360"/>
      </w:pPr>
      <w:rPr>
        <w:rFonts w:ascii="Wingdings" w:eastAsia="Wingdings" w:hAnsi="Wingdings" w:cs="Wingdings" w:hint="default"/>
      </w:rPr>
    </w:lvl>
  </w:abstractNum>
  <w:num w:numId="1">
    <w:abstractNumId w:val="0"/>
  </w:num>
  <w:num w:numId="2">
    <w:abstractNumId w:val="1"/>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14="http://schemas.microsoft.com/office/word/2010/wordml" xmlns:w15="http://schemas.microsoft.com/office/word/2012/wordml" xmlns:sl="http://schemas.openxmlformats.org/schemaLibrary/2006/main" xmlns:w="http://schemas.openxmlformats.org/wordprocessingml/2006/main" mc:Ignorable="w14 w15">
  <w:zoom w:percent="52"/>
  <w:proofState w:spelling="clean" w:grammar="clean"/>
  <w:defaultTabStop w:val="720"/>
  <w:characterSpacingControl w:val="doNotCompress"/>
  <w:footnotePr>
    <w:pos w:val="pageBottom"/>
    <w:numFmt w:val="decimal"/>
    <w:numRestart w:val="continuous"/>
    <w:numStart w:val="1"/>
  </w:footnotePr>
  <w:endnotePr>
    <w:pos w:val="docEnd"/>
    <w:numFmt w:val="lowerRoman"/>
    <w:numRestart w:val="continuous"/>
    <w:numStart w:val="1"/>
  </w:endnotePr>
  <w:decimalSymbol xmlns:w="http://schemas.openxmlformats.org/wordprocessingml/2006/main" w:val="."/>
  <w:listSeparator xmlns:w="http://schemas.openxmlformats.org/wordprocessingml/2006/main" w:val=","/>
  <w14:docId xmlns:w14="http://schemas.microsoft.com/office/word/2010/wordml" w14:val="4F67449A"/>
  <w15:chartTrackingRefBased xmlns:w15="http://schemas.microsoft.com/office/word/2012/wordml"/>
  <w15:docId xmlns:w15="http://schemas.microsoft.com/office/word/2012/wordml" w15:val="{F33D0B03-86E1-445F-800F-C9FA1B5D76E1}"/>
  <w:compat>
    <w:doNotExpandShiftReturn/>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themeFontLang w:val="en-US" w:eastAsia="zh-CN" w:bidi="he-I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eastAsiaTheme="minorHAnsi" w:hAnsiTheme="minorHAnsi" w:cstheme="minorBidi" w:ascii="Calibri"/>
        <w:sz w:val="22"/>
        <w:szCs w:val="22"/>
        <w:lang w:val="en-US" w:eastAsia="en-US" w:bidi="he-IL"/>
      </w:rPr>
    </w:rPrDefault>
    <w:pPrDefault>
      <w:pPr>
        <w:spacing w:after="160" w:line="259" w:lineRule="auto"/>
      </w:pPr>
    </w:pPrDefault>
  </w:docDefaults>
  <w:latentStyles xmlns:w="http://schemas.openxmlformats.org/wordprocessingml/2006/main"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numbering" w:default="1" w:styleId="NoList">
    <w:name w:val="No List"/>
    <w:uiPriority w:val="99"/>
    <w:semiHidden/>
    <w:unhideWhenUsed/>
  </w:style>
  <w:style w:type="paragraph" w:styleId="Normal" w:default="1">
    <w:name w:val="Normal"/>
    <w:next w:val="Normal"/>
    <w:qFormat/>
    <w:pPr>
      <w:bidi/>
      <w:spacing w:line="256" w:lineRule="auto"/>
    </w:pPr>
    <w:rPr/>
  </w:style>
  <w:style w:type="character" w:styleId="DefaultParagraphFont" w:default="1">
    <w:name w:val="Default Paragraph Font"/>
    <w:semiHidden/>
    <w:unhideWhenUsed/>
    <w:rPr/>
  </w:style>
  <w:style w:type="table" w:styleId="TableNormal" w:default="1">
    <w:name w:val="Normal Table"/>
    <w:semiHidden/>
    <w:unhideWhenUsed/>
    <w:tblPr>
      <w:tblInd w:w="0" w:type="dxa"/>
      <w:tblCellMar>
        <w:top w:w="0" w:type="dxa"/>
        <w:left w:w="108" w:type="dxa"/>
        <w:bottom w:w="0" w:type="dxa"/>
        <w:right w:w="108" w:type="dxa"/>
      </w:tblCellMar>
    </w:tblPr>
  </w:style>
  <w:style w:type="table" w:styleId="TableGrid">
    <w:name w:val="Table Grid"/>
    <w:basedOn w:val="TableNormal"/>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l2br w:val="none" w:sz="0" w:space="0" w:color="auto"/>
        <w:tr2bl w:val="none" w:sz="0" w:space="0" w:color="auto"/>
      </w:tblBorders>
    </w:tblPr>
  </w:style>
  <w:style w:type="paragraph" w:styleId="ListParagraph" w:customStyle="1">
    <w:name w:val="List Paragraph"/>
    <w:basedOn w:val="Normal"/>
    <w:next w:val="ListParagraph"/>
    <w:qFormat/>
    <w:pPr>
      <w:spacing w:line="259" w:lineRule="auto"/>
      <w:ind w:left="720"/>
      <w:contextualSpacing/>
    </w:pPr>
    <w:rPr/>
  </w:style>
  <w:style w:type="paragraph" w:styleId="Header">
    <w:name w:val="Header"/>
    <w:basedOn w:val="Normal"/>
    <w:link w:val="HeaderChar"/>
    <w:next w:val="Normal"/>
    <w:unhideWhenUsed/>
    <w:pPr>
      <w:tabs>
        <w:tab w:pos="4153" w:val="center"/>
        <w:tab w:pos="8306" w:val="right"/>
      </w:tabs>
      <w:spacing w:after="0" w:line="240" w:lineRule="auto"/>
    </w:pPr>
    <w:rPr/>
  </w:style>
  <w:style w:type="character" w:styleId="HeaderChar" w:customStyle="1">
    <w:name w:val="Header Char"/>
    <w:basedOn w:val="DefaultParagraphFont"/>
    <w:link w:val="Header"/>
    <w:rPr/>
  </w:style>
  <w:style w:type="paragraph" w:styleId="Footer">
    <w:name w:val="Footer"/>
    <w:basedOn w:val="Normal"/>
    <w:link w:val="FooterChar"/>
    <w:unhideWhenUsed/>
    <w:pPr>
      <w:tabs>
        <w:tab w:pos="4153" w:val="center"/>
        <w:tab w:pos="8306" w:val="right"/>
      </w:tabs>
      <w:spacing w:after="0" w:line="240" w:lineRule="auto"/>
    </w:pPr>
    <w:rPr/>
  </w:style>
  <w:style w:type="character" w:styleId="FooterChar" w:customStyle="1">
    <w:name w:val="Footer Char"/>
    <w:basedOn w:val="DefaultParagraphFont"/>
    <w:link w:val="Footer"/>
    <w:rPr/>
  </w:style>
  <w:style w:type="paragraph" w:styleId="ql-align-right" w:customStyle="1">
    <w:name w:val="ql-align-right"/>
    <w:basedOn w:val="Normal"/>
    <w:next w:val="Normal"/>
    <w:pPr>
      <w:spacing/>
    </w:pPr>
    <w:rPr/>
  </w:style>
</w:styles>
</file>

<file path=word/_rels/document.xml.rels>&#65279;<?xml version="1.0" encoding="utf-8" standalone="yes"?><Relationships xmlns="http://schemas.openxmlformats.org/package/2006/relationships"><Relationship Id="rId11" Type="http://schemas.openxmlformats.org/officeDocument/2006/relationships/styles" Target="styles.xml" /><Relationship Id="rId12" Type="http://schemas.openxmlformats.org/officeDocument/2006/relationships/settings" Target="settings.xml" /><Relationship Id="rId13" Type="http://schemas.openxmlformats.org/officeDocument/2006/relationships/numbering" Target="numbering.xml" /><Relationship Id="rId3" Type="http://schemas.openxmlformats.org/officeDocument/2006/relationships/header" Target="header3.xml" /><Relationship Id="rId2" Type="http://schemas.openxmlformats.org/officeDocument/2006/relationships/header" Target="header2.xml" /><Relationship Id="rId4" Type="http://schemas.openxmlformats.org/officeDocument/2006/relationships/header" Target="header4.xml" /><Relationship Id="rId14" Type="http://schemas.openxmlformats.org/officeDocument/2006/relationships/fontTable" Target="fontTable.xml" /><Relationship Id="rId15" Type="http://schemas.openxmlformats.org/officeDocument/2006/relationships/theme" Target="theme/theme1.xml" /><Relationship Id="rId1" Type="http://schemas.openxmlformats.org/officeDocument/2006/relationships/hyperlink" Target="mailto:gal1d2p3@gmail.com" TargetMode="External" /><Relationship Id="rId3FV8XM" Type="http://schemas.openxmlformats.org/officeDocument/2006/relationships/image" Target="media/4APYMM.jpg"/></Relationships>
</file>

<file path=word/_rels/header2.xml.rels>&#65279;<?xml version="1.0" encoding="utf-8" standalone="yes"?><Relationships xmlns="http://schemas.openxmlformats.org/package/2006/relationships"></Relationships>
</file>

<file path=word/_rels/header3.xml.rels>&#65279;<?xml version="1.0" encoding="utf-8" standalone="yes"?><Relationships xmlns="http://schemas.openxmlformats.org/package/2006/relationships"></Relationships>
</file>

<file path=word/_rels/header4.xml.rels>&#65279;<?xml version="1.0" encoding="utf-8" standalone="yes"?><Relationships xmlns="http://schemas.openxmlformats.org/package/2006/relationships"></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xmlns:a="http://schemas.openxmlformats.org/drawingml/2006/main"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vt="http://schemas.openxmlformats.org/officeDocument/2006/docPropsVTypes" xmlns="http://schemas.openxmlformats.org/officeDocument/2006/extended-properties">
  <Template>Normal</Template>
  <TotalTime>92</TotalTime>
  <Pages>1</Pages>
  <Words>283</Words>
  <Characters>1616</Characters>
  <Application>Microsoft Office Word</Application>
  <DocSecurity>0</DocSecurity>
  <Lines>13</Lines>
  <Paragraphs>3</Paragraphs>
  <Manager>AllJobs</Manager>
  <Company>AllJobs</Company>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Peek CV by AllJobs</dc:title>
  <dc:subject>Peek CV by AllJobs</dc:subject>
  <dc:creator>Peek</dc:creator>
  <cp:lastModifiedBy>Sam D_P</cp:lastModifiedBy>
  <cp:revision>132</cp:revision>
  <dcterms:created xsi:type="dcterms:W3CDTF">2021-02-04T09:59:00Z</dcterms:created>
  <dcterms:modified xsi:type="dcterms:W3CDTF">2023-11-30T08:56:00Z</dcterms:modified>
</cp:coreProperties>
</file>