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737"/>
                    <pic:cNvPicPr/>
                  </pic:nvPicPr>
                  <pic:blipFill>
                    <a:blip xmlns:r="http://schemas.openxmlformats.org/officeDocument/2006/relationships" r:embed="rIdQRXJV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Arial" w:eastAsia="Arial" w:hAnsi="Arial" w:cs="Arial"/>
          <w:b/>
          <w:sz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קורות</w:t>
      </w:r>
      <w:r>
        <w:rPr>
          <w:rFonts w:ascii="Arial" w:eastAsia="Arial" w:hAnsi="Arial" w:cs="Arial"/>
          <w:b/>
          <w:sz w:val="28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חיים</w:t>
      </w:r>
    </w:p>
    <w:p>
      <w:pPr>
        <w:spacing w:after="0" w:line="240" w:lineRule="auto"/>
        <w:jc w:val="center"/>
        <w:rPr>
          <w:rFonts w:ascii="Arial" w:eastAsia="Arial" w:hAnsi="Arial" w:cs="Arial"/>
          <w:b/>
          <w:sz w:val="28"/>
          <w:u w:val="single"/>
        </w:rPr>
      </w:pP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פרטים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אישיים</w:t>
      </w:r>
      <w:r>
        <w:rPr>
          <w:rFonts w:ascii="Arial" w:eastAsia="Arial" w:hAnsi="Arial" w:cs="Arial"/>
          <w:b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שם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rtl/>
        </w:rPr>
        <w:t xml:space="preserve">בודגוב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דוד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תאריך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לידה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14.09.1977</w:t>
      </w:r>
      <w:r>
        <w:rPr>
          <w:rFonts w:ascii="Arial" w:eastAsia="Arial" w:hAnsi="Arial" w:cs="Arial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מצב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משפחתי</w:t>
      </w:r>
      <w:r>
        <w:rPr>
          <w:rFonts w:ascii="Arial" w:eastAsia="Arial" w:hAnsi="Arial" w:cs="Arial" w:hint="cs"/>
          <w:rtl/>
        </w:rPr>
        <w:t xml:space="preserve">:</w:t>
      </w:r>
      <w:r>
        <w:rPr>
          <w:rFonts w:ascii="Arial" w:eastAsia="Arial" w:hAnsi="Arial" w:cs="Arial"/>
          <w:rtl/>
        </w:rPr>
        <w:t xml:space="preserve">נשוי</w:t>
      </w:r>
      <w:r>
        <w:rPr>
          <w:rFonts w:ascii="Arial" w:eastAsia="Arial" w:hAnsi="Arial" w:cs="Arial"/>
        </w:rPr>
        <w:t xml:space="preserve">+2</w:t>
      </w:r>
      <w:r>
        <w:rPr>
          <w:rFonts w:ascii="Arial" w:eastAsia="Arial" w:hAnsi="Arial" w:cs="Arial"/>
        </w:rPr>
        <w:t xml:space="preserve"> </w:t>
      </w:r>
    </w:p>
    <w:p>
      <w:pPr>
        <w:spacing w:after="0" w:line="240" w:lineRule="auto"/>
        <w:rPr>
          <w:rFonts w:ascii="Arial" w:eastAsia="Arial" w:hAnsi="Arial" w:cs="Arial" w:hint="cs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פל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u w:val="single"/>
        </w:rPr>
        <w:t xml:space="preserve">054-5869851</w:t>
      </w:r>
      <w:r>
        <w:rPr>
          <w:rFonts w:ascii="Arial" w:eastAsia="Arial" w:hAnsi="Arial" w:cs="Arial"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דואר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אלקטרוני</w:t>
      </w:r>
      <w:r>
        <w:rPr>
          <w:rFonts w:ascii="Arial" w:eastAsia="Arial" w:hAnsi="Arial" w:cs="Arial"/>
          <w:b/>
        </w:rPr>
        <w:t xml:space="preserve"> </w:t>
      </w:r>
      <w:hyperlink r:id="rId1" w:history="1">
        <w:r>
          <w:rPr>
            <w:rFonts w:ascii="Arial" w:eastAsia="Arial" w:hAnsi="Arial" w:cs="Arial"/>
            <w:color w:val="0000FF"/>
          </w:rPr>
          <w:t xml:space="preserve">David_bu@walla.co.il</w:t>
        </w:r>
      </w:hyperlink>
      <w:r>
        <w:rPr>
          <w:rFonts w:ascii="Arial" w:eastAsia="Arial" w:hAnsi="Arial" w:cs="Arial"/>
          <w:color w:val="0000FF"/>
        </w:rPr>
        <w:t xml:space="preserve"> :</w:t>
      </w:r>
    </w:p>
    <w:p>
      <w:pPr>
        <w:spacing w:after="0" w:line="240" w:lineRule="auto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/>
        </w:rPr>
        <w:t xml:space="preserve">  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*</w:t>
      </w:r>
      <w:r>
        <w:rPr>
          <w:rFonts w:ascii="Arial" w:eastAsia="Arial" w:hAnsi="Arial" w:cs="Arial"/>
          <w:b/>
          <w:bCs/>
          <w:u w:val="single"/>
          <w:rtl/>
        </w:rPr>
        <w:t xml:space="preserve">השכלה</w:t>
      </w:r>
      <w:r>
        <w:rPr>
          <w:rFonts w:ascii="Arial" w:eastAsia="Arial" w:hAnsi="Arial" w:cs="Arial"/>
          <w:b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1983 – 1993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לימודים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בגימנסיה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rtl/>
        </w:rPr>
        <w:t xml:space="preserve">בית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הספר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תיכוני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ומוסיקלי</w:t>
      </w:r>
      <w:r>
        <w:rPr>
          <w:rFonts w:ascii="Arial" w:eastAsia="Arial" w:hAnsi="Arial" w:cs="Arial"/>
        </w:rPr>
        <w:t xml:space="preserve">)  </w:t>
      </w:r>
      <w:r>
        <w:rPr>
          <w:rFonts w:ascii="Arial" w:eastAsia="Arial" w:hAnsi="Arial" w:cs="Arial"/>
          <w:rtl/>
        </w:rPr>
        <w:t xml:space="preserve">בעל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תעודת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בגרות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מלאה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1995 – 1999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rtl/>
        </w:rPr>
        <w:t xml:space="preserve">אוניברסיטה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עברית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בגבעת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רם</w:t>
      </w:r>
      <w:r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  <w:rtl/>
        </w:rPr>
        <w:t xml:space="preserve">ירושלים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בפקולטה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למוסיקה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ואומנות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אקדמי</w:t>
      </w:r>
      <w:r>
        <w:rPr>
          <w:rFonts w:ascii="Arial" w:eastAsia="Arial" w:hAnsi="Arial" w:cs="Arial"/>
        </w:rPr>
        <w:t xml:space="preserve">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</w:t>
      </w:r>
      <w:r>
        <w:rPr>
          <w:rFonts w:ascii="Arial" w:eastAsia="Arial" w:hAnsi="Arial" w:cs="Arial"/>
          <w:rtl/>
        </w:rPr>
        <w:t xml:space="preserve">בעל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תואר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ראשון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במהלך</w:t>
      </w:r>
      <w:r>
        <w:rPr>
          <w:rFonts w:ascii="Arial" w:eastAsia="Arial" w:hAnsi="Arial" w:cs="Arial"/>
          <w:b/>
        </w:rPr>
        <w:t xml:space="preserve"> 2002    </w:t>
      </w:r>
      <w:r>
        <w:rPr>
          <w:rFonts w:ascii="Arial" w:eastAsia="Arial" w:hAnsi="Arial" w:cs="Arial"/>
          <w:rtl/>
        </w:rPr>
        <w:t xml:space="preserve">לימודי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עיצוב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ורהיטים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במכללת</w:t>
      </w:r>
      <w:r>
        <w:rPr>
          <w:rFonts w:ascii="Arial" w:eastAsia="Arial" w:hAnsi="Arial" w:cs="Arial"/>
        </w:rPr>
        <w:t xml:space="preserve"> "</w:t>
      </w:r>
      <w:r>
        <w:rPr>
          <w:rFonts w:ascii="Arial" w:eastAsia="Arial" w:hAnsi="Arial" w:cs="Arial"/>
          <w:rtl/>
        </w:rPr>
        <w:t xml:space="preserve">הבית</w:t>
      </w:r>
      <w:r>
        <w:rPr>
          <w:rFonts w:ascii="Arial" w:eastAsia="Arial" w:hAnsi="Arial" w:cs="Arial"/>
        </w:rPr>
        <w:t xml:space="preserve">".</w:t>
      </w:r>
      <w:r>
        <w:rPr>
          <w:rFonts w:ascii="Arial" w:eastAsia="Arial" w:hAnsi="Arial" w:cs="Arial"/>
          <w:rtl/>
        </w:rPr>
        <w:t xml:space="preserve">התמחות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בעיצוב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רהיטים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וחדרי</w:t>
      </w:r>
      <w:r>
        <w:rPr>
          <w:rFonts w:ascii="Arial" w:eastAsia="Arial" w:hAnsi="Arial" w:cs="Arial"/>
        </w:rPr>
        <w:t xml:space="preserve"> 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</w:t>
      </w:r>
      <w:r>
        <w:rPr>
          <w:rFonts w:ascii="Arial" w:eastAsia="Arial" w:hAnsi="Arial" w:cs="Arial"/>
          <w:rtl/>
        </w:rPr>
        <w:t xml:space="preserve">אמבט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rtl/>
        </w:rPr>
        <w:t xml:space="preserve">ניסיון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תעסוקתי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לקוחות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פרטיים</w:t>
      </w:r>
      <w:r>
        <w:rPr>
          <w:rFonts w:ascii="Arial" w:eastAsia="Arial" w:hAnsi="Arial" w:cs="Arial"/>
        </w:rPr>
        <w:t xml:space="preserve">).</w:t>
      </w:r>
    </w:p>
    <w:p>
      <w:pPr>
        <w:spacing w:after="0" w:line="240" w:lineRule="auto"/>
        <w:rPr>
          <w:rFonts w:ascii="Arial" w:eastAsia="Arial" w:hAnsi="Arial" w:cs="Arial"/>
        </w:rPr>
      </w:pPr>
    </w:p>
    <w:p>
      <w:pP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*</w:t>
      </w:r>
      <w:r>
        <w:rPr>
          <w:rFonts w:ascii="Arial" w:eastAsia="Arial" w:hAnsi="Arial" w:cs="Arial"/>
          <w:u w:val="single"/>
          <w:rtl/>
        </w:rPr>
        <w:t xml:space="preserve">ניסיון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תעסוקתי</w:t>
      </w:r>
      <w:r>
        <w:rPr>
          <w:rFonts w:ascii="Arial" w:eastAsia="Arial" w:hAnsi="Arial" w:cs="Arial"/>
          <w:u w:val="single"/>
        </w:rPr>
        <w:t xml:space="preserve">:</w:t>
      </w:r>
    </w:p>
    <w:p>
      <w:pPr>
        <w:numPr>
          <w:ilvl w:val="0"/>
          <w:numId w:val="3"/>
        </w:numPr>
        <w:tabs>
          <w:tab w:pos="1755" w:val="left"/>
        </w:tabs>
        <w:spacing w:after="0" w:line="240" w:lineRule="auto"/>
        <w:ind w:left="1755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ניהול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חנות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תאורה</w:t>
      </w:r>
      <w:r>
        <w:rPr>
          <w:rFonts w:ascii="Arial" w:eastAsia="Arial" w:hAnsi="Arial" w:cs="Arial"/>
          <w:b/>
        </w:rPr>
        <w:t xml:space="preserve">.</w:t>
      </w:r>
    </w:p>
    <w:p>
      <w:pPr>
        <w:numPr>
          <w:ilvl w:val="0"/>
          <w:numId w:val="3"/>
        </w:numPr>
        <w:tabs>
          <w:tab w:pos="1755" w:val="left"/>
        </w:tabs>
        <w:spacing w:after="0" w:line="240" w:lineRule="auto"/>
        <w:ind w:left="1755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לוגיסטיקה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b/>
          <w:bCs/>
          <w:rtl/>
        </w:rPr>
        <w:t xml:space="preserve">ניהול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מלאים</w:t>
      </w:r>
      <w:r>
        <w:rPr>
          <w:rFonts w:ascii="Arial" w:eastAsia="Arial" w:hAnsi="Arial" w:cs="Arial"/>
          <w:b/>
        </w:rPr>
        <w:t xml:space="preserve">,</w:t>
      </w:r>
      <w:r>
        <w:rPr>
          <w:rFonts w:ascii="Arial" w:eastAsia="Arial" w:hAnsi="Arial" w:cs="Arial"/>
          <w:b/>
          <w:bCs/>
          <w:rtl/>
        </w:rPr>
        <w:t xml:space="preserve">וטיפול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בהזמנות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יוצאות</w:t>
      </w:r>
      <w:r>
        <w:rPr>
          <w:rFonts w:ascii="Arial" w:eastAsia="Arial" w:hAnsi="Arial" w:cs="Arial"/>
          <w:b/>
        </w:rPr>
        <w:t xml:space="preserve">.</w:t>
      </w:r>
    </w:p>
    <w:p>
      <w:pPr>
        <w:numPr>
          <w:ilvl w:val="0"/>
          <w:numId w:val="3"/>
        </w:numPr>
        <w:tabs>
          <w:tab w:pos="1755" w:val="left"/>
        </w:tabs>
        <w:spacing w:after="0" w:line="240" w:lineRule="auto"/>
        <w:ind w:left="1755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קידום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מכירות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b/>
          <w:bCs/>
          <w:rtl/>
        </w:rPr>
        <w:t xml:space="preserve">ניהול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פרויקטים</w:t>
      </w:r>
      <w:r>
        <w:rPr>
          <w:rFonts w:ascii="Arial" w:eastAsia="Arial" w:hAnsi="Arial" w:cs="Arial"/>
          <w:b/>
        </w:rPr>
        <w:t xml:space="preserve">,</w:t>
      </w:r>
      <w:r>
        <w:rPr>
          <w:rFonts w:ascii="Arial" w:eastAsia="Arial" w:hAnsi="Arial" w:cs="Arial"/>
          <w:b/>
          <w:bCs/>
          <w:rtl/>
        </w:rPr>
        <w:t xml:space="preserve">ובניית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אסטרטגיה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שיווקית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מתחרה</w:t>
      </w:r>
      <w:r>
        <w:rPr>
          <w:rFonts w:ascii="Arial" w:eastAsia="Arial" w:hAnsi="Arial" w:cs="Arial"/>
          <w:b/>
        </w:rPr>
        <w:t xml:space="preserve">.</w:t>
      </w:r>
    </w:p>
    <w:p>
      <w:pPr>
        <w:numPr>
          <w:ilvl w:val="0"/>
          <w:numId w:val="3"/>
        </w:numPr>
        <w:tabs>
          <w:tab w:pos="1755" w:val="left"/>
        </w:tabs>
        <w:spacing w:after="0" w:line="240" w:lineRule="auto"/>
        <w:ind w:left="1755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יעוץ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מקצועי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בתחום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בניה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שוק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פרטי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וקבלנים</w:t>
      </w:r>
      <w:r>
        <w:rPr>
          <w:rFonts w:ascii="Arial" w:eastAsia="Arial" w:hAnsi="Arial" w:cs="Arial"/>
          <w:b/>
        </w:rPr>
        <w:t xml:space="preserve">.</w:t>
      </w:r>
    </w:p>
    <w:p>
      <w:pPr>
        <w:numPr>
          <w:ilvl w:val="0"/>
          <w:numId w:val="3"/>
        </w:numPr>
        <w:tabs>
          <w:tab w:pos="1755" w:val="left"/>
        </w:tabs>
        <w:spacing w:after="0" w:line="240" w:lineRule="auto"/>
        <w:ind w:left="1755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ניהול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צוות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עובדים</w:t>
      </w:r>
      <w:r>
        <w:rPr>
          <w:rFonts w:ascii="Arial" w:eastAsia="Arial" w:hAnsi="Arial" w:cs="Arial"/>
          <w:b/>
        </w:rPr>
        <w:t xml:space="preserve">.</w:t>
      </w:r>
    </w:p>
    <w:p>
      <w:pPr>
        <w:numPr>
          <w:ilvl w:val="0"/>
          <w:numId w:val="3"/>
        </w:numPr>
        <w:tabs>
          <w:tab w:pos="1755" w:val="left"/>
        </w:tabs>
        <w:spacing w:after="0" w:line="240" w:lineRule="auto"/>
        <w:ind w:left="1755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פרויקטים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חינ</w:t>
      </w:r>
      <w:r>
        <w:rPr>
          <w:rFonts w:ascii="Arial" w:eastAsia="Arial" w:hAnsi="Arial" w:cs="Arial"/>
          <w:b/>
          <w:bCs/>
          <w:rtl/>
        </w:rPr>
        <w:t xml:space="preserve">וכיים</w:t>
      </w:r>
      <w:r>
        <w:rPr>
          <w:rFonts w:ascii="Arial" w:eastAsia="Arial" w:hAnsi="Arial" w:cs="Arial"/>
          <w:b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u w:val="single"/>
        </w:rPr>
        <w:t xml:space="preserve">*</w:t>
      </w:r>
      <w:r>
        <w:rPr>
          <w:rFonts w:ascii="Arial" w:eastAsia="Arial" w:hAnsi="Arial" w:cs="Arial"/>
          <w:b/>
          <w:bCs/>
          <w:u w:val="single"/>
          <w:rtl/>
        </w:rPr>
        <w:t xml:space="preserve">ניסיון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מקצועי</w:t>
      </w:r>
      <w:r>
        <w:rPr>
          <w:rFonts w:ascii="Arial" w:eastAsia="Arial" w:hAnsi="Arial" w:cs="Arial"/>
          <w:b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 w:hint="cs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</w:t>
      </w:r>
      <w:r>
        <w:rPr>
          <w:rFonts w:ascii="Arial" w:eastAsia="Arial" w:hAnsi="Arial" w:cs="Arial" w:hint="cs"/>
          <w:bCs/>
          <w:rtl/>
        </w:rPr>
        <w:t xml:space="preserve">        כרגע       </w:t>
      </w:r>
      <w:r>
        <w:rPr>
          <w:rFonts w:ascii="Arial" w:eastAsia="Arial" w:hAnsi="Arial" w:cs="Arial" w:hint="cs"/>
          <w:b/>
          <w:bCs/>
          <w:rtl/>
        </w:rPr>
        <w:t xml:space="preserve">מנהל תחום התאורה ברשת "כנעני חשמל" </w:t>
      </w:r>
    </w:p>
    <w:p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 xml:space="preserve">    </w:t>
      </w:r>
      <w:r>
        <w:rPr>
          <w:rFonts w:ascii="Arial" w:eastAsia="Arial" w:hAnsi="Arial" w:cs="Arial"/>
          <w:b/>
          <w:bCs/>
        </w:rPr>
        <w:t xml:space="preserve">2008</w:t>
      </w:r>
      <w:r>
        <w:rPr>
          <w:rFonts w:ascii="Arial" w:eastAsia="Arial" w:hAnsi="Arial" w:cs="Arial"/>
          <w:b/>
          <w:bCs/>
        </w:rPr>
        <w:t xml:space="preserve">-</w:t>
      </w:r>
      <w:r>
        <w:rPr>
          <w:rFonts w:ascii="Arial" w:eastAsia="Arial" w:hAnsi="Arial" w:cs="Arial"/>
          <w:b/>
          <w:bCs/>
        </w:rPr>
        <w:t xml:space="preserve">-2022</w:t>
      </w:r>
      <w:r>
        <w:rPr>
          <w:rFonts w:ascii="Arial" w:eastAsia="Arial" w:hAnsi="Arial" w:cs="Arial"/>
          <w:b/>
          <w:bCs/>
        </w:rPr>
        <w:t xml:space="preserve">   </w:t>
      </w:r>
      <w:r>
        <w:rPr>
          <w:rFonts w:ascii="Arial" w:eastAsia="Arial" w:hAnsi="Arial" w:cs="Arial"/>
          <w:rtl/>
        </w:rPr>
        <w:t xml:space="preserve">איש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מכירות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בחברת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פלאש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כחול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לבן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בע</w:t>
      </w:r>
      <w:r>
        <w:rPr>
          <w:rFonts w:ascii="Arial" w:eastAsia="Arial" w:hAnsi="Arial" w:cs="Arial"/>
        </w:rPr>
        <w:t xml:space="preserve">"</w:t>
      </w:r>
      <w:r>
        <w:rPr>
          <w:rFonts w:ascii="Arial" w:eastAsia="Arial" w:hAnsi="Arial" w:cs="Arial"/>
          <w:rtl/>
        </w:rPr>
        <w:t xml:space="preserve">מ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בתחום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תאורה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2004 – 2008   </w:t>
      </w:r>
      <w:r>
        <w:rPr>
          <w:rFonts w:ascii="Arial" w:eastAsia="Arial" w:hAnsi="Arial" w:cs="Arial"/>
          <w:rtl/>
        </w:rPr>
        <w:t xml:space="preserve">חברת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טמבור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בעי</w:t>
      </w:r>
      <w:r>
        <w:rPr>
          <w:rFonts w:ascii="Arial" w:eastAsia="Arial" w:hAnsi="Arial" w:cs="Arial" w:hint="cs"/>
          <w:rtl/>
        </w:rPr>
        <w:t xml:space="preserve">"</w:t>
      </w:r>
      <w:r>
        <w:rPr>
          <w:rFonts w:ascii="Arial" w:eastAsia="Arial" w:hAnsi="Arial" w:cs="Arial"/>
          <w:rtl/>
        </w:rPr>
        <w:t xml:space="preserve">מ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בתפקיד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יועץ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מקצועי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בתחום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בניה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צבעים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וחומרים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 w:hint="cs"/>
          <w:b/>
          <w:bCs/>
          <w:rtl/>
        </w:rPr>
      </w:pPr>
      <w:r>
        <w:rPr>
          <w:rFonts w:ascii="Arial" w:eastAsia="Arial" w:hAnsi="Arial" w:cs="Arial"/>
          <w:b/>
        </w:rPr>
        <w:t xml:space="preserve"> </w:t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2002</w:t>
      </w:r>
      <w:r>
        <w:rPr>
          <w:rFonts w:ascii="Arial" w:eastAsia="Arial" w:hAnsi="Arial" w:cs="Arial"/>
          <w:b/>
        </w:rPr>
        <w:t xml:space="preserve"> – 2004   </w:t>
      </w:r>
      <w:r>
        <w:rPr>
          <w:rFonts w:ascii="Arial" w:eastAsia="Arial" w:hAnsi="Arial" w:cs="Arial"/>
          <w:rtl/>
        </w:rPr>
        <w:t xml:space="preserve">רשת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מוצרי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חשמל</w:t>
      </w:r>
      <w:r>
        <w:rPr>
          <w:rFonts w:ascii="Arial" w:eastAsia="Arial" w:hAnsi="Arial" w:cs="Arial"/>
        </w:rPr>
        <w:t xml:space="preserve"> "</w:t>
      </w:r>
      <w:r>
        <w:rPr>
          <w:rFonts w:ascii="Arial" w:eastAsia="Arial" w:hAnsi="Arial" w:cs="Arial"/>
          <w:rtl/>
        </w:rPr>
        <w:t xml:space="preserve">שקם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אלקטריק</w:t>
      </w:r>
      <w:r>
        <w:rPr>
          <w:rFonts w:ascii="Arial" w:eastAsia="Arial" w:hAnsi="Arial" w:cs="Arial"/>
        </w:rPr>
        <w:t xml:space="preserve">" </w:t>
      </w:r>
      <w:r>
        <w:rPr>
          <w:rFonts w:ascii="Arial" w:eastAsia="Arial" w:hAnsi="Arial" w:cs="Arial"/>
          <w:rtl/>
        </w:rPr>
        <w:t xml:space="preserve">בתפקיד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איש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מכירות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סגן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מנהל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הסניף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1999 – 2002   </w:t>
      </w:r>
      <w:r>
        <w:rPr>
          <w:rFonts w:ascii="Arial" w:eastAsia="Arial" w:hAnsi="Arial" w:cs="Arial"/>
          <w:rtl/>
        </w:rPr>
        <w:t xml:space="preserve">חברת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יעקובי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בע</w:t>
      </w:r>
      <w:r>
        <w:rPr>
          <w:rFonts w:ascii="Arial" w:eastAsia="Arial" w:hAnsi="Arial" w:cs="Arial" w:hint="cs"/>
          <w:rtl/>
        </w:rPr>
        <w:t xml:space="preserve">"</w:t>
      </w:r>
      <w:r>
        <w:rPr>
          <w:rFonts w:ascii="Arial" w:eastAsia="Arial" w:hAnsi="Arial" w:cs="Arial"/>
          <w:rtl/>
        </w:rPr>
        <w:t xml:space="preserve">מ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בתפקיד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מייעץ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מקצועי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בתחום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צבעים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חומרי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בניין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וניקוי</w:t>
      </w:r>
      <w:r>
        <w:rPr>
          <w:rFonts w:ascii="Arial" w:eastAsia="Arial" w:hAnsi="Arial" w:cs="Arial"/>
        </w:rPr>
        <w:t xml:space="preserve">  </w:t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                 </w:t>
      </w:r>
      <w:r>
        <w:rPr>
          <w:rFonts w:ascii="Arial" w:eastAsia="Arial" w:hAnsi="Arial" w:cs="Arial"/>
          <w:rtl/>
        </w:rPr>
        <w:t xml:space="preserve">ומקדם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מכירות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ברשתות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1997 – 1999    </w:t>
      </w:r>
      <w:r>
        <w:rPr>
          <w:rFonts w:ascii="Arial" w:eastAsia="Arial" w:hAnsi="Arial" w:cs="Arial"/>
          <w:rtl/>
        </w:rPr>
        <w:t xml:space="preserve">מעורב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בשני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פרויקטים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גדולים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בתחום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חינוך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בלשכת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הרווחה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בעיריית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ירושלים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1995 – 1999    </w:t>
      </w:r>
      <w:r>
        <w:rPr>
          <w:rFonts w:ascii="Arial" w:eastAsia="Arial" w:hAnsi="Arial" w:cs="Arial"/>
          <w:rtl/>
        </w:rPr>
        <w:t xml:space="preserve">חברת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שמירה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בתפקידים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 xml:space="preserve">מאבטח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קב</w:t>
      </w:r>
      <w:r>
        <w:rPr>
          <w:rFonts w:ascii="Arial" w:eastAsia="Arial" w:hAnsi="Arial" w:cs="Arial"/>
        </w:rPr>
        <w:t xml:space="preserve">"</w:t>
      </w:r>
      <w:r>
        <w:rPr>
          <w:rFonts w:ascii="Arial" w:eastAsia="Arial" w:hAnsi="Arial" w:cs="Arial"/>
          <w:rtl/>
        </w:rPr>
        <w:t xml:space="preserve">ט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מנהל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פרויקטים</w:t>
      </w:r>
      <w:r>
        <w:rPr>
          <w:rFonts w:ascii="Arial" w:eastAsia="Arial" w:hAnsi="Arial" w:cs="Arial"/>
        </w:rPr>
        <w:t xml:space="preserve">.</w:t>
      </w:r>
      <w:r>
        <w:rPr>
          <w:rFonts w:ascii="Arial" w:eastAsia="Arial" w:hAnsi="Arial" w:cs="Arial"/>
          <w:b/>
        </w:rPr>
        <w:t xml:space="preserve"> 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*</w:t>
      </w:r>
      <w:r>
        <w:rPr>
          <w:rFonts w:ascii="Arial" w:eastAsia="Arial" w:hAnsi="Arial" w:cs="Arial"/>
          <w:b/>
          <w:bCs/>
          <w:u w:val="single"/>
          <w:rtl/>
        </w:rPr>
        <w:t xml:space="preserve">שרות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צבאי</w:t>
      </w:r>
      <w:r>
        <w:rPr>
          <w:rFonts w:ascii="Arial" w:eastAsia="Arial" w:hAnsi="Arial" w:cs="Arial"/>
          <w:b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1999 – 2002    </w:t>
      </w:r>
      <w:r>
        <w:rPr>
          <w:rFonts w:ascii="Arial" w:eastAsia="Arial" w:hAnsi="Arial" w:cs="Arial"/>
          <w:rtl/>
        </w:rPr>
        <w:t xml:space="preserve">גיוס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לשירות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בצה</w:t>
      </w:r>
      <w:r>
        <w:rPr>
          <w:rFonts w:ascii="Arial" w:eastAsia="Arial" w:hAnsi="Arial" w:cs="Arial"/>
          <w:rtl/>
        </w:rPr>
        <w:t xml:space="preserve">"ל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כעתודה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אקדמאית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עולה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קורס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חילוץ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והצלה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פיקודי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בפיקוד</w:t>
      </w:r>
      <w:r>
        <w:rPr>
          <w:rFonts w:ascii="Arial" w:eastAsia="Arial" w:hAnsi="Arial" w:cs="Arial"/>
        </w:rPr>
        <w:t xml:space="preserve">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  <w:r>
        <w:rPr>
          <w:rFonts w:ascii="Arial" w:eastAsia="Arial" w:hAnsi="Arial" w:cs="Arial"/>
          <w:rtl/>
        </w:rPr>
        <w:t xml:space="preserve">העורף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שיבוץ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בתפקיד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מפעיל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מערך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מבצעי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ממוחשב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לוגיסטי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מוכנות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למלחמה</w:t>
      </w:r>
      <w:r>
        <w:rPr>
          <w:rFonts w:ascii="Arial" w:eastAsia="Arial" w:hAnsi="Arial" w:cs="Arial"/>
        </w:rPr>
        <w:t xml:space="preserve"> </w:t>
      </w:r>
    </w:p>
    <w:p>
      <w:pPr>
        <w:spacing w:after="0" w:line="240" w:lineRule="auto"/>
        <w:ind w:right="-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  <w:r>
        <w:rPr>
          <w:rFonts w:ascii="Arial" w:eastAsia="Arial" w:hAnsi="Arial" w:cs="Arial"/>
          <w:rtl/>
        </w:rPr>
        <w:t xml:space="preserve">בש</w:t>
      </w:r>
      <w:r>
        <w:rPr>
          <w:rFonts w:ascii="Arial" w:eastAsia="Arial" w:hAnsi="Arial" w:cs="Arial"/>
        </w:rPr>
        <w:t xml:space="preserve">"</w:t>
      </w:r>
      <w:r>
        <w:rPr>
          <w:rFonts w:ascii="Arial" w:eastAsia="Arial" w:hAnsi="Arial" w:cs="Arial"/>
          <w:rtl/>
        </w:rPr>
        <w:t xml:space="preserve">ח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הפעלת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מערכות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מבצ</w:t>
      </w:r>
      <w:r>
        <w:rPr>
          <w:rFonts w:ascii="Arial" w:eastAsia="Arial" w:hAnsi="Arial" w:cs="Arial"/>
          <w:rtl/>
        </w:rPr>
        <w:t xml:space="preserve">עיות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ממוחשבות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והשתתפות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במשלחות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חילוץ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לחו</w:t>
      </w:r>
      <w:r>
        <w:rPr>
          <w:rFonts w:ascii="Arial" w:eastAsia="Arial" w:hAnsi="Arial" w:cs="Arial"/>
        </w:rPr>
        <w:t xml:space="preserve">"</w:t>
      </w:r>
      <w:r>
        <w:rPr>
          <w:rFonts w:ascii="Arial" w:eastAsia="Arial" w:hAnsi="Arial" w:cs="Arial"/>
          <w:rtl/>
        </w:rPr>
        <w:t xml:space="preserve">ל</w:t>
      </w:r>
      <w:r>
        <w:rPr>
          <w:rFonts w:ascii="Arial" w:eastAsia="Arial" w:hAnsi="Arial" w:cs="Arial"/>
        </w:rPr>
        <w:t xml:space="preserve">. </w:t>
      </w:r>
    </w:p>
    <w:p>
      <w:pPr>
        <w:spacing w:after="0" w:line="240" w:lineRule="auto"/>
        <w:ind w:right="-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*</w:t>
      </w:r>
      <w:r>
        <w:rPr>
          <w:rFonts w:ascii="Arial" w:eastAsia="Arial" w:hAnsi="Arial" w:cs="Arial"/>
          <w:b/>
          <w:bCs/>
          <w:u w:val="single"/>
          <w:rtl/>
        </w:rPr>
        <w:t xml:space="preserve">משרת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מילואים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פעיל</w:t>
      </w:r>
      <w:r>
        <w:rPr>
          <w:rFonts w:ascii="Arial" w:eastAsia="Arial" w:hAnsi="Arial" w:cs="Arial"/>
          <w:b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*</w:t>
      </w:r>
      <w:r>
        <w:rPr>
          <w:rFonts w:ascii="Arial" w:eastAsia="Arial" w:hAnsi="Arial" w:cs="Arial"/>
          <w:rtl/>
        </w:rPr>
        <w:t xml:space="preserve">השתתפתי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rtl/>
        </w:rPr>
        <w:t xml:space="preserve">בפינוי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אנשי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צד</w:t>
      </w:r>
      <w:r>
        <w:rPr>
          <w:rFonts w:ascii="Arial" w:eastAsia="Arial" w:hAnsi="Arial" w:cs="Arial"/>
        </w:rPr>
        <w:t xml:space="preserve">"</w:t>
      </w:r>
      <w:r>
        <w:rPr>
          <w:rFonts w:ascii="Arial" w:eastAsia="Arial" w:hAnsi="Arial" w:cs="Arial"/>
          <w:rtl/>
        </w:rPr>
        <w:t xml:space="preserve">ל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בחומת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מגן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במלחמת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לבנון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השנייה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עופרת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יצוקה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מצטיין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אלוף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פיקוד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העורף</w:t>
      </w:r>
      <w:r>
        <w:rPr>
          <w:rFonts w:ascii="Arial" w:eastAsia="Arial" w:hAnsi="Arial" w:cs="Arial"/>
        </w:rPr>
        <w:t xml:space="preserve">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(</w:t>
      </w:r>
      <w:r>
        <w:rPr>
          <w:rFonts w:ascii="Arial" w:eastAsia="Arial" w:hAnsi="Arial" w:cs="Arial"/>
          <w:rtl/>
        </w:rPr>
        <w:t xml:space="preserve">גבי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אופיר</w:t>
      </w:r>
      <w:r>
        <w:rPr>
          <w:rFonts w:ascii="Arial" w:eastAsia="Arial" w:hAnsi="Arial" w:cs="Arial"/>
        </w:rPr>
        <w:t xml:space="preserve">),</w:t>
      </w:r>
      <w:r>
        <w:rPr>
          <w:rFonts w:ascii="Arial" w:eastAsia="Arial" w:hAnsi="Arial" w:cs="Arial"/>
          <w:rtl/>
        </w:rPr>
        <w:t xml:space="preserve">וקיבלתי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גבורה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בביצוע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תפקידי</w:t>
      </w:r>
      <w:r>
        <w:rPr>
          <w:rFonts w:ascii="Arial" w:eastAsia="Arial" w:hAnsi="Arial" w:cs="Arial"/>
        </w:rPr>
        <w:t xml:space="preserve">!    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/>
          <w:b/>
          <w:u w:val="single"/>
        </w:rPr>
        <w:t xml:space="preserve">:</w:t>
      </w:r>
      <w:r>
        <w:rPr>
          <w:rFonts w:ascii="Arial" w:eastAsia="Arial" w:hAnsi="Arial" w:cs="Arial"/>
        </w:rPr>
        <w:t xml:space="preserve">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רוסית</w:t>
      </w:r>
      <w:r>
        <w:rPr>
          <w:rFonts w:ascii="Arial" w:eastAsia="Arial" w:hAnsi="Arial" w:cs="Arial"/>
          <w:b/>
        </w:rPr>
        <w:t xml:space="preserve">-   </w:t>
      </w:r>
      <w:r>
        <w:rPr>
          <w:rFonts w:ascii="Arial" w:eastAsia="Arial" w:hAnsi="Arial" w:cs="Arial"/>
          <w:rtl/>
        </w:rPr>
        <w:t xml:space="preserve">שפת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אם</w:t>
      </w:r>
      <w:r>
        <w:rPr>
          <w:rFonts w:ascii="Arial" w:eastAsia="Arial" w:hAnsi="Arial" w:cs="Arial"/>
        </w:rPr>
        <w:t xml:space="preserve">.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עברית</w:t>
      </w:r>
      <w:r>
        <w:rPr>
          <w:rFonts w:ascii="Arial" w:eastAsia="Arial" w:hAnsi="Arial" w:cs="Arial"/>
          <w:b/>
        </w:rPr>
        <w:t xml:space="preserve">-  </w:t>
      </w:r>
      <w:r>
        <w:rPr>
          <w:rFonts w:ascii="Arial" w:eastAsia="Arial" w:hAnsi="Arial" w:cs="Arial"/>
          <w:rtl/>
        </w:rPr>
        <w:t xml:space="preserve">ברמת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אם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אנגלית</w:t>
      </w:r>
      <w:r>
        <w:rPr>
          <w:rFonts w:ascii="Arial" w:eastAsia="Arial" w:hAnsi="Arial" w:cs="Arial"/>
          <w:b/>
        </w:rPr>
        <w:t xml:space="preserve"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ברמה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בינונית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טורקית</w:t>
      </w:r>
      <w:r>
        <w:rPr>
          <w:rFonts w:ascii="Arial" w:eastAsia="Arial" w:hAnsi="Arial" w:cs="Arial"/>
          <w:b/>
        </w:rPr>
        <w:t xml:space="preserve"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אם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 w:hint="cs"/>
          <w:b/>
          <w:bCs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ידע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במחשבים</w:t>
      </w:r>
      <w:r>
        <w:rPr>
          <w:rFonts w:ascii="Arial" w:eastAsia="Arial" w:hAnsi="Arial" w:cs="Arial"/>
          <w:b/>
          <w:u w:val="single"/>
        </w:rPr>
        <w:t xml:space="preserve">:</w:t>
      </w:r>
      <w:r>
        <w:rPr>
          <w:rFonts w:ascii="Arial" w:eastAsia="Arial" w:hAnsi="Arial" w:cs="Arial"/>
          <w:b/>
        </w:rPr>
        <w:t xml:space="preserve">   </w:t>
      </w:r>
      <w:r>
        <w:rPr>
          <w:rFonts w:ascii="Arial" w:eastAsia="Arial" w:hAnsi="Arial" w:cs="Arial"/>
          <w:rtl/>
        </w:rPr>
        <w:t xml:space="preserve">שליטה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מלאה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בסביבה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ממוחשבת</w:t>
      </w:r>
      <w:r>
        <w:rPr>
          <w:rFonts w:ascii="Arial" w:eastAsia="Arial" w:hAnsi="Arial" w:cs="Arial" w:hint="cs"/>
          <w:b/>
          <w:bCs/>
          <w:rtl/>
        </w:rPr>
        <w:t xml:space="preserve"> תוכנת </w:t>
      </w:r>
      <w:r>
        <w:rPr>
          <w:rFonts w:ascii="Arial" w:eastAsia="Arial" w:hAnsi="Arial" w:cs="Arial" w:hint="cs"/>
          <w:b/>
          <w:bCs/>
          <w:rtl/>
        </w:rPr>
        <w:t xml:space="preserve">פריוריטי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תכונות</w:t>
      </w:r>
      <w:r>
        <w:rPr>
          <w:rFonts w:ascii="Arial" w:eastAsia="Arial" w:hAnsi="Arial" w:cs="Arial"/>
          <w:b/>
          <w:u w:val="single"/>
        </w:rPr>
        <w:t xml:space="preserve">:</w:t>
      </w:r>
      <w:r>
        <w:rPr>
          <w:rFonts w:ascii="Arial" w:eastAsia="Arial" w:hAnsi="Arial" w:cs="Arial"/>
        </w:rPr>
        <w:t xml:space="preserve">             </w:t>
      </w:r>
      <w:r>
        <w:rPr>
          <w:rFonts w:ascii="Arial" w:eastAsia="Arial" w:hAnsi="Arial" w:cs="Arial"/>
          <w:rtl/>
        </w:rPr>
        <w:t xml:space="preserve">רצינות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מסודר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דייקן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שאפתן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התקשרות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טובה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אנשים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ראייה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מערכתית</w:t>
      </w:r>
      <w:r>
        <w:rPr>
          <w:rFonts w:ascii="Arial" w:eastAsia="Arial" w:hAnsi="Arial" w:cs="Arial"/>
        </w:rPr>
        <w:t xml:space="preserve">,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  <w:r>
        <w:rPr>
          <w:rFonts w:ascii="Arial" w:eastAsia="Arial" w:hAnsi="Arial" w:cs="Arial"/>
          <w:rtl/>
        </w:rPr>
        <w:t xml:space="preserve">עמידה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ביעדים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ועמידה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במצבי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לחץ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1FA7B73"/>
  <w15:docId xmlns:w15="http://schemas.microsoft.com/office/word/2012/wordml" w15:val="{BE4A9974-3FA9-48EF-B078-9ACAD30811D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avid_bu@walla.co.il" TargetMode="External" /><Relationship Id="rIdQRXJVJ" Type="http://schemas.openxmlformats.org/officeDocument/2006/relationships/image" Target="media/JXLSZ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50</TotalTime>
  <Pages>1</Pages>
  <Words>349</Words>
  <Characters>1748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1</cp:revision>
  <dcterms:created xsi:type="dcterms:W3CDTF">2023-07-03T08:28:00Z</dcterms:created>
</cp:coreProperties>
</file>