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4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967"/>
                    <pic:cNvPicPr/>
                  </pic:nvPicPr>
                  <pic:blipFill>
                    <a:blip xmlns:r="http://schemas.openxmlformats.org/officeDocument/2006/relationships" r:embed="rIdQRZ3Z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דוד</w:t>
      </w:r>
      <w:r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י</w:t>
      </w: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 בסון</w:t>
      </w:r>
    </w:p>
    <w:p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פרטים אישיים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 xml:space="preserve">0547107822</w:t>
      </w:r>
    </w:p>
    <w:p>
      <w:pPr>
        <w:bidi/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 xml:space="preserve">dudibas39@gmail.com</w:t>
      </w:r>
    </w:p>
    <w:p>
      <w:pPr>
        <w:bidi/>
        <w:spacing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 w:hint="cs"/>
          <w:sz w:val="22"/>
          <w:szCs w:val="22"/>
          <w:rtl/>
        </w:rPr>
        <w:t xml:space="preserve">גבעתיים </w:t>
      </w:r>
    </w:p>
    <w:p>
      <w:pPr>
        <w:bidi/>
        <w:spacing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השכלה</w:t>
      </w:r>
    </w:p>
    <w:p>
      <w:pPr>
        <w:bidi/>
        <w:spacing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1986 - 1985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טכנאי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לקטרוניקה, אורט טכניקום גבעתיים</w:t>
      </w:r>
    </w:p>
    <w:p>
      <w:pPr>
        <w:bidi/>
        <w:spacing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נסיון</w:t>
      </w: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 תעסוקתי</w:t>
      </w: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2023 - 2022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מומחה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SOX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, מנורה חברה לביטוח 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עבודה מול </w:t>
      </w:r>
      <w:r>
        <w:rPr>
          <w:rFonts w:ascii="Arial" w:eastAsia="Arial" w:hAnsi="Arial" w:cs="Arial"/>
          <w:sz w:val="22"/>
          <w:szCs w:val="22"/>
        </w:rPr>
        <w:t xml:space="preserve">SOX</w:t>
      </w:r>
      <w:r>
        <w:rPr>
          <w:rFonts w:ascii="Arial" w:eastAsia="Arial" w:hAnsi="Arial" w:cs="Arial"/>
          <w:sz w:val="22"/>
          <w:szCs w:val="22"/>
          <w:rtl/>
        </w:rPr>
        <w:t xml:space="preserve"> , יישום מדיניות אבטחת מידע , הפצת תיקונים , טיפול בחשיפות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אבט"מ</w:t>
      </w:r>
      <w:r>
        <w:rPr>
          <w:rFonts w:ascii="Arial" w:eastAsia="Arial" w:hAnsi="Arial" w:cs="Arial"/>
          <w:sz w:val="22"/>
          <w:szCs w:val="22"/>
          <w:rtl/>
        </w:rPr>
        <w:t xml:space="preserve">. </w:t>
      </w: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</w:rPr>
        <w:t xml:space="preserve">DB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FIREWALL </w:t>
      </w:r>
      <w:r>
        <w:rPr>
          <w:rFonts w:ascii="Arial" w:eastAsia="Arial" w:hAnsi="Arial" w:cs="Arial" w:hint="cs"/>
          <w:sz w:val="22"/>
          <w:szCs w:val="22"/>
          <w:rtl/>
        </w:rPr>
        <w:t xml:space="preserve"> , ניהול סיסמאות </w:t>
      </w:r>
      <w:r>
        <w:rPr>
          <w:rFonts w:ascii="Arial" w:eastAsia="Arial" w:hAnsi="Arial" w:cs="Arial"/>
          <w:sz w:val="22"/>
          <w:szCs w:val="22"/>
        </w:rPr>
        <w:t xml:space="preserve">CYBERARC</w:t>
      </w:r>
      <w:r>
        <w:rPr>
          <w:rFonts w:ascii="Arial" w:eastAsia="Arial" w:hAnsi="Arial" w:cs="Arial"/>
          <w:sz w:val="22"/>
          <w:szCs w:val="22"/>
        </w:rPr>
        <w:t xml:space="preserve"> PAS</w:t>
      </w:r>
    </w:p>
    <w:p>
      <w:pPr>
        <w:bidi/>
        <w:spacing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2022 - 1992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ר"צ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סיסטם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, מנורה חברה לביטוח 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ר"צ </w:t>
      </w:r>
      <w:r>
        <w:rPr>
          <w:rFonts w:ascii="Arial" w:eastAsia="Arial" w:hAnsi="Arial" w:cs="Arial"/>
          <w:sz w:val="22"/>
          <w:szCs w:val="22"/>
          <w:rtl/>
        </w:rPr>
        <w:t xml:space="preserve">סיסטם</w:t>
      </w:r>
      <w:r>
        <w:rPr>
          <w:rFonts w:ascii="Arial" w:eastAsia="Arial" w:hAnsi="Arial" w:cs="Arial"/>
          <w:sz w:val="22"/>
          <w:szCs w:val="22"/>
          <w:rtl/>
        </w:rPr>
        <w:t xml:space="preserve"> , ניהול 9 אנשי </w:t>
      </w:r>
      <w:r>
        <w:rPr>
          <w:rFonts w:ascii="Arial" w:eastAsia="Arial" w:hAnsi="Arial" w:cs="Arial"/>
          <w:sz w:val="22"/>
          <w:szCs w:val="22"/>
          <w:rtl/>
        </w:rPr>
        <w:t xml:space="preserve">סיסטם</w:t>
      </w:r>
      <w:r>
        <w:rPr>
          <w:rFonts w:ascii="Arial" w:eastAsia="Arial" w:hAnsi="Arial" w:cs="Arial"/>
          <w:sz w:val="22"/>
          <w:szCs w:val="22"/>
          <w:rtl/>
        </w:rPr>
        <w:t xml:space="preserve"> , 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ביצוע ותכנון </w:t>
      </w:r>
      <w:r>
        <w:rPr>
          <w:rFonts w:ascii="Arial" w:eastAsia="Arial" w:hAnsi="Arial" w:cs="Arial" w:hint="cs"/>
          <w:sz w:val="22"/>
          <w:szCs w:val="22"/>
          <w:rtl/>
        </w:rPr>
        <w:t xml:space="preserve">עשרות </w:t>
      </w:r>
      <w:r>
        <w:rPr>
          <w:rFonts w:ascii="Arial" w:eastAsia="Arial" w:hAnsi="Arial" w:cs="Arial"/>
          <w:sz w:val="22"/>
          <w:szCs w:val="22"/>
          <w:rtl/>
        </w:rPr>
        <w:t xml:space="preserve">פרויקטים,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כולל עבודה וחוזי תחזוקה מול ספקים חיצוניים . 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כתיבת נהלים, תחקורים, תיקי אתר . </w:t>
      </w:r>
    </w:p>
    <w:p>
      <w:pPr>
        <w:bidi/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תחזוקת חוות שרתים 2000 שרתים </w:t>
      </w:r>
      <w:r>
        <w:rPr>
          <w:rFonts w:ascii="Arial" w:eastAsia="Arial" w:hAnsi="Arial" w:cs="Arial"/>
          <w:sz w:val="22"/>
          <w:szCs w:val="22"/>
        </w:rPr>
        <w:t xml:space="preserve">VMWARE</w:t>
      </w:r>
      <w:r>
        <w:rPr>
          <w:rFonts w:ascii="Arial" w:eastAsia="Arial" w:hAnsi="Arial" w:cs="Arial"/>
          <w:sz w:val="22"/>
          <w:szCs w:val="22"/>
        </w:rPr>
        <w:t xml:space="preserve"> ESXI</w:t>
      </w:r>
      <w:r>
        <w:rPr>
          <w:rFonts w:ascii="Arial" w:eastAsia="Arial" w:hAnsi="Arial" w:cs="Arial"/>
          <w:sz w:val="22"/>
          <w:szCs w:val="22"/>
          <w:rtl/>
        </w:rPr>
        <w:t xml:space="preserve">, בניית אתר </w:t>
      </w:r>
      <w:r>
        <w:rPr>
          <w:rFonts w:ascii="Arial" w:eastAsia="Arial" w:hAnsi="Arial" w:cs="Arial"/>
          <w:sz w:val="22"/>
          <w:szCs w:val="22"/>
        </w:rPr>
        <w:t xml:space="preserve">, VMWARE SRM</w:t>
      </w:r>
      <w:r>
        <w:rPr>
          <w:rFonts w:ascii="Arial" w:eastAsia="Arial" w:hAnsi="Arial" w:cs="Arial"/>
          <w:sz w:val="22"/>
          <w:szCs w:val="22"/>
        </w:rPr>
        <w:t xml:space="preserve"> DR 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מערכת דואר </w:t>
      </w:r>
      <w:r>
        <w:rPr>
          <w:rFonts w:ascii="Arial" w:eastAsia="Arial" w:hAnsi="Arial" w:cs="Arial"/>
          <w:sz w:val="22"/>
          <w:szCs w:val="22"/>
          <w:rtl/>
        </w:rPr>
        <w:t xml:space="preserve">אירגונית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</w:rPr>
        <w:t xml:space="preserve">EXCHANGE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הפצות</w:t>
      </w:r>
      <w:r>
        <w:rPr>
          <w:rFonts w:ascii="Arial" w:eastAsia="Arial" w:hAnsi="Arial" w:cs="Arial"/>
          <w:sz w:val="22"/>
          <w:szCs w:val="22"/>
          <w:rtl/>
        </w:rPr>
        <w:t xml:space="preserve"> תיקונים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PATCH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לשרתים, </w:t>
      </w:r>
      <w:r>
        <w:rPr>
          <w:rFonts w:ascii="Arial" w:eastAsia="Arial" w:hAnsi="Arial" w:cs="Arial"/>
          <w:sz w:val="22"/>
          <w:szCs w:val="22"/>
          <w:rtl/>
        </w:rPr>
        <w:t xml:space="preserve">הקשחות</w:t>
      </w:r>
      <w:r>
        <w:rPr>
          <w:rFonts w:ascii="Arial" w:eastAsia="Arial" w:hAnsi="Arial" w:cs="Arial"/>
          <w:sz w:val="22"/>
          <w:szCs w:val="22"/>
          <w:rtl/>
        </w:rPr>
        <w:t xml:space="preserve"> ותאימות . 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רשת משתמשים </w:t>
      </w:r>
      <w:r>
        <w:rPr>
          <w:rFonts w:ascii="Arial" w:eastAsia="Arial" w:hAnsi="Arial" w:cs="Arial"/>
          <w:sz w:val="22"/>
          <w:szCs w:val="22"/>
        </w:rPr>
        <w:t xml:space="preserve"> ACTIVE DIRECTORY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אלפי משתמשים בפריסה ארצית . 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היכרות עם מערכות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איחסון</w:t>
      </w:r>
      <w:r>
        <w:rPr>
          <w:rFonts w:ascii="Arial" w:eastAsia="Arial" w:hAnsi="Arial" w:cs="Arial" w:hint="cs"/>
          <w:sz w:val="22"/>
          <w:szCs w:val="22"/>
          <w:rtl/>
        </w:rPr>
        <w:t xml:space="preserve"> , </w:t>
      </w:r>
      <w:r>
        <w:rPr>
          <w:rFonts w:ascii="Arial" w:eastAsia="Arial" w:hAnsi="Arial" w:cs="Arial"/>
          <w:sz w:val="22"/>
          <w:szCs w:val="22"/>
          <w:rtl/>
        </w:rPr>
        <w:t xml:space="preserve">גיבויים </w:t>
      </w:r>
      <w:r>
        <w:rPr>
          <w:rFonts w:ascii="Arial" w:eastAsia="Arial" w:hAnsi="Arial" w:cs="Arial"/>
          <w:sz w:val="22"/>
          <w:szCs w:val="22"/>
        </w:rPr>
        <w:t xml:space="preserve">COMMVAULT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</w:p>
    <w:p>
      <w:pPr>
        <w:bidi/>
        <w:spacing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תחזוקת </w:t>
      </w:r>
      <w:r>
        <w:rPr>
          <w:rFonts w:ascii="Arial" w:eastAsia="Arial" w:hAnsi="Arial" w:cs="Arial"/>
          <w:sz w:val="22"/>
          <w:szCs w:val="22"/>
        </w:rPr>
        <w:t xml:space="preserve">DATA CENTER</w:t>
      </w:r>
      <w:r>
        <w:rPr>
          <w:rFonts w:ascii="Arial" w:eastAsia="Arial" w:hAnsi="Arial" w:cs="Arial"/>
          <w:sz w:val="22"/>
          <w:szCs w:val="22"/>
          <w:rtl/>
        </w:rPr>
        <w:t xml:space="preserve"> כולל חומרת שרתים </w:t>
      </w:r>
      <w:r>
        <w:rPr>
          <w:rFonts w:ascii="Arial" w:eastAsia="Arial" w:hAnsi="Arial" w:cs="Arial"/>
          <w:sz w:val="22"/>
          <w:szCs w:val="22"/>
        </w:rPr>
        <w:t xml:space="preserve">BLADE SERVERS 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VXRAIL ,FLEX FABRIC USC, 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ONE VIEW</w:t>
      </w:r>
      <w:r>
        <w:rPr>
          <w:rFonts w:ascii="Arial" w:eastAsia="Arial" w:hAnsi="Arial" w:cs="Arial" w:hint="cs"/>
          <w:sz w:val="22"/>
          <w:szCs w:val="22"/>
          <w:rtl/>
        </w:rPr>
        <w:t xml:space="preserve"> , </w:t>
      </w:r>
      <w:r>
        <w:rPr>
          <w:rFonts w:ascii="Arial" w:eastAsia="Arial" w:hAnsi="Arial" w:cs="Arial"/>
          <w:sz w:val="22"/>
          <w:szCs w:val="22"/>
        </w:rPr>
        <w:t xml:space="preserve">HP BLADES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ופתרונות כבילה ומתח .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עם סביבת </w:t>
      </w:r>
      <w:r>
        <w:rPr>
          <w:rFonts w:ascii="Arial" w:eastAsia="Arial" w:hAnsi="Arial" w:cs="Arial"/>
          <w:sz w:val="22"/>
          <w:szCs w:val="22"/>
        </w:rPr>
        <w:t xml:space="preserve">OFFICE </w:t>
      </w:r>
      <w:r>
        <w:rPr>
          <w:rFonts w:ascii="Arial" w:eastAsia="Arial" w:hAnsi="Arial" w:cs="Arial" w:hint="cs"/>
          <w:sz w:val="22"/>
          <w:szCs w:val="22"/>
          <w:rtl/>
        </w:rPr>
        <w:t xml:space="preserve"> , </w:t>
      </w:r>
      <w:r>
        <w:rPr>
          <w:rFonts w:ascii="Arial" w:eastAsia="Arial" w:hAnsi="Arial" w:cs="Arial" w:hint="cs"/>
          <w:sz w:val="22"/>
          <w:szCs w:val="22"/>
          <w:rtl/>
        </w:rPr>
        <w:t xml:space="preserve">עבודה עם מערכות </w:t>
      </w:r>
      <w:r>
        <w:rPr>
          <w:rFonts w:ascii="Arial" w:eastAsia="Arial" w:hAnsi="Arial" w:cs="Arial"/>
          <w:sz w:val="22"/>
          <w:szCs w:val="22"/>
        </w:rPr>
        <w:t xml:space="preserve">CRM</w:t>
      </w:r>
      <w:r>
        <w:rPr>
          <w:rFonts w:ascii="Arial" w:eastAsia="Arial" w:hAnsi="Arial" w:cs="Arial" w:hint="cs"/>
          <w:sz w:val="22"/>
          <w:szCs w:val="22"/>
          <w:rtl/>
        </w:rPr>
        <w:t xml:space="preserve"> ו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CMDB</w:t>
      </w:r>
      <w:r>
        <w:rPr>
          <w:rFonts w:ascii="Arial" w:eastAsia="Arial" w:hAnsi="Arial" w:cs="Arial" w:hint="cs"/>
          <w:sz w:val="22"/>
          <w:szCs w:val="22"/>
          <w:rtl/>
        </w:rPr>
        <w:t xml:space="preserve"> .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היכרות עם ציודי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אבט"מ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CHECK POINT FW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מערכות תקשורת </w:t>
      </w:r>
      <w:r>
        <w:rPr>
          <w:rFonts w:ascii="Arial" w:eastAsia="Arial" w:hAnsi="Arial" w:cs="Arial" w:hint="cs"/>
          <w:sz w:val="22"/>
          <w:szCs w:val="22"/>
          <w:rtl/>
        </w:rPr>
        <w:t xml:space="preserve">(</w:t>
      </w:r>
      <w:r>
        <w:rPr>
          <w:rFonts w:ascii="Arial" w:eastAsia="Arial" w:hAnsi="Arial" w:cs="Arial"/>
          <w:sz w:val="22"/>
          <w:szCs w:val="22"/>
        </w:rPr>
        <w:t xml:space="preserve">Converged (Cisco UCS, HP </w:t>
      </w:r>
      <w:r>
        <w:rPr>
          <w:rFonts w:ascii="Arial" w:eastAsia="Arial" w:hAnsi="Arial" w:cs="Arial"/>
          <w:sz w:val="22"/>
          <w:szCs w:val="22"/>
        </w:rPr>
        <w:t xml:space="preserve">FlexFabric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ופרוטוקולי </w:t>
      </w:r>
      <w:r>
        <w:rPr>
          <w:rFonts w:ascii="Arial" w:eastAsia="Arial" w:hAnsi="Arial" w:cs="Arial"/>
          <w:sz w:val="22"/>
          <w:szCs w:val="22"/>
        </w:rPr>
        <w:t xml:space="preserve">TCP </w:t>
      </w:r>
      <w:r>
        <w:rPr>
          <w:rFonts w:ascii="Arial" w:eastAsia="Arial" w:hAnsi="Arial" w:cs="Arial" w:hint="cs"/>
          <w:sz w:val="22"/>
          <w:szCs w:val="22"/>
          <w:rtl/>
        </w:rPr>
        <w:t xml:space="preserve">/</w:t>
      </w:r>
      <w:r>
        <w:rPr>
          <w:rFonts w:ascii="Arial" w:eastAsia="Arial" w:hAnsi="Arial" w:cs="Arial"/>
          <w:sz w:val="22"/>
          <w:szCs w:val="22"/>
        </w:rPr>
        <w:t xml:space="preserve">IP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עם תהליכי אוטומציה : </w:t>
      </w:r>
      <w:r>
        <w:rPr>
          <w:rFonts w:ascii="Arial" w:eastAsia="Arial" w:hAnsi="Arial" w:cs="Arial"/>
          <w:sz w:val="22"/>
          <w:szCs w:val="22"/>
        </w:rPr>
        <w:t xml:space="preserve">Power Shell Scripts</w:t>
      </w:r>
      <w:r>
        <w:rPr>
          <w:rFonts w:ascii="Arial" w:eastAsia="Arial" w:hAnsi="Arial" w:cs="Arial" w:hint="cs"/>
          <w:sz w:val="22"/>
          <w:szCs w:val="22"/>
          <w:rtl/>
        </w:rPr>
        <w:t xml:space="preserve"> , </w:t>
      </w:r>
      <w:r>
        <w:rPr>
          <w:rFonts w:ascii="Arial" w:eastAsia="Arial" w:hAnsi="Arial" w:cs="Arial"/>
          <w:sz w:val="22"/>
          <w:szCs w:val="22"/>
        </w:rPr>
        <w:t xml:space="preserve">Automation</w:t>
      </w:r>
      <w:r>
        <w:rPr>
          <w:rFonts w:ascii="Arial" w:eastAsia="Arial" w:hAnsi="Arial" w:cs="Arial" w:hint="cs"/>
          <w:sz w:val="22"/>
          <w:szCs w:val="22"/>
          <w:rtl/>
        </w:rPr>
        <w:t xml:space="preserve"> , </w:t>
      </w:r>
      <w:r>
        <w:rPr>
          <w:rFonts w:ascii="Arial" w:eastAsia="Arial" w:hAnsi="Arial" w:cs="Arial"/>
          <w:sz w:val="22"/>
          <w:szCs w:val="22"/>
        </w:rPr>
        <w:t xml:space="preserve">Converged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הטמעה ניהול ותחזוקה של מערכת </w:t>
      </w:r>
      <w:r>
        <w:rPr>
          <w:rFonts w:ascii="Arial" w:eastAsia="Arial" w:hAnsi="Arial" w:cs="Arial"/>
          <w:sz w:val="22"/>
          <w:szCs w:val="22"/>
        </w:rPr>
        <w:t xml:space="preserve">AV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אירגונית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bidi/>
        <w:spacing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יישום הקמה ותחזוקה של חוות </w:t>
      </w:r>
      <w:r>
        <w:rPr>
          <w:rFonts w:ascii="Arial" w:eastAsia="Arial" w:hAnsi="Arial" w:cs="Arial"/>
          <w:sz w:val="22"/>
          <w:szCs w:val="22"/>
        </w:rPr>
        <w:t xml:space="preserve">VDI HORIZON</w:t>
      </w:r>
      <w:r>
        <w:rPr>
          <w:rFonts w:ascii="Arial" w:eastAsia="Arial" w:hAnsi="Arial" w:cs="Arial"/>
          <w:sz w:val="22"/>
          <w:szCs w:val="22"/>
          <w:rtl/>
        </w:rPr>
        <w:t xml:space="preserve">  כ- 1000 עמדות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</w:rPr>
        <w:t xml:space="preserve">VDI HORIZON , BIG FIX ,CYBERARC PAS , WINDOWS SERVER , LINUX SERVER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bidi/>
        <w:spacing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1992 - 1989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טכנאי ציוד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SNA, IIS</w:t>
      </w:r>
    </w:p>
    <w:p>
      <w:pPr>
        <w:bidi/>
        <w:spacing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טכנאי מעבדה ציוד היקפי </w:t>
      </w:r>
      <w:r>
        <w:rPr>
          <w:rFonts w:ascii="Arial" w:eastAsia="Arial" w:hAnsi="Arial" w:cs="Arial"/>
          <w:sz w:val="22"/>
          <w:szCs w:val="22"/>
        </w:rPr>
        <w:t xml:space="preserve">SNA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bidi/>
        <w:spacing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שירות צבאי</w:t>
      </w:r>
    </w:p>
    <w:p>
      <w:pPr>
        <w:bidi/>
        <w:spacing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1989 - 1986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טכנאי אלקטרוניקה </w:t>
      </w:r>
    </w:p>
    <w:p>
      <w:pPr>
        <w:bidi/>
        <w:spacing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עברית - שפת אם</w:t>
      </w:r>
    </w:p>
    <w:p>
      <w:pPr>
        <w:bidi/>
        <w:spacing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אנגלית - שוטפת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abstractNum w:abstractNumId="3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D8B5C0E"/>
  <w15:chartTrackingRefBased xmlns:w15="http://schemas.microsoft.com/office/word/2012/wordml"/>
  <w15:docId xmlns:w15="http://schemas.microsoft.com/office/word/2012/wordml" w15:val="{8163B051-4637-4DE6-A79B-4EB11C6D843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QRZ3ZF" Type="http://schemas.openxmlformats.org/officeDocument/2006/relationships/image" Target="media/Y4AGPT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27</TotalTime>
  <Pages>1</Pages>
  <Words>240</Words>
  <Characters>1203</Characters>
  <Application>Microsoft Office Word</Application>
  <DocSecurity>0</DocSecurity>
  <Lines>10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דודי בסון</dc:creator>
  <cp:keywords/>
  <cp:lastModifiedBy>דודי בסון</cp:lastModifiedBy>
  <cp:lastPrinted>1899-12-31T22:00:00Z</cp:lastPrinted>
  <cp:revision>5</cp:revision>
  <dcterms:created xsi:type="dcterms:W3CDTF">2024-03-28T10:46:00Z</dcterms:created>
  <dcterms:modified xsi:type="dcterms:W3CDTF">2024-03-28T11:12:00Z</dcterms:modified>
</cp:coreProperties>
</file>