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511"/>
                    <pic:cNvPicPr/>
                  </pic:nvPicPr>
                  <pic:blipFill>
                    <a:blip xmlns:r="http://schemas.openxmlformats.org/officeDocument/2006/relationships" r:embed="rId5AEDH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הדיל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אבו אלהיגא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19/9/1998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פוריידיס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0549902474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208606780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hadeel998alheeja@outlook.co.il</w:t>
      </w:r>
      <w:bookmarkStart w:id="2" w:name="_GoBack"/>
      <w:bookmarkEnd w:id="2"/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רווקה 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</w:t>
      </w:r>
      <w:r>
        <w:rPr>
          <w:noProof/>
          <w:sz w:val="18"/>
          <w:szCs w:val="18"/>
          <w:rtl/>
        </w:rPr>
        <w:t xml:space="preserve">-2017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"המכללה למנהל ".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מזכירות רפואית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מזכירה בכירה ומנהלות לשכה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מזכירה משפטית (התמחות)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יישומי המחשב והאינטרנט OFFICE 2013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2016 – היום – </w:t>
      </w:r>
      <w:r>
        <w:rPr>
          <w:b/>
          <w:bCs/>
          <w:noProof/>
          <w:sz w:val="18"/>
          <w:szCs w:val="18"/>
          <w:rtl/>
        </w:rPr>
        <w:t xml:space="preserve">מנהלת סניף</w:t>
      </w:r>
      <w:r>
        <w:rPr>
          <w:noProof/>
          <w:sz w:val="18"/>
          <w:szCs w:val="18"/>
          <w:rtl/>
        </w:rPr>
        <w:t xml:space="preserve">, ביגוד האופנה לכל בע"מ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מכירת בגדים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אחראית על צוות מורכבת מ כ20 עובד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בדיקת דוחות יומיות וחודשיות , טיפול במלאי והזמנת סחורות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קשר מול גורמים חיצונים סוכנים , ספקים ..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חווית עובדת ולקוח , בעלת יחסי אנוש מעולים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תקשורתית עם יכולת לעבוד בצוות ולעמוד בלחץ בעלת ראש גדול  וקליטה מהירה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שליטה בתוכנות OFFICE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בסיסית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ערבית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רמת שפת אם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>
        <v:shape type="#_x0000_t75" style="position:absolute;margin-left:422.85pt;margin-top:0pt;width:75pt;height:719pt;z-index:-1;visibility:visible">
          <v:imagedata r:id="rId9" o:title="Pro_1_Blue"/>
        </v:shape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5AEDH2" Type="http://schemas.openxmlformats.org/officeDocument/2006/relationships/image" Target="media/8XK4V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19</TotalTime>
  <Pages>2</Pages>
  <Words>265</Words>
  <Characters>1513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