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8722"/>
            <a:graphic xmlns:a="http://schemas.openxmlformats.org/drawingml/2006/main">
              <a:graphicData uri="http://schemas.openxmlformats.org/drawingml/2006/picture">
                <pic:pic xmlns:pic="http://schemas.openxmlformats.org/drawingml/2006/picture">
                  <pic:nvPicPr>
                    <pic:cNvPr name="" id="185803"/>
                    <pic:cNvPicPr/>
                  </pic:nvPicPr>
                  <pic:blipFill>
                    <a:blip xmlns:r="http://schemas.openxmlformats.org/officeDocument/2006/relationships" r:embed="rIdPGCERF"/>
                    <a:stretch>
                      <a:fillRect/>
                    </a:stretch>
                  </pic:blipFill>
                  <pic:spPr>
                    <a:xfrm>
                      <a:off y="0" x="0"/>
                      <a:ext cy="400000" cx="400000"/>
                    </a:xfrm>
                    <a:prstGeom prst="rect">
                      <a:avLst/>
                    </a:prstGeom>
                  </pic:spPr>
                </pic:pic>
              </a:graphicData>
            </a:graphic>
          </wp:anchor>
        </w:drawing>
      </w:r>
    </w:p>
    <w:p w:rsidR="0087343A" w:rsidRPr="00625CBE" w:rsidP="00625CBE">
      <w:pPr>
        <w:jc w:val="right"/>
        <w:rPr>
          <w:rFonts w:asciiTheme="majorBidi" w:hAnsiTheme="majorBidi" w:cstheme="majorBidi"/>
          <w:b/>
          <w:bCs/>
          <w:sz w:val="24"/>
          <w:szCs w:val="24"/>
          <w:rtl/>
        </w:rPr>
      </w:pPr>
      <w:r w:rsidRPr="00625CBE">
        <w:rPr>
          <w:rFonts w:asciiTheme="majorBidi" w:hAnsiTheme="majorBidi" w:cstheme="majorBidi" w:hint="cs"/>
          <w:b/>
          <w:bCs/>
          <w:sz w:val="24"/>
          <w:szCs w:val="24"/>
          <w:rtl/>
        </w:rPr>
        <w:t xml:space="preserve">חווה </w:t>
      </w:r>
      <w:r w:rsidRPr="00625CBE">
        <w:rPr>
          <w:rFonts w:asciiTheme="majorBidi" w:hAnsiTheme="majorBidi" w:cstheme="majorBidi" w:hint="cs"/>
          <w:b/>
          <w:bCs/>
          <w:sz w:val="24"/>
          <w:szCs w:val="24"/>
          <w:rtl/>
        </w:rPr>
        <w:t>הוך</w:t>
      </w:r>
    </w:p>
    <w:p w:rsidR="00756161" w:rsidRPr="00711B10" w:rsidP="00625CBE">
      <w:pPr>
        <w:jc w:val="right"/>
        <w:rPr>
          <w:rFonts w:asciiTheme="majorBidi" w:hAnsiTheme="majorBidi" w:cstheme="majorBidi"/>
          <w:b/>
          <w:bCs/>
          <w:sz w:val="20"/>
          <w:szCs w:val="20"/>
          <w:rtl/>
        </w:rPr>
      </w:pPr>
      <w:r w:rsidRPr="00711B10">
        <w:rPr>
          <w:rFonts w:asciiTheme="majorBidi" w:hAnsiTheme="majorBidi" w:cstheme="majorBidi" w:hint="cs"/>
          <w:b/>
          <w:bCs/>
          <w:sz w:val="20"/>
          <w:szCs w:val="20"/>
          <w:rtl/>
        </w:rPr>
        <w:t>רחוב התחיה 3 רעננה 4351903</w:t>
      </w:r>
    </w:p>
    <w:p w:rsidR="00756161" w:rsidRPr="001D7A25" w:rsidP="00625CBE">
      <w:pPr>
        <w:jc w:val="right"/>
        <w:rPr>
          <w:rFonts w:asciiTheme="majorBidi" w:hAnsiTheme="majorBidi" w:cstheme="majorBidi"/>
          <w:b/>
          <w:bCs/>
          <w:sz w:val="28"/>
          <w:szCs w:val="28"/>
          <w:rtl/>
        </w:rPr>
      </w:pPr>
      <w:r w:rsidRPr="00711B10">
        <w:rPr>
          <w:rFonts w:asciiTheme="majorBidi" w:hAnsiTheme="majorBidi" w:cstheme="majorBidi" w:hint="cs"/>
          <w:b/>
          <w:bCs/>
          <w:sz w:val="20"/>
          <w:szCs w:val="20"/>
          <w:rtl/>
        </w:rPr>
        <w:t>נייד:054-3010103</w:t>
      </w:r>
    </w:p>
    <w:p w:rsidR="00756161" w:rsidP="00625CBE">
      <w:pPr>
        <w:jc w:val="right"/>
        <w:rPr>
          <w:rStyle w:val="Hyperlink"/>
          <w:rFonts w:asciiTheme="majorBidi" w:hAnsiTheme="majorBidi" w:cstheme="majorBidi" w:hint="cs"/>
          <w:b/>
          <w:bCs/>
          <w:sz w:val="20"/>
          <w:szCs w:val="20"/>
          <w:rtl/>
        </w:rPr>
      </w:pPr>
      <w:r>
        <w:fldChar w:fldCharType="begin"/>
      </w:r>
      <w:r>
        <w:instrText xml:space="preserve"> HYPERLINK "mailto:havahoch@gmail.com" </w:instrText>
      </w:r>
      <w:r>
        <w:fldChar w:fldCharType="separate"/>
      </w:r>
      <w:r w:rsidRPr="00711B10">
        <w:rPr>
          <w:rStyle w:val="Hyperlink"/>
          <w:rFonts w:asciiTheme="majorBidi" w:hAnsiTheme="majorBidi" w:cstheme="majorBidi"/>
          <w:b/>
          <w:bCs/>
          <w:sz w:val="20"/>
          <w:szCs w:val="20"/>
        </w:rPr>
        <w:t>havahoch@gmail.com</w:t>
      </w:r>
      <w:r>
        <w:fldChar w:fldCharType="end"/>
      </w:r>
    </w:p>
    <w:p w:rsidR="00625CBE" w:rsidRPr="00711B10" w:rsidP="00217D9A">
      <w:pPr>
        <w:jc w:val="right"/>
        <w:rPr>
          <w:rFonts w:asciiTheme="majorBidi" w:hAnsiTheme="majorBidi" w:cstheme="majorBidi"/>
          <w:b/>
          <w:bCs/>
          <w:sz w:val="20"/>
          <w:szCs w:val="20"/>
        </w:rPr>
      </w:pPr>
      <w:r w:rsidRPr="00217D9A">
        <w:rPr>
          <w:rFonts w:asciiTheme="majorBidi" w:hAnsiTheme="majorBidi" w:cstheme="majorBidi" w:hint="cs"/>
          <w:b/>
          <w:bCs/>
          <w:sz w:val="20"/>
          <w:szCs w:val="20"/>
          <w:u w:val="single"/>
          <w:rtl/>
        </w:rPr>
        <w:t>הקדמה:</w:t>
      </w:r>
      <w:r>
        <w:rPr>
          <w:rFonts w:asciiTheme="majorBidi" w:hAnsiTheme="majorBidi" w:cstheme="majorBidi" w:hint="cs"/>
          <w:b/>
          <w:bCs/>
          <w:sz w:val="20"/>
          <w:szCs w:val="20"/>
          <w:rtl/>
        </w:rPr>
        <w:t xml:space="preserve"> ניסיון רב ומגוון בשרות ללקוחות עסקיים ובי</w:t>
      </w:r>
      <w:r w:rsidR="00217FF7">
        <w:rPr>
          <w:rFonts w:asciiTheme="majorBidi" w:hAnsiTheme="majorBidi" w:cstheme="majorBidi" w:hint="cs"/>
          <w:b/>
          <w:bCs/>
          <w:sz w:val="20"/>
          <w:szCs w:val="20"/>
          <w:rtl/>
        </w:rPr>
        <w:t>נ</w:t>
      </w:r>
      <w:r>
        <w:rPr>
          <w:rFonts w:asciiTheme="majorBidi" w:hAnsiTheme="majorBidi" w:cstheme="majorBidi" w:hint="cs"/>
          <w:b/>
          <w:bCs/>
          <w:sz w:val="20"/>
          <w:szCs w:val="20"/>
          <w:rtl/>
        </w:rPr>
        <w:t>לאומיים ו</w:t>
      </w:r>
      <w:r w:rsidR="00AB7392">
        <w:rPr>
          <w:rFonts w:asciiTheme="majorBidi" w:hAnsiTheme="majorBidi" w:cstheme="majorBidi" w:hint="cs"/>
          <w:b/>
          <w:bCs/>
          <w:sz w:val="20"/>
          <w:szCs w:val="20"/>
          <w:rtl/>
        </w:rPr>
        <w:t>ב</w:t>
      </w:r>
      <w:bookmarkStart w:id="0" w:name="_GoBack"/>
      <w:bookmarkEnd w:id="0"/>
      <w:r>
        <w:rPr>
          <w:rFonts w:asciiTheme="majorBidi" w:hAnsiTheme="majorBidi" w:cstheme="majorBidi" w:hint="cs"/>
          <w:b/>
          <w:bCs/>
          <w:sz w:val="20"/>
          <w:szCs w:val="20"/>
          <w:rtl/>
        </w:rPr>
        <w:t>מכירות, בקיאות באינטרנט ובתוכנות ניהול עסקי ופיננסי, ידע וניסיון בניהול מו"מ מורכב, מביאה יצירתיות וחשיבה "מחוץ לקופסה" לפעילות עסקית וארגונית, שמחה להעניק שרות ולסייע עם הקשבה וחיוך, ממוקדמת מטרה, יכולת לימוד מהירה, אנגלית ברמת שפת אם</w:t>
      </w:r>
    </w:p>
    <w:p w:rsidR="00756161" w:rsidP="00756161">
      <w:pPr>
        <w:jc w:val="right"/>
        <w:rPr>
          <w:rFonts w:asciiTheme="majorBidi" w:hAnsiTheme="majorBidi" w:cstheme="majorBidi" w:hint="cs"/>
          <w:b/>
          <w:bCs/>
          <w:sz w:val="24"/>
          <w:szCs w:val="24"/>
          <w:u w:val="single"/>
          <w:rtl/>
        </w:rPr>
      </w:pPr>
      <w:r w:rsidRPr="001D7A25">
        <w:rPr>
          <w:rFonts w:asciiTheme="majorBidi" w:hAnsiTheme="majorBidi" w:cstheme="majorBidi" w:hint="cs"/>
          <w:b/>
          <w:bCs/>
          <w:sz w:val="24"/>
          <w:szCs w:val="24"/>
          <w:u w:val="single"/>
          <w:rtl/>
        </w:rPr>
        <w:t>השכלה:</w:t>
      </w:r>
    </w:p>
    <w:p w:rsidR="001D7A25" w:rsidRPr="005307D8" w:rsidP="005307D8">
      <w:pPr>
        <w:jc w:val="right"/>
        <w:rPr>
          <w:rFonts w:asciiTheme="majorBidi" w:hAnsiTheme="majorBidi" w:cstheme="majorBidi"/>
          <w:sz w:val="20"/>
          <w:szCs w:val="20"/>
          <w:rtl/>
        </w:rPr>
      </w:pPr>
      <w:r w:rsidRPr="005307D8">
        <w:rPr>
          <w:rFonts w:asciiTheme="majorBidi" w:hAnsiTheme="majorBidi" w:cstheme="majorBidi" w:hint="cs"/>
          <w:sz w:val="20"/>
          <w:szCs w:val="20"/>
          <w:rtl/>
        </w:rPr>
        <w:t xml:space="preserve">לימודי תואר שני מנהל עסקים </w:t>
      </w:r>
      <w:r w:rsidRPr="005307D8">
        <w:rPr>
          <w:rFonts w:asciiTheme="majorBidi" w:hAnsiTheme="majorBidi" w:cstheme="majorBidi"/>
          <w:sz w:val="20"/>
          <w:szCs w:val="20"/>
          <w:rtl/>
        </w:rPr>
        <w:t>–</w:t>
      </w:r>
      <w:r w:rsidRPr="005307D8">
        <w:rPr>
          <w:rFonts w:asciiTheme="majorBidi" w:hAnsiTheme="majorBidi" w:cstheme="majorBidi" w:hint="cs"/>
          <w:sz w:val="20"/>
          <w:szCs w:val="20"/>
          <w:rtl/>
        </w:rPr>
        <w:t xml:space="preserve"> </w:t>
      </w:r>
      <w:r w:rsidRPr="005307D8">
        <w:rPr>
          <w:rFonts w:asciiTheme="majorBidi" w:hAnsiTheme="majorBidi" w:cstheme="majorBidi" w:hint="cs"/>
          <w:sz w:val="20"/>
          <w:szCs w:val="20"/>
          <w:rtl/>
        </w:rPr>
        <w:t>תוכנית</w:t>
      </w:r>
      <w:r w:rsidRPr="005307D8">
        <w:rPr>
          <w:rFonts w:asciiTheme="majorBidi" w:hAnsiTheme="majorBidi" w:cstheme="majorBidi" w:hint="cs"/>
          <w:sz w:val="20"/>
          <w:szCs w:val="20"/>
          <w:rtl/>
        </w:rPr>
        <w:t xml:space="preserve"> אדינבורו ברמת גן </w:t>
      </w:r>
      <w:r w:rsidRPr="005307D8">
        <w:rPr>
          <w:rFonts w:asciiTheme="majorBidi" w:hAnsiTheme="majorBidi" w:cstheme="majorBidi"/>
          <w:sz w:val="20"/>
          <w:szCs w:val="20"/>
          <w:rtl/>
        </w:rPr>
        <w:t>–</w:t>
      </w:r>
      <w:r w:rsidRPr="005307D8">
        <w:rPr>
          <w:rFonts w:asciiTheme="majorBidi" w:hAnsiTheme="majorBidi" w:cstheme="majorBidi" w:hint="cs"/>
          <w:sz w:val="20"/>
          <w:szCs w:val="20"/>
          <w:rtl/>
        </w:rPr>
        <w:t xml:space="preserve"> 1999</w:t>
      </w:r>
    </w:p>
    <w:p w:rsidR="001D7A25" w:rsidP="00756161">
      <w:pPr>
        <w:jc w:val="right"/>
        <w:rPr>
          <w:rFonts w:asciiTheme="majorBidi" w:hAnsiTheme="majorBidi" w:cstheme="majorBidi"/>
          <w:sz w:val="24"/>
          <w:szCs w:val="24"/>
        </w:rPr>
      </w:pPr>
      <w:r w:rsidRPr="005307D8">
        <w:rPr>
          <w:rFonts w:asciiTheme="majorBidi" w:hAnsiTheme="majorBidi" w:cstheme="majorBidi" w:hint="cs"/>
          <w:sz w:val="20"/>
          <w:szCs w:val="20"/>
          <w:rtl/>
        </w:rPr>
        <w:t xml:space="preserve">תואר ראשון </w:t>
      </w:r>
      <w:r w:rsidRPr="005307D8">
        <w:rPr>
          <w:rFonts w:asciiTheme="majorBidi" w:hAnsiTheme="majorBidi" w:cstheme="majorBidi"/>
          <w:sz w:val="20"/>
          <w:szCs w:val="20"/>
          <w:rtl/>
        </w:rPr>
        <w:t>–</w:t>
      </w:r>
      <w:r w:rsidRPr="005307D8">
        <w:rPr>
          <w:rFonts w:asciiTheme="majorBidi" w:hAnsiTheme="majorBidi" w:cstheme="majorBidi" w:hint="cs"/>
          <w:sz w:val="20"/>
          <w:szCs w:val="20"/>
          <w:rtl/>
        </w:rPr>
        <w:t xml:space="preserve"> פילוסופיה וסוציולוגיה </w:t>
      </w:r>
      <w:r w:rsidRPr="005307D8">
        <w:rPr>
          <w:rFonts w:asciiTheme="majorBidi" w:hAnsiTheme="majorBidi" w:cstheme="majorBidi"/>
          <w:sz w:val="20"/>
          <w:szCs w:val="20"/>
          <w:rtl/>
        </w:rPr>
        <w:t>–</w:t>
      </w:r>
      <w:r w:rsidRPr="005307D8">
        <w:rPr>
          <w:rFonts w:asciiTheme="majorBidi" w:hAnsiTheme="majorBidi" w:cstheme="majorBidi" w:hint="cs"/>
          <w:sz w:val="20"/>
          <w:szCs w:val="20"/>
          <w:rtl/>
        </w:rPr>
        <w:t xml:space="preserve"> אוניברסיטת חיפה  - 1989 </w:t>
      </w:r>
    </w:p>
    <w:p w:rsidR="001D7A25" w:rsidP="001D7A25">
      <w:pPr>
        <w:jc w:val="right"/>
        <w:rPr>
          <w:rFonts w:asciiTheme="majorBidi" w:hAnsiTheme="majorBidi" w:cstheme="majorBidi" w:hint="cs"/>
          <w:b/>
          <w:bCs/>
          <w:sz w:val="24"/>
          <w:szCs w:val="24"/>
          <w:u w:val="single"/>
          <w:rtl/>
        </w:rPr>
      </w:pPr>
      <w:r w:rsidRPr="001D7A25">
        <w:rPr>
          <w:rFonts w:asciiTheme="majorBidi" w:hAnsiTheme="majorBidi" w:cstheme="majorBidi" w:hint="cs"/>
          <w:b/>
          <w:bCs/>
          <w:sz w:val="24"/>
          <w:szCs w:val="24"/>
          <w:u w:val="single"/>
          <w:rtl/>
        </w:rPr>
        <w:t>ניסיון תעסוקתי:</w:t>
      </w:r>
    </w:p>
    <w:p w:rsidR="005307D8" w:rsidRPr="005307D8" w:rsidP="001D7A25">
      <w:pPr>
        <w:jc w:val="right"/>
        <w:rPr>
          <w:rFonts w:asciiTheme="majorBidi" w:hAnsiTheme="majorBidi" w:cstheme="majorBidi"/>
          <w:b/>
          <w:bCs/>
          <w:sz w:val="24"/>
          <w:szCs w:val="24"/>
          <w:rtl/>
        </w:rPr>
      </w:pPr>
      <w:r w:rsidRPr="005307D8">
        <w:rPr>
          <w:rFonts w:asciiTheme="majorBidi" w:hAnsiTheme="majorBidi" w:cstheme="majorBidi" w:hint="cs"/>
          <w:b/>
          <w:bCs/>
          <w:sz w:val="24"/>
          <w:szCs w:val="24"/>
          <w:rtl/>
        </w:rPr>
        <w:t xml:space="preserve">2021 </w:t>
      </w:r>
      <w:r w:rsidRPr="005307D8">
        <w:rPr>
          <w:rFonts w:asciiTheme="majorBidi" w:hAnsiTheme="majorBidi" w:cstheme="majorBidi"/>
          <w:b/>
          <w:bCs/>
          <w:sz w:val="24"/>
          <w:szCs w:val="24"/>
          <w:rtl/>
        </w:rPr>
        <w:t>–</w:t>
      </w:r>
      <w:r w:rsidRPr="005307D8">
        <w:rPr>
          <w:rFonts w:asciiTheme="majorBidi" w:hAnsiTheme="majorBidi" w:cstheme="majorBidi" w:hint="cs"/>
          <w:b/>
          <w:bCs/>
          <w:sz w:val="24"/>
          <w:szCs w:val="24"/>
          <w:rtl/>
        </w:rPr>
        <w:t xml:space="preserve"> כעת </w:t>
      </w:r>
      <w:r w:rsidRPr="005307D8">
        <w:rPr>
          <w:rFonts w:asciiTheme="majorBidi" w:hAnsiTheme="majorBidi" w:cstheme="majorBidi"/>
          <w:b/>
          <w:bCs/>
          <w:sz w:val="24"/>
          <w:szCs w:val="24"/>
          <w:rtl/>
        </w:rPr>
        <w:t>–</w:t>
      </w:r>
      <w:r w:rsidRPr="005307D8">
        <w:rPr>
          <w:rFonts w:asciiTheme="majorBidi" w:hAnsiTheme="majorBidi" w:cstheme="majorBidi" w:hint="cs"/>
          <w:b/>
          <w:bCs/>
          <w:sz w:val="24"/>
          <w:szCs w:val="24"/>
          <w:rtl/>
        </w:rPr>
        <w:t xml:space="preserve"> נס טכנולוגיות בע"מ </w:t>
      </w:r>
      <w:r w:rsidRPr="005307D8">
        <w:rPr>
          <w:rFonts w:asciiTheme="majorBidi" w:hAnsiTheme="majorBidi" w:cstheme="majorBidi"/>
          <w:b/>
          <w:bCs/>
          <w:sz w:val="24"/>
          <w:szCs w:val="24"/>
          <w:rtl/>
        </w:rPr>
        <w:t>–</w:t>
      </w:r>
      <w:r w:rsidRPr="005307D8">
        <w:rPr>
          <w:rFonts w:asciiTheme="majorBidi" w:hAnsiTheme="majorBidi" w:cstheme="majorBidi" w:hint="cs"/>
          <w:b/>
          <w:bCs/>
          <w:sz w:val="24"/>
          <w:szCs w:val="24"/>
          <w:rtl/>
        </w:rPr>
        <w:t xml:space="preserve"> מטמיעה ומדריכת תוכנה </w:t>
      </w:r>
      <w:r w:rsidRPr="005307D8">
        <w:rPr>
          <w:rFonts w:asciiTheme="majorBidi" w:hAnsiTheme="majorBidi" w:cstheme="majorBidi"/>
          <w:b/>
          <w:bCs/>
          <w:sz w:val="24"/>
          <w:szCs w:val="24"/>
          <w:rtl/>
        </w:rPr>
        <w:t>–</w:t>
      </w:r>
      <w:r w:rsidRPr="005307D8">
        <w:rPr>
          <w:rFonts w:asciiTheme="majorBidi" w:hAnsiTheme="majorBidi" w:cstheme="majorBidi" w:hint="cs"/>
          <w:b/>
          <w:bCs/>
          <w:sz w:val="24"/>
          <w:szCs w:val="24"/>
          <w:rtl/>
        </w:rPr>
        <w:t xml:space="preserve"> חטיבת הדרכה מערכות רפואיות</w:t>
      </w:r>
    </w:p>
    <w:p w:rsidR="001D7A25" w:rsidRPr="005307D8" w:rsidP="001B6E0E">
      <w:pPr>
        <w:jc w:val="right"/>
        <w:rPr>
          <w:rFonts w:asciiTheme="majorBidi" w:hAnsiTheme="majorBidi" w:cs="Times New Roman"/>
          <w:sz w:val="20"/>
          <w:szCs w:val="20"/>
          <w:rtl/>
        </w:rPr>
      </w:pPr>
      <w:r w:rsidRPr="005307D8">
        <w:rPr>
          <w:rFonts w:asciiTheme="majorBidi" w:hAnsiTheme="majorBidi" w:cs="Times New Roman" w:hint="cs"/>
          <w:sz w:val="20"/>
          <w:szCs w:val="20"/>
          <w:rtl/>
        </w:rPr>
        <w:t>מ</w:t>
      </w:r>
      <w:r w:rsidRPr="005307D8" w:rsidR="00346918">
        <w:rPr>
          <w:rFonts w:asciiTheme="majorBidi" w:hAnsiTheme="majorBidi" w:cs="Times New Roman" w:hint="cs"/>
          <w:sz w:val="20"/>
          <w:szCs w:val="20"/>
          <w:rtl/>
        </w:rPr>
        <w:t xml:space="preserve">טמיעה ומדריכת תוכנה - </w:t>
      </w:r>
      <w:r w:rsidRPr="005307D8" w:rsidR="00346918">
        <w:rPr>
          <w:rFonts w:asciiTheme="majorBidi" w:hAnsiTheme="majorBidi" w:cs="Times New Roman"/>
          <w:sz w:val="20"/>
          <w:szCs w:val="20"/>
          <w:rtl/>
        </w:rPr>
        <w:t xml:space="preserve">פרויקט </w:t>
      </w:r>
      <w:r w:rsidRPr="005307D8" w:rsidR="00346918">
        <w:rPr>
          <w:rFonts w:asciiTheme="majorBidi" w:hAnsiTheme="majorBidi" w:cs="Times New Roman" w:hint="cs"/>
          <w:sz w:val="20"/>
          <w:szCs w:val="20"/>
          <w:rtl/>
        </w:rPr>
        <w:t>הטמעת מערכ</w:t>
      </w:r>
      <w:r w:rsidRPr="005307D8" w:rsidR="001B6E0E">
        <w:rPr>
          <w:rFonts w:asciiTheme="majorBidi" w:hAnsiTheme="majorBidi" w:cs="Times New Roman" w:hint="cs"/>
          <w:sz w:val="20"/>
          <w:szCs w:val="20"/>
          <w:rtl/>
        </w:rPr>
        <w:t>ו</w:t>
      </w:r>
      <w:r w:rsidRPr="005307D8" w:rsidR="00346918">
        <w:rPr>
          <w:rFonts w:asciiTheme="majorBidi" w:hAnsiTheme="majorBidi" w:cs="Times New Roman" w:hint="cs"/>
          <w:sz w:val="20"/>
          <w:szCs w:val="20"/>
          <w:rtl/>
        </w:rPr>
        <w:t xml:space="preserve">ת </w:t>
      </w:r>
      <w:r w:rsidRPr="005307D8" w:rsidR="001B6E0E">
        <w:rPr>
          <w:rFonts w:asciiTheme="majorBidi" w:hAnsiTheme="majorBidi" w:cs="Times New Roman" w:hint="cs"/>
          <w:sz w:val="20"/>
          <w:szCs w:val="20"/>
          <w:rtl/>
        </w:rPr>
        <w:t>"</w:t>
      </w:r>
      <w:r w:rsidRPr="005307D8" w:rsidR="00346918">
        <w:rPr>
          <w:rFonts w:asciiTheme="majorBidi" w:hAnsiTheme="majorBidi" w:cs="Times New Roman" w:hint="cs"/>
          <w:sz w:val="20"/>
          <w:szCs w:val="20"/>
          <w:rtl/>
        </w:rPr>
        <w:t>קמיליון</w:t>
      </w:r>
      <w:r w:rsidRPr="005307D8" w:rsidR="001B6E0E">
        <w:rPr>
          <w:rFonts w:asciiTheme="majorBidi" w:hAnsiTheme="majorBidi" w:cs="Times New Roman" w:hint="cs"/>
          <w:sz w:val="20"/>
          <w:szCs w:val="20"/>
          <w:rtl/>
        </w:rPr>
        <w:t>"</w:t>
      </w:r>
      <w:r w:rsidRPr="005307D8" w:rsidR="00346918">
        <w:rPr>
          <w:rFonts w:asciiTheme="majorBidi" w:hAnsiTheme="majorBidi" w:cs="Times New Roman" w:hint="cs"/>
          <w:sz w:val="20"/>
          <w:szCs w:val="20"/>
          <w:rtl/>
        </w:rPr>
        <w:t xml:space="preserve"> </w:t>
      </w:r>
      <w:r w:rsidRPr="005307D8" w:rsidR="00346918">
        <w:rPr>
          <w:rFonts w:asciiTheme="majorBidi" w:hAnsiTheme="majorBidi" w:cs="Times New Roman" w:hint="cs"/>
          <w:sz w:val="20"/>
          <w:szCs w:val="20"/>
          <w:rtl/>
        </w:rPr>
        <w:t>ו</w:t>
      </w:r>
      <w:r w:rsidRPr="005307D8" w:rsidR="001B6E0E">
        <w:rPr>
          <w:rFonts w:asciiTheme="majorBidi" w:hAnsiTheme="majorBidi" w:cs="Times New Roman" w:hint="cs"/>
          <w:sz w:val="20"/>
          <w:szCs w:val="20"/>
          <w:rtl/>
        </w:rPr>
        <w:t>"</w:t>
      </w:r>
      <w:r w:rsidRPr="005307D8" w:rsidR="00346918">
        <w:rPr>
          <w:rFonts w:asciiTheme="majorBidi" w:hAnsiTheme="majorBidi" w:cs="Times New Roman" w:hint="cs"/>
          <w:sz w:val="20"/>
          <w:szCs w:val="20"/>
          <w:rtl/>
        </w:rPr>
        <w:t>קאטו</w:t>
      </w:r>
      <w:r w:rsidRPr="005307D8" w:rsidR="001B6E0E">
        <w:rPr>
          <w:rFonts w:asciiTheme="majorBidi" w:hAnsiTheme="majorBidi" w:cs="Times New Roman" w:hint="cs"/>
          <w:sz w:val="20"/>
          <w:szCs w:val="20"/>
          <w:rtl/>
        </w:rPr>
        <w:t>"</w:t>
      </w:r>
      <w:r w:rsidRPr="005307D8" w:rsidR="00346918">
        <w:rPr>
          <w:rFonts w:asciiTheme="majorBidi" w:hAnsiTheme="majorBidi" w:cs="Times New Roman" w:hint="cs"/>
          <w:sz w:val="20"/>
          <w:szCs w:val="20"/>
          <w:rtl/>
        </w:rPr>
        <w:t xml:space="preserve"> בבתי חולים של רשת אסותא </w:t>
      </w:r>
      <w:r w:rsidRPr="005307D8" w:rsidR="00346918">
        <w:rPr>
          <w:rFonts w:asciiTheme="majorBidi" w:hAnsiTheme="majorBidi" w:cs="Times New Roman"/>
          <w:sz w:val="20"/>
          <w:szCs w:val="20"/>
          <w:rtl/>
        </w:rPr>
        <w:t>–</w:t>
      </w:r>
      <w:r w:rsidRPr="005307D8" w:rsidR="001B6E0E">
        <w:rPr>
          <w:rFonts w:asciiTheme="majorBidi" w:hAnsiTheme="majorBidi" w:cs="Times New Roman" w:hint="cs"/>
          <w:sz w:val="20"/>
          <w:szCs w:val="20"/>
          <w:rtl/>
        </w:rPr>
        <w:t xml:space="preserve"> מחלקות</w:t>
      </w:r>
      <w:r w:rsidRPr="005307D8" w:rsidR="00346918">
        <w:rPr>
          <w:rFonts w:asciiTheme="majorBidi" w:hAnsiTheme="majorBidi" w:cs="Times New Roman" w:hint="cs"/>
          <w:sz w:val="20"/>
          <w:szCs w:val="20"/>
          <w:rtl/>
        </w:rPr>
        <w:t xml:space="preserve"> </w:t>
      </w:r>
      <w:r w:rsidRPr="005307D8" w:rsidR="001B6E0E">
        <w:rPr>
          <w:rFonts w:asciiTheme="majorBidi" w:hAnsiTheme="majorBidi" w:cs="Times New Roman" w:hint="cs"/>
          <w:sz w:val="20"/>
          <w:szCs w:val="20"/>
          <w:rtl/>
        </w:rPr>
        <w:t>אונקולוגיה ורדיולוגיה</w:t>
      </w:r>
      <w:r w:rsidRPr="005307D8" w:rsidR="00346918">
        <w:rPr>
          <w:rFonts w:asciiTheme="majorBidi" w:hAnsiTheme="majorBidi" w:cs="Times New Roman" w:hint="cs"/>
          <w:sz w:val="20"/>
          <w:szCs w:val="20"/>
          <w:rtl/>
        </w:rPr>
        <w:t xml:space="preserve"> (רמת החייל, חיפה ובאר-שבע)</w:t>
      </w:r>
      <w:r w:rsidRPr="005307D8" w:rsidR="00346918">
        <w:rPr>
          <w:rFonts w:asciiTheme="majorBidi" w:hAnsiTheme="majorBidi" w:cs="Times New Roman"/>
          <w:sz w:val="20"/>
          <w:szCs w:val="20"/>
          <w:rtl/>
        </w:rPr>
        <w:t xml:space="preserve"> </w:t>
      </w:r>
      <w:r w:rsidRPr="005307D8" w:rsidR="001B6E0E">
        <w:rPr>
          <w:rFonts w:asciiTheme="majorBidi" w:hAnsiTheme="majorBidi" w:cs="Times New Roman" w:hint="cs"/>
          <w:sz w:val="20"/>
          <w:szCs w:val="20"/>
          <w:rtl/>
        </w:rPr>
        <w:t xml:space="preserve">, הדרכה קבוצתית ואישית למשתמשים שונים במחלקות, באופן פרונטלי וגם מרחוק באמצעים ממוחשבים, </w:t>
      </w:r>
      <w:r w:rsidRPr="005307D8" w:rsidR="00346918">
        <w:rPr>
          <w:rFonts w:asciiTheme="majorBidi" w:hAnsiTheme="majorBidi" w:cs="Times New Roman"/>
          <w:sz w:val="20"/>
          <w:szCs w:val="20"/>
          <w:rtl/>
        </w:rPr>
        <w:t xml:space="preserve"> סיוע לרופאים אחיות ומזכירות בלימוד ושימוש </w:t>
      </w:r>
      <w:r w:rsidRPr="005307D8" w:rsidR="001B6E0E">
        <w:rPr>
          <w:rFonts w:asciiTheme="majorBidi" w:hAnsiTheme="majorBidi" w:cs="Times New Roman" w:hint="cs"/>
          <w:sz w:val="20"/>
          <w:szCs w:val="20"/>
          <w:rtl/>
        </w:rPr>
        <w:t xml:space="preserve">שוטף </w:t>
      </w:r>
      <w:r w:rsidRPr="005307D8" w:rsidR="00346918">
        <w:rPr>
          <w:rFonts w:asciiTheme="majorBidi" w:hAnsiTheme="majorBidi" w:cs="Times New Roman"/>
          <w:sz w:val="20"/>
          <w:szCs w:val="20"/>
          <w:rtl/>
        </w:rPr>
        <w:t>במערכות החדשות לכל המשימות היומיומיות ומשימות העבודה, לרבות</w:t>
      </w:r>
      <w:r w:rsidRPr="005307D8" w:rsidR="001B6E0E">
        <w:rPr>
          <w:rFonts w:asciiTheme="majorBidi" w:hAnsiTheme="majorBidi" w:cs="Times New Roman" w:hint="cs"/>
          <w:sz w:val="20"/>
          <w:szCs w:val="20"/>
          <w:rtl/>
        </w:rPr>
        <w:t xml:space="preserve"> ניהול ועדכון</w:t>
      </w:r>
      <w:r w:rsidRPr="005307D8" w:rsidR="00346918">
        <w:rPr>
          <w:rFonts w:asciiTheme="majorBidi" w:hAnsiTheme="majorBidi" w:cs="Times New Roman"/>
          <w:sz w:val="20"/>
          <w:szCs w:val="20"/>
          <w:rtl/>
        </w:rPr>
        <w:t xml:space="preserve"> תיק קלינ</w:t>
      </w:r>
      <w:r w:rsidRPr="005307D8" w:rsidR="0053286C">
        <w:rPr>
          <w:rFonts w:asciiTheme="majorBidi" w:hAnsiTheme="majorBidi" w:cs="Times New Roman"/>
          <w:sz w:val="20"/>
          <w:szCs w:val="20"/>
          <w:rtl/>
        </w:rPr>
        <w:t>י של המטופל, הפ</w:t>
      </w:r>
      <w:r w:rsidRPr="005307D8" w:rsidR="0053286C">
        <w:rPr>
          <w:rFonts w:asciiTheme="majorBidi" w:hAnsiTheme="majorBidi" w:cs="Times New Roman" w:hint="cs"/>
          <w:sz w:val="20"/>
          <w:szCs w:val="20"/>
          <w:rtl/>
        </w:rPr>
        <w:t>ק</w:t>
      </w:r>
      <w:r w:rsidRPr="005307D8" w:rsidR="001B6E0E">
        <w:rPr>
          <w:rFonts w:asciiTheme="majorBidi" w:hAnsiTheme="majorBidi" w:cs="Times New Roman"/>
          <w:sz w:val="20"/>
          <w:szCs w:val="20"/>
          <w:rtl/>
        </w:rPr>
        <w:t>ת דוחות ושיתוף</w:t>
      </w:r>
      <w:r w:rsidRPr="005307D8" w:rsidR="001B6E0E">
        <w:rPr>
          <w:rFonts w:asciiTheme="majorBidi" w:hAnsiTheme="majorBidi" w:cs="Times New Roman" w:hint="cs"/>
          <w:sz w:val="20"/>
          <w:szCs w:val="20"/>
          <w:rtl/>
        </w:rPr>
        <w:t xml:space="preserve"> </w:t>
      </w:r>
      <w:r w:rsidRPr="005307D8" w:rsidR="00346918">
        <w:rPr>
          <w:rFonts w:asciiTheme="majorBidi" w:hAnsiTheme="majorBidi" w:cs="Times New Roman"/>
          <w:sz w:val="20"/>
          <w:szCs w:val="20"/>
          <w:rtl/>
        </w:rPr>
        <w:t>פעולה עם מערכות נוספות</w:t>
      </w:r>
      <w:r w:rsidRPr="005307D8" w:rsidR="001B6E0E">
        <w:rPr>
          <w:rFonts w:asciiTheme="majorBidi" w:hAnsiTheme="majorBidi" w:cs="Times New Roman" w:hint="cs"/>
          <w:sz w:val="20"/>
          <w:szCs w:val="20"/>
          <w:rtl/>
        </w:rPr>
        <w:t xml:space="preserve"> של בית החולים כגון: תפנית, </w:t>
      </w:r>
      <w:r w:rsidRPr="005307D8" w:rsidR="001B6E0E">
        <w:rPr>
          <w:rFonts w:asciiTheme="majorBidi" w:hAnsiTheme="majorBidi" w:cs="Times New Roman" w:hint="cs"/>
          <w:sz w:val="20"/>
          <w:szCs w:val="20"/>
          <w:rtl/>
        </w:rPr>
        <w:t>קיופלו</w:t>
      </w:r>
      <w:r w:rsidRPr="005307D8" w:rsidR="001B6E0E">
        <w:rPr>
          <w:rFonts w:asciiTheme="majorBidi" w:hAnsiTheme="majorBidi" w:cs="Times New Roman" w:hint="cs"/>
          <w:sz w:val="20"/>
          <w:szCs w:val="20"/>
          <w:rtl/>
        </w:rPr>
        <w:t xml:space="preserve">, </w:t>
      </w:r>
      <w:r w:rsidRPr="005307D8" w:rsidR="001B6E0E">
        <w:rPr>
          <w:rFonts w:asciiTheme="majorBidi" w:hAnsiTheme="majorBidi" w:cs="Times New Roman" w:hint="cs"/>
          <w:sz w:val="20"/>
          <w:szCs w:val="20"/>
          <w:rtl/>
        </w:rPr>
        <w:t>מטאוויג'ין,אופק</w:t>
      </w:r>
      <w:r w:rsidRPr="005307D8" w:rsidR="001B6E0E">
        <w:rPr>
          <w:rFonts w:asciiTheme="majorBidi" w:hAnsiTheme="majorBidi" w:cs="Times New Roman" w:hint="cs"/>
          <w:sz w:val="20"/>
          <w:szCs w:val="20"/>
          <w:rtl/>
        </w:rPr>
        <w:t xml:space="preserve"> איתן </w:t>
      </w:r>
      <w:r w:rsidRPr="005307D8" w:rsidR="001B6E0E">
        <w:rPr>
          <w:rFonts w:asciiTheme="majorBidi" w:hAnsiTheme="majorBidi" w:cs="Times New Roman" w:hint="cs"/>
          <w:sz w:val="20"/>
          <w:szCs w:val="20"/>
          <w:rtl/>
        </w:rPr>
        <w:t>וכוי</w:t>
      </w:r>
    </w:p>
    <w:p w:rsidR="0053286C" w:rsidP="005307D8">
      <w:pPr>
        <w:jc w:val="right"/>
        <w:rPr>
          <w:rFonts w:asciiTheme="majorBidi" w:hAnsiTheme="majorBidi" w:cs="Times New Roman"/>
          <w:sz w:val="24"/>
          <w:szCs w:val="24"/>
          <w:rtl/>
        </w:rPr>
      </w:pPr>
      <w:r w:rsidRPr="003E7BC1">
        <w:rPr>
          <w:rFonts w:asciiTheme="majorBidi" w:hAnsiTheme="majorBidi" w:cs="Times New Roman" w:hint="cs"/>
          <w:b/>
          <w:bCs/>
          <w:sz w:val="24"/>
          <w:szCs w:val="24"/>
          <w:rtl/>
        </w:rPr>
        <w:t>2018-2021 -  קיו .איי. אס ישראל</w:t>
      </w:r>
      <w:r>
        <w:rPr>
          <w:rFonts w:asciiTheme="majorBidi" w:hAnsiTheme="majorBidi" w:cs="Times New Roman" w:hint="cs"/>
          <w:sz w:val="24"/>
          <w:szCs w:val="24"/>
          <w:rtl/>
        </w:rPr>
        <w:t xml:space="preserve"> </w:t>
      </w:r>
      <w:r>
        <w:rPr>
          <w:rFonts w:asciiTheme="majorBidi" w:hAnsiTheme="majorBidi" w:cs="Times New Roman"/>
          <w:sz w:val="24"/>
          <w:szCs w:val="24"/>
          <w:rtl/>
        </w:rPr>
        <w:t>–</w:t>
      </w:r>
      <w:r>
        <w:rPr>
          <w:rFonts w:asciiTheme="majorBidi" w:hAnsiTheme="majorBidi" w:cs="Times New Roman" w:hint="cs"/>
          <w:sz w:val="24"/>
          <w:szCs w:val="24"/>
          <w:rtl/>
        </w:rPr>
        <w:t xml:space="preserve"> </w:t>
      </w:r>
      <w:r w:rsidRPr="005307D8">
        <w:rPr>
          <w:rFonts w:asciiTheme="majorBidi" w:hAnsiTheme="majorBidi" w:cs="Times New Roman" w:hint="cs"/>
          <w:b/>
          <w:bCs/>
          <w:sz w:val="24"/>
          <w:szCs w:val="24"/>
          <w:rtl/>
        </w:rPr>
        <w:t xml:space="preserve">דיילת שרותי תעופה </w:t>
      </w:r>
      <w:r w:rsidR="005307D8">
        <w:rPr>
          <w:rFonts w:asciiTheme="majorBidi" w:hAnsiTheme="majorBidi" w:cs="Times New Roman" w:hint="cs"/>
          <w:b/>
          <w:bCs/>
          <w:sz w:val="24"/>
          <w:szCs w:val="24"/>
          <w:rtl/>
        </w:rPr>
        <w:t xml:space="preserve">קרקע </w:t>
      </w:r>
      <w:r w:rsidRPr="005307D8">
        <w:rPr>
          <w:rFonts w:asciiTheme="majorBidi" w:hAnsiTheme="majorBidi" w:cs="Times New Roman" w:hint="cs"/>
          <w:b/>
          <w:bCs/>
          <w:sz w:val="24"/>
          <w:szCs w:val="24"/>
          <w:rtl/>
        </w:rPr>
        <w:t>בנתב"ג</w:t>
      </w:r>
    </w:p>
    <w:p w:rsidR="0053286C" w:rsidRPr="005307D8" w:rsidP="001B6E0E">
      <w:pPr>
        <w:jc w:val="right"/>
        <w:rPr>
          <w:rFonts w:asciiTheme="majorBidi" w:hAnsiTheme="majorBidi" w:cs="Times New Roman"/>
          <w:sz w:val="20"/>
          <w:szCs w:val="20"/>
          <w:rtl/>
        </w:rPr>
      </w:pPr>
      <w:r w:rsidRPr="005307D8">
        <w:rPr>
          <w:rFonts w:asciiTheme="majorBidi" w:hAnsiTheme="majorBidi" w:cs="Times New Roman" w:hint="cs"/>
          <w:sz w:val="20"/>
          <w:szCs w:val="20"/>
          <w:rtl/>
        </w:rPr>
        <w:t xml:space="preserve">הענקת שירותי דיילות קרקע לנוסעים בשדה התעופה </w:t>
      </w:r>
      <w:r w:rsidRPr="005307D8">
        <w:rPr>
          <w:rFonts w:asciiTheme="majorBidi" w:hAnsiTheme="majorBidi" w:cs="Times New Roman"/>
          <w:sz w:val="20"/>
          <w:szCs w:val="20"/>
          <w:rtl/>
        </w:rPr>
        <w:t>–</w:t>
      </w:r>
      <w:r w:rsidRPr="005307D8">
        <w:rPr>
          <w:rFonts w:asciiTheme="majorBidi" w:hAnsiTheme="majorBidi" w:cs="Times New Roman" w:hint="cs"/>
          <w:sz w:val="20"/>
          <w:szCs w:val="20"/>
          <w:rtl/>
        </w:rPr>
        <w:t xml:space="preserve"> ישראלים ותיירים </w:t>
      </w:r>
      <w:r w:rsidRPr="005307D8">
        <w:rPr>
          <w:rFonts w:asciiTheme="majorBidi" w:hAnsiTheme="majorBidi" w:cs="Times New Roman"/>
          <w:sz w:val="20"/>
          <w:szCs w:val="20"/>
          <w:rtl/>
        </w:rPr>
        <w:t>–</w:t>
      </w:r>
      <w:r w:rsidRPr="005307D8">
        <w:rPr>
          <w:rFonts w:asciiTheme="majorBidi" w:hAnsiTheme="majorBidi" w:cs="Times New Roman" w:hint="cs"/>
          <w:sz w:val="20"/>
          <w:szCs w:val="20"/>
          <w:rtl/>
        </w:rPr>
        <w:t xml:space="preserve"> בעיקר בחברות </w:t>
      </w:r>
      <w:r w:rsidRPr="005307D8">
        <w:rPr>
          <w:rFonts w:asciiTheme="majorBidi" w:hAnsiTheme="majorBidi" w:cs="Times New Roman" w:hint="cs"/>
          <w:sz w:val="20"/>
          <w:szCs w:val="20"/>
          <w:rtl/>
        </w:rPr>
        <w:t>הלואו-קוסט</w:t>
      </w:r>
      <w:r w:rsidRPr="005307D8">
        <w:rPr>
          <w:rFonts w:asciiTheme="majorBidi" w:hAnsiTheme="majorBidi" w:cs="Times New Roman" w:hint="cs"/>
          <w:sz w:val="20"/>
          <w:szCs w:val="20"/>
          <w:rtl/>
        </w:rPr>
        <w:t xml:space="preserve">: </w:t>
      </w:r>
      <w:r w:rsidRPr="005307D8">
        <w:rPr>
          <w:rFonts w:asciiTheme="majorBidi" w:hAnsiTheme="majorBidi" w:cs="Times New Roman" w:hint="cs"/>
          <w:sz w:val="20"/>
          <w:szCs w:val="20"/>
          <w:rtl/>
        </w:rPr>
        <w:t>ויז</w:t>
      </w:r>
      <w:r w:rsidRPr="005307D8">
        <w:rPr>
          <w:rFonts w:asciiTheme="majorBidi" w:hAnsiTheme="majorBidi" w:cs="Times New Roman" w:hint="cs"/>
          <w:sz w:val="20"/>
          <w:szCs w:val="20"/>
          <w:rtl/>
        </w:rPr>
        <w:t xml:space="preserve"> </w:t>
      </w:r>
      <w:r w:rsidRPr="005307D8">
        <w:rPr>
          <w:rFonts w:asciiTheme="majorBidi" w:hAnsiTheme="majorBidi" w:cs="Times New Roman" w:hint="cs"/>
          <w:sz w:val="20"/>
          <w:szCs w:val="20"/>
          <w:rtl/>
        </w:rPr>
        <w:t>ריינאר</w:t>
      </w:r>
      <w:r w:rsidRPr="005307D8">
        <w:rPr>
          <w:rFonts w:asciiTheme="majorBidi" w:hAnsiTheme="majorBidi" w:cs="Times New Roman" w:hint="cs"/>
          <w:sz w:val="20"/>
          <w:szCs w:val="20"/>
          <w:rtl/>
        </w:rPr>
        <w:t xml:space="preserve"> </w:t>
      </w:r>
      <w:r w:rsidRPr="005307D8">
        <w:rPr>
          <w:rFonts w:asciiTheme="majorBidi" w:hAnsiTheme="majorBidi" w:cs="Times New Roman" w:hint="cs"/>
          <w:sz w:val="20"/>
          <w:szCs w:val="20"/>
          <w:rtl/>
        </w:rPr>
        <w:t>ואיזיג'ט</w:t>
      </w:r>
      <w:r w:rsidRPr="005307D8">
        <w:rPr>
          <w:rFonts w:asciiTheme="majorBidi" w:hAnsiTheme="majorBidi" w:cs="Times New Roman" w:hint="cs"/>
          <w:sz w:val="20"/>
          <w:szCs w:val="20"/>
          <w:rtl/>
        </w:rPr>
        <w:t xml:space="preserve">, אך גם טיסות של אמריקן </w:t>
      </w:r>
      <w:r w:rsidRPr="005307D8">
        <w:rPr>
          <w:rFonts w:asciiTheme="majorBidi" w:hAnsiTheme="majorBidi" w:cs="Times New Roman" w:hint="cs"/>
          <w:sz w:val="20"/>
          <w:szCs w:val="20"/>
          <w:rtl/>
        </w:rPr>
        <w:t>אירליין</w:t>
      </w:r>
      <w:r w:rsidRPr="005307D8">
        <w:rPr>
          <w:rFonts w:asciiTheme="majorBidi" w:hAnsiTheme="majorBidi" w:cs="Times New Roman" w:hint="cs"/>
          <w:sz w:val="20"/>
          <w:szCs w:val="20"/>
          <w:rtl/>
        </w:rPr>
        <w:t xml:space="preserve"> ואייר קנדה, וטיסות שכר של חברות זרות, עיקר השירותים הינם בהפקת כרטיסי עלייה למטוס, שליחת כבודה, הושבה ושירותים מיוחדים לאוכלוסיות מיוחדות (ילדים צעירים הטסים ללא מבוגר ונוסעים עם מגבלות רפואיות).</w:t>
      </w:r>
    </w:p>
    <w:p w:rsidR="0053286C" w:rsidP="001B6E0E">
      <w:pPr>
        <w:jc w:val="right"/>
        <w:rPr>
          <w:rFonts w:asciiTheme="majorBidi" w:hAnsiTheme="majorBidi" w:cs="Times New Roman"/>
          <w:sz w:val="24"/>
          <w:szCs w:val="24"/>
          <w:rtl/>
        </w:rPr>
      </w:pPr>
      <w:r w:rsidRPr="003E7BC1">
        <w:rPr>
          <w:rFonts w:asciiTheme="majorBidi" w:hAnsiTheme="majorBidi" w:cs="Times New Roman" w:hint="cs"/>
          <w:b/>
          <w:bCs/>
          <w:sz w:val="24"/>
          <w:szCs w:val="24"/>
          <w:rtl/>
        </w:rPr>
        <w:t>2015</w:t>
      </w:r>
      <w:r>
        <w:rPr>
          <w:rFonts w:asciiTheme="majorBidi" w:hAnsiTheme="majorBidi" w:cs="Times New Roman" w:hint="cs"/>
          <w:sz w:val="24"/>
          <w:szCs w:val="24"/>
          <w:rtl/>
        </w:rPr>
        <w:t>-</w:t>
      </w:r>
      <w:r w:rsidRPr="003E7BC1">
        <w:rPr>
          <w:rFonts w:asciiTheme="majorBidi" w:hAnsiTheme="majorBidi" w:cs="Times New Roman" w:hint="cs"/>
          <w:b/>
          <w:bCs/>
          <w:sz w:val="24"/>
          <w:szCs w:val="24"/>
          <w:rtl/>
        </w:rPr>
        <w:t xml:space="preserve">2018 </w:t>
      </w:r>
      <w:r w:rsidRPr="003E7BC1">
        <w:rPr>
          <w:rFonts w:asciiTheme="majorBidi" w:hAnsiTheme="majorBidi" w:cs="Times New Roman"/>
          <w:b/>
          <w:bCs/>
          <w:sz w:val="24"/>
          <w:szCs w:val="24"/>
          <w:rtl/>
        </w:rPr>
        <w:t>–</w:t>
      </w:r>
      <w:r w:rsidRPr="003E7BC1">
        <w:rPr>
          <w:rFonts w:asciiTheme="majorBidi" w:hAnsiTheme="majorBidi" w:cs="Times New Roman" w:hint="cs"/>
          <w:b/>
          <w:bCs/>
          <w:sz w:val="24"/>
          <w:szCs w:val="24"/>
          <w:rtl/>
        </w:rPr>
        <w:t xml:space="preserve"> </w:t>
      </w:r>
      <w:r w:rsidRPr="003E7BC1">
        <w:rPr>
          <w:rFonts w:asciiTheme="majorBidi" w:hAnsiTheme="majorBidi" w:cs="Times New Roman" w:hint="cs"/>
          <w:b/>
          <w:bCs/>
          <w:sz w:val="24"/>
          <w:szCs w:val="24"/>
          <w:rtl/>
        </w:rPr>
        <w:t>אקסטרייד</w:t>
      </w:r>
      <w:r w:rsidRPr="003E7BC1">
        <w:rPr>
          <w:rFonts w:asciiTheme="majorBidi" w:hAnsiTheme="majorBidi" w:cs="Times New Roman" w:hint="cs"/>
          <w:b/>
          <w:bCs/>
          <w:sz w:val="24"/>
          <w:szCs w:val="24"/>
          <w:rtl/>
        </w:rPr>
        <w:t xml:space="preserve"> </w:t>
      </w:r>
      <w:r w:rsidRPr="003E7BC1">
        <w:rPr>
          <w:rFonts w:asciiTheme="majorBidi" w:hAnsiTheme="majorBidi" w:cs="Times New Roman"/>
          <w:b/>
          <w:bCs/>
          <w:sz w:val="24"/>
          <w:szCs w:val="24"/>
          <w:rtl/>
        </w:rPr>
        <w:t>–</w:t>
      </w:r>
      <w:r w:rsidRPr="003E7BC1">
        <w:rPr>
          <w:rFonts w:asciiTheme="majorBidi" w:hAnsiTheme="majorBidi" w:cs="Times New Roman" w:hint="cs"/>
          <w:b/>
          <w:bCs/>
          <w:sz w:val="24"/>
          <w:szCs w:val="24"/>
          <w:rtl/>
        </w:rPr>
        <w:t xml:space="preserve"> איי די איי </w:t>
      </w:r>
      <w:r w:rsidRPr="003E7BC1">
        <w:rPr>
          <w:rFonts w:asciiTheme="majorBidi" w:hAnsiTheme="majorBidi" w:cs="Times New Roman" w:hint="cs"/>
          <w:b/>
          <w:bCs/>
          <w:sz w:val="24"/>
          <w:szCs w:val="24"/>
          <w:rtl/>
        </w:rPr>
        <w:t>וונצ'רז</w:t>
      </w:r>
      <w:r>
        <w:rPr>
          <w:rFonts w:asciiTheme="majorBidi" w:hAnsiTheme="majorBidi" w:cs="Times New Roman" w:hint="cs"/>
          <w:sz w:val="24"/>
          <w:szCs w:val="24"/>
          <w:rtl/>
        </w:rPr>
        <w:t xml:space="preserve"> </w:t>
      </w:r>
      <w:r>
        <w:rPr>
          <w:rFonts w:asciiTheme="majorBidi" w:hAnsiTheme="majorBidi" w:cs="Times New Roman"/>
          <w:sz w:val="24"/>
          <w:szCs w:val="24"/>
          <w:rtl/>
        </w:rPr>
        <w:t>–</w:t>
      </w:r>
      <w:r>
        <w:rPr>
          <w:rFonts w:asciiTheme="majorBidi" w:hAnsiTheme="majorBidi" w:cs="Times New Roman" w:hint="cs"/>
          <w:sz w:val="24"/>
          <w:szCs w:val="24"/>
          <w:rtl/>
        </w:rPr>
        <w:t xml:space="preserve"> </w:t>
      </w:r>
      <w:r w:rsidRPr="005307D8">
        <w:rPr>
          <w:rFonts w:asciiTheme="majorBidi" w:hAnsiTheme="majorBidi" w:cs="Times New Roman" w:hint="cs"/>
          <w:b/>
          <w:bCs/>
          <w:sz w:val="24"/>
          <w:szCs w:val="24"/>
          <w:rtl/>
        </w:rPr>
        <w:t>מנהלת תיק לקוחות</w:t>
      </w:r>
    </w:p>
    <w:p w:rsidR="005307D8" w:rsidP="005307D8">
      <w:pPr>
        <w:jc w:val="right"/>
        <w:rPr>
          <w:rFonts w:asciiTheme="majorBidi" w:hAnsiTheme="majorBidi" w:cs="Times New Roman" w:hint="cs"/>
          <w:sz w:val="20"/>
          <w:szCs w:val="20"/>
          <w:rtl/>
        </w:rPr>
      </w:pPr>
      <w:r w:rsidRPr="005307D8">
        <w:rPr>
          <w:rFonts w:asciiTheme="majorBidi" w:hAnsiTheme="majorBidi" w:cs="Times New Roman" w:hint="cs"/>
          <w:sz w:val="20"/>
          <w:szCs w:val="20"/>
          <w:rtl/>
        </w:rPr>
        <w:t xml:space="preserve">ניהול תיקי לקוחות בינלאומיים </w:t>
      </w:r>
      <w:r>
        <w:rPr>
          <w:rFonts w:asciiTheme="majorBidi" w:hAnsiTheme="majorBidi" w:cs="Times New Roman" w:hint="cs"/>
          <w:sz w:val="20"/>
          <w:szCs w:val="20"/>
          <w:rtl/>
        </w:rPr>
        <w:t xml:space="preserve">של החברה </w:t>
      </w:r>
      <w:r w:rsidRPr="005307D8">
        <w:rPr>
          <w:rFonts w:asciiTheme="majorBidi" w:hAnsiTheme="majorBidi" w:cs="Times New Roman" w:hint="cs"/>
          <w:sz w:val="20"/>
          <w:szCs w:val="20"/>
          <w:rtl/>
        </w:rPr>
        <w:t>בשימוש ב</w:t>
      </w:r>
      <w:r>
        <w:rPr>
          <w:rFonts w:asciiTheme="majorBidi" w:hAnsiTheme="majorBidi" w:cs="Times New Roman" w:hint="cs"/>
          <w:sz w:val="20"/>
          <w:szCs w:val="20"/>
          <w:rtl/>
        </w:rPr>
        <w:t xml:space="preserve">פלטפורמת מסחר </w:t>
      </w:r>
      <w:r>
        <w:rPr>
          <w:rFonts w:asciiTheme="majorBidi" w:hAnsiTheme="majorBidi" w:cs="Times New Roman" w:hint="cs"/>
          <w:sz w:val="20"/>
          <w:szCs w:val="20"/>
          <w:rtl/>
        </w:rPr>
        <w:t>בפורקס</w:t>
      </w:r>
      <w:r>
        <w:rPr>
          <w:rFonts w:asciiTheme="majorBidi" w:hAnsiTheme="majorBidi" w:cs="Times New Roman" w:hint="cs"/>
          <w:sz w:val="20"/>
          <w:szCs w:val="20"/>
          <w:rtl/>
        </w:rPr>
        <w:t xml:space="preserve"> ,מדדים, מניות, מטבעות זרים וסחורות, תמיכה ושיווק מיידע פיננסי קבוע ועדכני, תמיכה והדרכת לקוחות בהפעלת הפלטפורמה, שימור הגדלה והרחבה של פעילות הלקוחות במוצרי החברה, תקשורת רק באנגלית בטלפון ובמיילים, עמידה ביעדי מכירות חודשיים ורבעוניים.</w:t>
      </w:r>
    </w:p>
    <w:p w:rsidR="005307D8" w:rsidP="005307D8">
      <w:pPr>
        <w:jc w:val="right"/>
        <w:rPr>
          <w:rFonts w:asciiTheme="majorBidi" w:hAnsiTheme="majorBidi" w:cs="Times New Roman" w:hint="cs"/>
          <w:b/>
          <w:bCs/>
          <w:sz w:val="24"/>
          <w:szCs w:val="24"/>
          <w:rtl/>
        </w:rPr>
      </w:pPr>
      <w:r w:rsidRPr="005307D8">
        <w:rPr>
          <w:rFonts w:asciiTheme="majorBidi" w:hAnsiTheme="majorBidi" w:cs="Times New Roman" w:hint="cs"/>
          <w:b/>
          <w:bCs/>
          <w:sz w:val="24"/>
          <w:szCs w:val="24"/>
          <w:rtl/>
        </w:rPr>
        <w:t xml:space="preserve">2012-2015 </w:t>
      </w:r>
      <w:r w:rsidRPr="005307D8">
        <w:rPr>
          <w:rFonts w:asciiTheme="majorBidi" w:hAnsiTheme="majorBidi" w:cs="Times New Roman"/>
          <w:b/>
          <w:bCs/>
          <w:sz w:val="24"/>
          <w:szCs w:val="24"/>
          <w:rtl/>
        </w:rPr>
        <w:t>–</w:t>
      </w:r>
      <w:r w:rsidRPr="005307D8">
        <w:rPr>
          <w:rFonts w:asciiTheme="majorBidi" w:hAnsiTheme="majorBidi" w:cs="Times New Roman" w:hint="cs"/>
          <w:b/>
          <w:bCs/>
          <w:sz w:val="24"/>
          <w:szCs w:val="24"/>
          <w:rtl/>
        </w:rPr>
        <w:t xml:space="preserve"> </w:t>
      </w:r>
      <w:r w:rsidRPr="005307D8">
        <w:rPr>
          <w:rFonts w:asciiTheme="majorBidi" w:hAnsiTheme="majorBidi" w:cs="Times New Roman" w:hint="cs"/>
          <w:b/>
          <w:bCs/>
          <w:sz w:val="24"/>
          <w:szCs w:val="24"/>
          <w:rtl/>
        </w:rPr>
        <w:t>קליקוואב</w:t>
      </w:r>
      <w:r w:rsidRPr="005307D8">
        <w:rPr>
          <w:rFonts w:asciiTheme="majorBidi" w:hAnsiTheme="majorBidi" w:cs="Times New Roman" w:hint="cs"/>
          <w:b/>
          <w:bCs/>
          <w:sz w:val="24"/>
          <w:szCs w:val="24"/>
          <w:rtl/>
        </w:rPr>
        <w:t xml:space="preserve"> </w:t>
      </w:r>
      <w:r w:rsidRPr="005307D8">
        <w:rPr>
          <w:rFonts w:asciiTheme="majorBidi" w:hAnsiTheme="majorBidi" w:cs="Times New Roman"/>
          <w:b/>
          <w:bCs/>
          <w:sz w:val="24"/>
          <w:szCs w:val="24"/>
          <w:rtl/>
        </w:rPr>
        <w:t>–</w:t>
      </w:r>
      <w:r w:rsidRPr="005307D8">
        <w:rPr>
          <w:rFonts w:asciiTheme="majorBidi" w:hAnsiTheme="majorBidi" w:cs="Times New Roman" w:hint="cs"/>
          <w:b/>
          <w:bCs/>
          <w:sz w:val="24"/>
          <w:szCs w:val="24"/>
          <w:rtl/>
        </w:rPr>
        <w:t xml:space="preserve"> מנהלת תיק לקוחות</w:t>
      </w:r>
    </w:p>
    <w:p w:rsidR="006A3881" w:rsidP="00E1041E">
      <w:pPr>
        <w:jc w:val="right"/>
        <w:rPr>
          <w:rFonts w:asciiTheme="majorBidi" w:hAnsiTheme="majorBidi" w:cs="Times New Roman" w:hint="cs"/>
          <w:sz w:val="20"/>
          <w:szCs w:val="20"/>
          <w:rtl/>
        </w:rPr>
      </w:pPr>
      <w:r>
        <w:rPr>
          <w:rFonts w:asciiTheme="majorBidi" w:hAnsiTheme="majorBidi" w:cs="Times New Roman" w:hint="cs"/>
          <w:sz w:val="20"/>
          <w:szCs w:val="20"/>
          <w:rtl/>
        </w:rPr>
        <w:t xml:space="preserve">גיוס </w:t>
      </w:r>
      <w:r w:rsidR="00E1041E">
        <w:rPr>
          <w:rFonts w:asciiTheme="majorBidi" w:hAnsiTheme="majorBidi" w:cs="Times New Roman" w:hint="cs"/>
          <w:sz w:val="20"/>
          <w:szCs w:val="20"/>
          <w:rtl/>
        </w:rPr>
        <w:t xml:space="preserve">וניהול </w:t>
      </w:r>
      <w:r>
        <w:rPr>
          <w:rFonts w:asciiTheme="majorBidi" w:hAnsiTheme="majorBidi" w:cs="Times New Roman" w:hint="cs"/>
          <w:sz w:val="20"/>
          <w:szCs w:val="20"/>
          <w:rtl/>
        </w:rPr>
        <w:t>לקוחות פרטיים ועסקיים חדשים לחברה,</w:t>
      </w:r>
      <w:r w:rsidR="00E1041E">
        <w:rPr>
          <w:rFonts w:asciiTheme="majorBidi" w:hAnsiTheme="majorBidi" w:cs="Times New Roman" w:hint="cs"/>
          <w:sz w:val="20"/>
          <w:szCs w:val="20"/>
          <w:rtl/>
        </w:rPr>
        <w:t xml:space="preserve"> במגוון רחב של כלל פעילות השיווק האינטרנטי, בניית הצעות מחיר מותאמת ללקוחות , להשגת יעדים עסקיים באמצעות נוכחות מקוונת, </w:t>
      </w:r>
      <w:r>
        <w:rPr>
          <w:rFonts w:asciiTheme="majorBidi" w:hAnsiTheme="majorBidi" w:cs="Times New Roman" w:hint="cs"/>
          <w:sz w:val="20"/>
          <w:szCs w:val="20"/>
          <w:rtl/>
        </w:rPr>
        <w:t xml:space="preserve"> ניהול פעילו</w:t>
      </w:r>
      <w:r w:rsidR="00E1041E">
        <w:rPr>
          <w:rFonts w:asciiTheme="majorBidi" w:hAnsiTheme="majorBidi" w:cs="Times New Roman" w:hint="cs"/>
          <w:sz w:val="20"/>
          <w:szCs w:val="20"/>
          <w:rtl/>
        </w:rPr>
        <w:t xml:space="preserve">ת שיווק מקוון ברשת ובפלטפורמות חברתיות, גיבוש אסטרטגיה לפעילות האתר של הלקוחות וניהול קמפיינים בגוגל </w:t>
      </w:r>
      <w:r w:rsidR="00E1041E">
        <w:rPr>
          <w:rFonts w:asciiTheme="majorBidi" w:hAnsiTheme="majorBidi" w:cs="Times New Roman" w:hint="cs"/>
          <w:sz w:val="20"/>
          <w:szCs w:val="20"/>
          <w:rtl/>
        </w:rPr>
        <w:t>וביוטיוב</w:t>
      </w:r>
      <w:r w:rsidR="00E1041E">
        <w:rPr>
          <w:rFonts w:asciiTheme="majorBidi" w:hAnsiTheme="majorBidi" w:cs="Times New Roman" w:hint="cs"/>
          <w:sz w:val="20"/>
          <w:szCs w:val="20"/>
          <w:rtl/>
        </w:rPr>
        <w:t xml:space="preserve">,  סיוע בבניית תכנים חדשים ונוכחות אינטרנטית, להגדלת פעילותם העסקית של הלקוחות ונגישות לקהלים חדשים, </w:t>
      </w:r>
      <w:r>
        <w:rPr>
          <w:rFonts w:asciiTheme="majorBidi" w:hAnsiTheme="majorBidi" w:cs="Times New Roman" w:hint="cs"/>
          <w:sz w:val="20"/>
          <w:szCs w:val="20"/>
          <w:rtl/>
        </w:rPr>
        <w:t>ניהול ספקי השירותים השונים בחברה ומחוץ כולל קבלני משנה ושת"פ.</w:t>
      </w:r>
    </w:p>
    <w:p w:rsidR="005307D8" w:rsidP="006A3881">
      <w:pPr>
        <w:jc w:val="right"/>
        <w:rPr>
          <w:rFonts w:asciiTheme="majorBidi" w:hAnsiTheme="majorBidi" w:cs="Times New Roman" w:hint="cs"/>
          <w:b/>
          <w:bCs/>
          <w:sz w:val="24"/>
          <w:szCs w:val="24"/>
          <w:rtl/>
        </w:rPr>
      </w:pPr>
      <w:r w:rsidRPr="006A3881">
        <w:rPr>
          <w:rFonts w:asciiTheme="majorBidi" w:hAnsiTheme="majorBidi" w:cs="Times New Roman" w:hint="cs"/>
          <w:b/>
          <w:bCs/>
          <w:sz w:val="24"/>
          <w:szCs w:val="24"/>
          <w:rtl/>
        </w:rPr>
        <w:t xml:space="preserve">2011-2012 </w:t>
      </w:r>
      <w:r w:rsidRPr="006A3881">
        <w:rPr>
          <w:rFonts w:asciiTheme="majorBidi" w:hAnsiTheme="majorBidi" w:cs="Times New Roman"/>
          <w:b/>
          <w:bCs/>
          <w:sz w:val="24"/>
          <w:szCs w:val="24"/>
          <w:rtl/>
        </w:rPr>
        <w:t>–</w:t>
      </w:r>
      <w:r w:rsidRPr="006A3881">
        <w:rPr>
          <w:rFonts w:asciiTheme="majorBidi" w:hAnsiTheme="majorBidi" w:cs="Times New Roman" w:hint="cs"/>
          <w:b/>
          <w:bCs/>
          <w:sz w:val="24"/>
          <w:szCs w:val="24"/>
          <w:rtl/>
        </w:rPr>
        <w:t xml:space="preserve"> יועצת פרטית </w:t>
      </w:r>
    </w:p>
    <w:p w:rsidR="006A3881" w:rsidP="006A3881">
      <w:pPr>
        <w:jc w:val="right"/>
        <w:rPr>
          <w:rFonts w:asciiTheme="majorBidi" w:hAnsiTheme="majorBidi" w:cs="Times New Roman" w:hint="cs"/>
          <w:sz w:val="20"/>
          <w:szCs w:val="20"/>
          <w:rtl/>
        </w:rPr>
      </w:pPr>
      <w:r>
        <w:rPr>
          <w:rFonts w:asciiTheme="majorBidi" w:hAnsiTheme="majorBidi" w:cs="Times New Roman" w:hint="cs"/>
          <w:sz w:val="20"/>
          <w:szCs w:val="20"/>
          <w:rtl/>
        </w:rPr>
        <w:t xml:space="preserve">יועצת </w:t>
      </w:r>
      <w:r>
        <w:rPr>
          <w:rFonts w:asciiTheme="majorBidi" w:hAnsiTheme="majorBidi" w:cs="Times New Roman" w:hint="cs"/>
          <w:sz w:val="20"/>
          <w:szCs w:val="20"/>
          <w:rtl/>
        </w:rPr>
        <w:t>למייזמי</w:t>
      </w:r>
      <w:r>
        <w:rPr>
          <w:rFonts w:asciiTheme="majorBidi" w:hAnsiTheme="majorBidi" w:cs="Times New Roman" w:hint="cs"/>
          <w:sz w:val="20"/>
          <w:szCs w:val="20"/>
          <w:rtl/>
        </w:rPr>
        <w:t xml:space="preserve"> מדיה בתחומי הפרסום והשיווק המקוונים </w:t>
      </w:r>
      <w:r>
        <w:rPr>
          <w:rFonts w:asciiTheme="majorBidi" w:hAnsiTheme="majorBidi" w:cs="Times New Roman"/>
          <w:sz w:val="20"/>
          <w:szCs w:val="20"/>
          <w:rtl/>
        </w:rPr>
        <w:t>–</w:t>
      </w:r>
      <w:r>
        <w:rPr>
          <w:rFonts w:asciiTheme="majorBidi" w:hAnsiTheme="majorBidi" w:cs="Times New Roman" w:hint="cs"/>
          <w:sz w:val="20"/>
          <w:szCs w:val="20"/>
          <w:rtl/>
        </w:rPr>
        <w:t xml:space="preserve"> הענקת שרותי תוכן ואסטרטגיה לעולם המקוון ללקוחות בתחילת דרכם העסקית בעולם המקוון: </w:t>
      </w:r>
      <w:r>
        <w:rPr>
          <w:rFonts w:asciiTheme="majorBidi" w:hAnsiTheme="majorBidi" w:cs="Times New Roman" w:hint="cs"/>
          <w:sz w:val="20"/>
          <w:szCs w:val="20"/>
          <w:rtl/>
        </w:rPr>
        <w:t>קריף</w:t>
      </w:r>
      <w:r>
        <w:rPr>
          <w:rFonts w:asciiTheme="majorBidi" w:hAnsiTheme="majorBidi" w:cs="Times New Roman" w:hint="cs"/>
          <w:sz w:val="20"/>
          <w:szCs w:val="20"/>
          <w:rtl/>
        </w:rPr>
        <w:t xml:space="preserve"> תקשורת, </w:t>
      </w:r>
      <w:r>
        <w:rPr>
          <w:rFonts w:asciiTheme="majorBidi" w:hAnsiTheme="majorBidi" w:cs="Times New Roman" w:hint="cs"/>
          <w:sz w:val="20"/>
          <w:szCs w:val="20"/>
          <w:rtl/>
        </w:rPr>
        <w:t>בלוהיפו</w:t>
      </w:r>
      <w:r>
        <w:rPr>
          <w:rFonts w:asciiTheme="majorBidi" w:hAnsiTheme="majorBidi" w:cs="Times New Roman" w:hint="cs"/>
          <w:sz w:val="20"/>
          <w:szCs w:val="20"/>
          <w:rtl/>
        </w:rPr>
        <w:t xml:space="preserve">, </w:t>
      </w:r>
      <w:r>
        <w:rPr>
          <w:rFonts w:asciiTheme="majorBidi" w:hAnsiTheme="majorBidi" w:cs="Times New Roman" w:hint="cs"/>
          <w:sz w:val="20"/>
          <w:szCs w:val="20"/>
          <w:rtl/>
        </w:rPr>
        <w:t>קאטאפ</w:t>
      </w:r>
      <w:r>
        <w:rPr>
          <w:rFonts w:asciiTheme="majorBidi" w:hAnsiTheme="majorBidi" w:cs="Times New Roman" w:hint="cs"/>
          <w:sz w:val="20"/>
          <w:szCs w:val="20"/>
          <w:rtl/>
        </w:rPr>
        <w:t xml:space="preserve">, קבוצת סינטרה, </w:t>
      </w:r>
      <w:r>
        <w:rPr>
          <w:rFonts w:asciiTheme="majorBidi" w:hAnsiTheme="majorBidi" w:cs="Times New Roman" w:hint="cs"/>
          <w:sz w:val="20"/>
          <w:szCs w:val="20"/>
          <w:rtl/>
        </w:rPr>
        <w:t>ספא</w:t>
      </w:r>
      <w:r w:rsidR="00625CBE">
        <w:rPr>
          <w:rFonts w:asciiTheme="majorBidi" w:hAnsiTheme="majorBidi" w:cs="Times New Roman" w:hint="cs"/>
          <w:sz w:val="20"/>
          <w:szCs w:val="20"/>
          <w:rtl/>
        </w:rPr>
        <w:t>ר</w:t>
      </w:r>
      <w:r>
        <w:rPr>
          <w:rFonts w:asciiTheme="majorBidi" w:hAnsiTheme="majorBidi" w:cs="Times New Roman" w:hint="cs"/>
          <w:sz w:val="20"/>
          <w:szCs w:val="20"/>
          <w:rtl/>
        </w:rPr>
        <w:t>טא</w:t>
      </w:r>
      <w:r>
        <w:rPr>
          <w:rFonts w:asciiTheme="majorBidi" w:hAnsiTheme="majorBidi" w:cs="Times New Roman" w:hint="cs"/>
          <w:sz w:val="20"/>
          <w:szCs w:val="20"/>
          <w:rtl/>
        </w:rPr>
        <w:t xml:space="preserve"> אונליין</w:t>
      </w:r>
      <w:r w:rsidR="00625CBE">
        <w:rPr>
          <w:rFonts w:asciiTheme="majorBidi" w:hAnsiTheme="majorBidi" w:cs="Times New Roman" w:hint="cs"/>
          <w:sz w:val="20"/>
          <w:szCs w:val="20"/>
          <w:rtl/>
        </w:rPr>
        <w:t>.</w:t>
      </w:r>
    </w:p>
    <w:p w:rsidR="00625CBE" w:rsidP="006A3881">
      <w:pPr>
        <w:jc w:val="right"/>
        <w:rPr>
          <w:rFonts w:asciiTheme="majorBidi" w:hAnsiTheme="majorBidi" w:cs="Times New Roman" w:hint="cs"/>
          <w:sz w:val="20"/>
          <w:szCs w:val="20"/>
          <w:rtl/>
        </w:rPr>
      </w:pPr>
    </w:p>
    <w:p w:rsidR="00625CBE" w:rsidP="006A3881">
      <w:pPr>
        <w:jc w:val="right"/>
        <w:rPr>
          <w:rFonts w:asciiTheme="majorBidi" w:hAnsiTheme="majorBidi" w:cs="Times New Roman" w:hint="cs"/>
          <w:sz w:val="20"/>
          <w:szCs w:val="20"/>
          <w:rtl/>
        </w:rPr>
      </w:pPr>
    </w:p>
    <w:p w:rsidR="00EF0422" w:rsidP="006A3881">
      <w:pPr>
        <w:jc w:val="right"/>
        <w:rPr>
          <w:rFonts w:asciiTheme="majorBidi" w:hAnsiTheme="majorBidi" w:cs="Times New Roman" w:hint="cs"/>
          <w:b/>
          <w:bCs/>
          <w:sz w:val="24"/>
          <w:szCs w:val="24"/>
          <w:rtl/>
        </w:rPr>
      </w:pPr>
      <w:r w:rsidRPr="00EF0422">
        <w:rPr>
          <w:rFonts w:asciiTheme="majorBidi" w:hAnsiTheme="majorBidi" w:cs="Times New Roman" w:hint="cs"/>
          <w:b/>
          <w:bCs/>
          <w:sz w:val="24"/>
          <w:szCs w:val="24"/>
          <w:rtl/>
        </w:rPr>
        <w:t xml:space="preserve">2009-2011 </w:t>
      </w:r>
      <w:r w:rsidRPr="00EF0422">
        <w:rPr>
          <w:rFonts w:asciiTheme="majorBidi" w:hAnsiTheme="majorBidi" w:cs="Times New Roman"/>
          <w:b/>
          <w:bCs/>
          <w:sz w:val="24"/>
          <w:szCs w:val="24"/>
          <w:rtl/>
        </w:rPr>
        <w:t>–</w:t>
      </w:r>
      <w:r w:rsidRPr="00EF0422">
        <w:rPr>
          <w:rFonts w:asciiTheme="majorBidi" w:hAnsiTheme="majorBidi" w:cs="Times New Roman" w:hint="cs"/>
          <w:b/>
          <w:bCs/>
          <w:sz w:val="24"/>
          <w:szCs w:val="24"/>
          <w:rtl/>
        </w:rPr>
        <w:t xml:space="preserve"> </w:t>
      </w:r>
      <w:r w:rsidRPr="00EF0422">
        <w:rPr>
          <w:rFonts w:asciiTheme="majorBidi" w:hAnsiTheme="majorBidi" w:cs="Times New Roman" w:hint="cs"/>
          <w:b/>
          <w:bCs/>
          <w:sz w:val="24"/>
          <w:szCs w:val="24"/>
          <w:rtl/>
        </w:rPr>
        <w:t>ווקלטק</w:t>
      </w:r>
      <w:r w:rsidRPr="00EF0422">
        <w:rPr>
          <w:rFonts w:asciiTheme="majorBidi" w:hAnsiTheme="majorBidi" w:cs="Times New Roman" w:hint="cs"/>
          <w:b/>
          <w:bCs/>
          <w:sz w:val="24"/>
          <w:szCs w:val="24"/>
          <w:rtl/>
        </w:rPr>
        <w:t xml:space="preserve"> תקשורת בע"מ </w:t>
      </w:r>
      <w:r w:rsidRPr="00EF0422">
        <w:rPr>
          <w:rFonts w:asciiTheme="majorBidi" w:hAnsiTheme="majorBidi" w:cs="Times New Roman"/>
          <w:b/>
          <w:bCs/>
          <w:sz w:val="24"/>
          <w:szCs w:val="24"/>
          <w:rtl/>
        </w:rPr>
        <w:t>–</w:t>
      </w:r>
      <w:r w:rsidRPr="00EF0422">
        <w:rPr>
          <w:rFonts w:asciiTheme="majorBidi" w:hAnsiTheme="majorBidi" w:cs="Times New Roman" w:hint="cs"/>
          <w:b/>
          <w:bCs/>
          <w:sz w:val="24"/>
          <w:szCs w:val="24"/>
          <w:rtl/>
        </w:rPr>
        <w:t xml:space="preserve"> עוזרת מנכ"ל </w:t>
      </w:r>
    </w:p>
    <w:p w:rsidR="00423F7B" w:rsidP="006A3881">
      <w:pPr>
        <w:jc w:val="right"/>
        <w:rPr>
          <w:rFonts w:asciiTheme="majorBidi" w:hAnsiTheme="majorBidi" w:cs="Times New Roman" w:hint="cs"/>
          <w:sz w:val="20"/>
          <w:szCs w:val="20"/>
          <w:rtl/>
        </w:rPr>
      </w:pPr>
      <w:r>
        <w:rPr>
          <w:rFonts w:asciiTheme="majorBidi" w:hAnsiTheme="majorBidi" w:cs="Times New Roman" w:hint="cs"/>
          <w:sz w:val="20"/>
          <w:szCs w:val="20"/>
          <w:rtl/>
        </w:rPr>
        <w:t>עוזרת מנכ"ל החברה לסייע בתהליך מכירת החברה למשקיעים מארה"ב, אחריות מלאה על עבודה מול המדען הראשי, תפעול מכירות ומלאים במערכת</w:t>
      </w:r>
      <w:r w:rsidR="00F56595">
        <w:rPr>
          <w:rFonts w:asciiTheme="majorBidi" w:hAnsiTheme="majorBidi" w:cs="Times New Roman" w:hint="cs"/>
          <w:sz w:val="20"/>
          <w:szCs w:val="20"/>
          <w:rtl/>
        </w:rPr>
        <w:t xml:space="preserve"> הממוחשבת </w:t>
      </w:r>
      <w:r w:rsidR="00F56595">
        <w:rPr>
          <w:rFonts w:asciiTheme="majorBidi" w:hAnsiTheme="majorBidi" w:cs="Times New Roman"/>
          <w:sz w:val="20"/>
          <w:szCs w:val="20"/>
          <w:rtl/>
        </w:rPr>
        <w:t>–</w:t>
      </w:r>
      <w:r w:rsidR="00F56595">
        <w:rPr>
          <w:rFonts w:asciiTheme="majorBidi" w:hAnsiTheme="majorBidi" w:cs="Times New Roman" w:hint="cs"/>
          <w:sz w:val="20"/>
          <w:szCs w:val="20"/>
          <w:rtl/>
        </w:rPr>
        <w:t xml:space="preserve"> מכירה ושילוח - פרויקטים של תקשורת ללקוחות בינלאומיים בהיקפים של מיליוני דולרים  ,סיוע ותמיכה במנהלי מכירות בינלאומיים בתהליכי המכירה ועדכוני הלקוח, תאום עם יחידות המו"פ והלוגיסטיקה, סיוע בארגון כנסים מקצועיים בארץ ובחו"ל והשתתפות בתערוכות,  טיפול וא</w:t>
      </w:r>
      <w:r>
        <w:rPr>
          <w:rFonts w:asciiTheme="majorBidi" w:hAnsiTheme="majorBidi" w:cs="Times New Roman" w:hint="cs"/>
          <w:sz w:val="20"/>
          <w:szCs w:val="20"/>
          <w:rtl/>
        </w:rPr>
        <w:t>י</w:t>
      </w:r>
      <w:r w:rsidR="00F56595">
        <w:rPr>
          <w:rFonts w:asciiTheme="majorBidi" w:hAnsiTheme="majorBidi" w:cs="Times New Roman" w:hint="cs"/>
          <w:sz w:val="20"/>
          <w:szCs w:val="20"/>
          <w:rtl/>
        </w:rPr>
        <w:t>רוח</w:t>
      </w:r>
      <w:r>
        <w:rPr>
          <w:rFonts w:asciiTheme="majorBidi" w:hAnsiTheme="majorBidi" w:cs="Times New Roman" w:hint="cs"/>
          <w:sz w:val="20"/>
          <w:szCs w:val="20"/>
          <w:rtl/>
        </w:rPr>
        <w:t xml:space="preserve"> </w:t>
      </w:r>
      <w:r w:rsidR="00F56595">
        <w:rPr>
          <w:rFonts w:asciiTheme="majorBidi" w:hAnsiTheme="majorBidi" w:cs="Times New Roman" w:hint="cs"/>
          <w:sz w:val="20"/>
          <w:szCs w:val="20"/>
          <w:rtl/>
        </w:rPr>
        <w:t xml:space="preserve">אורחים </w:t>
      </w:r>
      <w:r>
        <w:rPr>
          <w:rFonts w:asciiTheme="majorBidi" w:hAnsiTheme="majorBidi" w:cs="Times New Roman" w:hint="cs"/>
          <w:sz w:val="20"/>
          <w:szCs w:val="20"/>
          <w:rtl/>
        </w:rPr>
        <w:t xml:space="preserve">ולקוחות </w:t>
      </w:r>
      <w:r w:rsidR="00F56595">
        <w:rPr>
          <w:rFonts w:asciiTheme="majorBidi" w:hAnsiTheme="majorBidi" w:cs="Times New Roman" w:hint="cs"/>
          <w:sz w:val="20"/>
          <w:szCs w:val="20"/>
          <w:rtl/>
        </w:rPr>
        <w:t xml:space="preserve">מחו"ל,  </w:t>
      </w:r>
      <w:r>
        <w:rPr>
          <w:rFonts w:asciiTheme="majorBidi" w:hAnsiTheme="majorBidi" w:cs="Times New Roman" w:hint="cs"/>
          <w:sz w:val="20"/>
          <w:szCs w:val="20"/>
          <w:rtl/>
        </w:rPr>
        <w:t>ותפעול כלל האדמיניסטרצי</w:t>
      </w:r>
      <w:r>
        <w:rPr>
          <w:rFonts w:asciiTheme="majorBidi" w:hAnsiTheme="majorBidi" w:cs="Times New Roman" w:hint="eastAsia"/>
          <w:sz w:val="20"/>
          <w:szCs w:val="20"/>
          <w:rtl/>
        </w:rPr>
        <w:t>ה</w:t>
      </w:r>
      <w:r>
        <w:rPr>
          <w:rFonts w:asciiTheme="majorBidi" w:hAnsiTheme="majorBidi" w:cs="Times New Roman" w:hint="cs"/>
          <w:sz w:val="20"/>
          <w:szCs w:val="20"/>
          <w:rtl/>
        </w:rPr>
        <w:t xml:space="preserve"> הבחירה של החברה, ציוד משרדי ולמטבח, שכר, שרותי ניקיון ושמירה, נסיעות לחו"ל של עובדים </w:t>
      </w:r>
      <w:r>
        <w:rPr>
          <w:rFonts w:asciiTheme="majorBidi" w:hAnsiTheme="majorBidi" w:cs="Times New Roman" w:hint="cs"/>
          <w:sz w:val="20"/>
          <w:szCs w:val="20"/>
          <w:rtl/>
        </w:rPr>
        <w:t>וכוי</w:t>
      </w:r>
      <w:r>
        <w:rPr>
          <w:rFonts w:asciiTheme="majorBidi" w:hAnsiTheme="majorBidi" w:cs="Times New Roman" w:hint="cs"/>
          <w:sz w:val="20"/>
          <w:szCs w:val="20"/>
          <w:rtl/>
        </w:rPr>
        <w:t>'.</w:t>
      </w:r>
    </w:p>
    <w:p w:rsidR="00B30A41" w:rsidRPr="00B30A41" w:rsidP="006A3881">
      <w:pPr>
        <w:jc w:val="right"/>
        <w:rPr>
          <w:rFonts w:asciiTheme="majorBidi" w:hAnsiTheme="majorBidi" w:cs="Times New Roman" w:hint="cs"/>
          <w:b/>
          <w:bCs/>
          <w:sz w:val="24"/>
          <w:szCs w:val="24"/>
          <w:rtl/>
        </w:rPr>
      </w:pPr>
      <w:r w:rsidRPr="00B30A41">
        <w:rPr>
          <w:rFonts w:asciiTheme="majorBidi" w:hAnsiTheme="majorBidi" w:cs="Times New Roman" w:hint="cs"/>
          <w:b/>
          <w:bCs/>
          <w:sz w:val="24"/>
          <w:szCs w:val="24"/>
          <w:rtl/>
        </w:rPr>
        <w:t xml:space="preserve">2007-2008 </w:t>
      </w:r>
      <w:r w:rsidRPr="00B30A41">
        <w:rPr>
          <w:rFonts w:asciiTheme="majorBidi" w:hAnsiTheme="majorBidi" w:cs="Times New Roman"/>
          <w:b/>
          <w:bCs/>
          <w:sz w:val="24"/>
          <w:szCs w:val="24"/>
          <w:rtl/>
        </w:rPr>
        <w:t>–</w:t>
      </w:r>
      <w:r w:rsidRPr="00B30A41">
        <w:rPr>
          <w:rFonts w:asciiTheme="majorBidi" w:hAnsiTheme="majorBidi" w:cs="Times New Roman" w:hint="cs"/>
          <w:b/>
          <w:bCs/>
          <w:sz w:val="24"/>
          <w:szCs w:val="24"/>
          <w:rtl/>
        </w:rPr>
        <w:t xml:space="preserve"> עצמאית ב</w:t>
      </w:r>
      <w:r>
        <w:rPr>
          <w:rFonts w:asciiTheme="majorBidi" w:hAnsiTheme="majorBidi" w:cs="Times New Roman" w:hint="cs"/>
          <w:b/>
          <w:bCs/>
          <w:sz w:val="24"/>
          <w:szCs w:val="24"/>
          <w:rtl/>
        </w:rPr>
        <w:t xml:space="preserve">יעוץ וכתיבה עסקית </w:t>
      </w:r>
    </w:p>
    <w:p w:rsidR="00EF0422" w:rsidRPr="00625CBE" w:rsidP="00B30A41">
      <w:pPr>
        <w:jc w:val="right"/>
        <w:rPr>
          <w:rFonts w:asciiTheme="majorBidi" w:hAnsiTheme="majorBidi" w:cs="Times New Roman"/>
          <w:b/>
          <w:bCs/>
          <w:sz w:val="24"/>
          <w:szCs w:val="24"/>
        </w:rPr>
      </w:pPr>
      <w:r w:rsidRPr="00625CBE">
        <w:rPr>
          <w:rFonts w:asciiTheme="majorBidi" w:hAnsiTheme="majorBidi" w:cs="Times New Roman" w:hint="cs"/>
          <w:b/>
          <w:bCs/>
          <w:sz w:val="24"/>
          <w:szCs w:val="24"/>
          <w:rtl/>
        </w:rPr>
        <w:t xml:space="preserve">2004-2006 </w:t>
      </w:r>
      <w:r w:rsidRPr="00625CBE">
        <w:rPr>
          <w:rFonts w:asciiTheme="majorBidi" w:hAnsiTheme="majorBidi" w:cs="Times New Roman"/>
          <w:b/>
          <w:bCs/>
          <w:sz w:val="24"/>
          <w:szCs w:val="24"/>
          <w:rtl/>
        </w:rPr>
        <w:t>–</w:t>
      </w:r>
      <w:r w:rsidRPr="00625CBE">
        <w:rPr>
          <w:rFonts w:asciiTheme="majorBidi" w:hAnsiTheme="majorBidi" w:cs="Times New Roman" w:hint="cs"/>
          <w:b/>
          <w:bCs/>
          <w:sz w:val="24"/>
          <w:szCs w:val="24"/>
          <w:rtl/>
        </w:rPr>
        <w:t xml:space="preserve"> אקסלנס נשואה </w:t>
      </w:r>
      <w:r w:rsidR="00625CBE">
        <w:rPr>
          <w:rFonts w:asciiTheme="majorBidi" w:hAnsiTheme="majorBidi" w:cs="Times New Roman" w:hint="cs"/>
          <w:b/>
          <w:bCs/>
          <w:sz w:val="24"/>
          <w:szCs w:val="24"/>
          <w:rtl/>
        </w:rPr>
        <w:t xml:space="preserve"> בע"מ</w:t>
      </w:r>
      <w:r w:rsidRPr="00625CBE">
        <w:rPr>
          <w:rFonts w:asciiTheme="majorBidi" w:hAnsiTheme="majorBidi" w:cs="Times New Roman"/>
          <w:b/>
          <w:bCs/>
          <w:sz w:val="24"/>
          <w:szCs w:val="24"/>
          <w:rtl/>
        </w:rPr>
        <w:t>–</w:t>
      </w:r>
      <w:r w:rsidRPr="00625CBE">
        <w:rPr>
          <w:rFonts w:asciiTheme="majorBidi" w:hAnsiTheme="majorBidi" w:cs="Times New Roman" w:hint="cs"/>
          <w:b/>
          <w:bCs/>
          <w:sz w:val="24"/>
          <w:szCs w:val="24"/>
          <w:rtl/>
        </w:rPr>
        <w:t xml:space="preserve"> מנהלת תיקי לקוחות גמל</w:t>
      </w:r>
      <w:r w:rsidRPr="00625CBE" w:rsidR="00F56595">
        <w:rPr>
          <w:rFonts w:asciiTheme="majorBidi" w:hAnsiTheme="majorBidi" w:cs="Times New Roman" w:hint="cs"/>
          <w:b/>
          <w:bCs/>
          <w:sz w:val="24"/>
          <w:szCs w:val="24"/>
          <w:rtl/>
        </w:rPr>
        <w:t xml:space="preserve"> </w:t>
      </w:r>
      <w:r w:rsidRPr="00625CBE" w:rsidR="008526DA">
        <w:rPr>
          <w:rFonts w:asciiTheme="majorBidi" w:hAnsiTheme="majorBidi" w:cs="Times New Roman" w:hint="cs"/>
          <w:b/>
          <w:bCs/>
          <w:sz w:val="24"/>
          <w:szCs w:val="24"/>
          <w:rtl/>
        </w:rPr>
        <w:t xml:space="preserve"> </w:t>
      </w:r>
    </w:p>
    <w:p w:rsidR="00EF0422" w:rsidP="006A3881">
      <w:pPr>
        <w:jc w:val="right"/>
        <w:rPr>
          <w:rFonts w:asciiTheme="majorBidi" w:hAnsiTheme="majorBidi" w:cs="Times New Roman" w:hint="cs"/>
          <w:sz w:val="20"/>
          <w:szCs w:val="20"/>
          <w:rtl/>
        </w:rPr>
      </w:pPr>
      <w:r>
        <w:rPr>
          <w:rFonts w:asciiTheme="majorBidi" w:hAnsiTheme="majorBidi" w:cs="Times New Roman" w:hint="cs"/>
          <w:sz w:val="20"/>
          <w:szCs w:val="20"/>
          <w:rtl/>
        </w:rPr>
        <w:t xml:space="preserve">מנהלת תיקי לקוחות עסקיים בתחום הגמל </w:t>
      </w:r>
      <w:r>
        <w:rPr>
          <w:rFonts w:asciiTheme="majorBidi" w:hAnsiTheme="majorBidi" w:cs="Times New Roman"/>
          <w:sz w:val="20"/>
          <w:szCs w:val="20"/>
          <w:rtl/>
        </w:rPr>
        <w:t>–</w:t>
      </w:r>
      <w:r>
        <w:rPr>
          <w:rFonts w:asciiTheme="majorBidi" w:hAnsiTheme="majorBidi" w:cs="Times New Roman" w:hint="cs"/>
          <w:sz w:val="20"/>
          <w:szCs w:val="20"/>
          <w:rtl/>
        </w:rPr>
        <w:t xml:space="preserve"> גיוס ושימור לקוחות עסקיים מענפי תעשייה שונים, חברות הייטק, תקשורת, תוכנה, בתי חולים, מפעלי תעשייה, ולקוחות פרטיים, </w:t>
      </w:r>
      <w:r w:rsidR="00B30A41">
        <w:rPr>
          <w:rFonts w:asciiTheme="majorBidi" w:hAnsiTheme="majorBidi" w:cs="Times New Roman" w:hint="cs"/>
          <w:sz w:val="20"/>
          <w:szCs w:val="20"/>
          <w:rtl/>
        </w:rPr>
        <w:t>שיווק מוצרי החברה בתחום הגמל והפנסיה, השתתפות במכרזים וכתיבת הצעות מחיר, השתתפות בכנסים מקצועיים והרחבת פעילות הלקוחות גם לניהול תיקי השקעות.</w:t>
      </w:r>
    </w:p>
    <w:p w:rsidR="00B30A41" w:rsidP="006A3881">
      <w:pPr>
        <w:jc w:val="right"/>
        <w:rPr>
          <w:rFonts w:asciiTheme="majorBidi" w:hAnsiTheme="majorBidi" w:cs="Times New Roman" w:hint="cs"/>
          <w:b/>
          <w:bCs/>
          <w:sz w:val="24"/>
          <w:szCs w:val="24"/>
          <w:rtl/>
        </w:rPr>
      </w:pPr>
      <w:r w:rsidRPr="00B30A41">
        <w:rPr>
          <w:rFonts w:asciiTheme="majorBidi" w:hAnsiTheme="majorBidi" w:cs="Times New Roman" w:hint="cs"/>
          <w:b/>
          <w:bCs/>
          <w:sz w:val="24"/>
          <w:szCs w:val="24"/>
          <w:rtl/>
        </w:rPr>
        <w:t xml:space="preserve">2002-2003 </w:t>
      </w:r>
      <w:r w:rsidRPr="00B30A41">
        <w:rPr>
          <w:rFonts w:asciiTheme="majorBidi" w:hAnsiTheme="majorBidi" w:cs="Times New Roman"/>
          <w:b/>
          <w:bCs/>
          <w:sz w:val="24"/>
          <w:szCs w:val="24"/>
          <w:rtl/>
        </w:rPr>
        <w:t>–</w:t>
      </w:r>
      <w:r w:rsidRPr="00B30A41">
        <w:rPr>
          <w:rFonts w:asciiTheme="majorBidi" w:hAnsiTheme="majorBidi" w:cs="Times New Roman" w:hint="cs"/>
          <w:b/>
          <w:bCs/>
          <w:sz w:val="24"/>
          <w:szCs w:val="24"/>
          <w:rtl/>
        </w:rPr>
        <w:t xml:space="preserve"> עצמאית בייעוץ וכתיבה עסקית</w:t>
      </w:r>
    </w:p>
    <w:p w:rsidR="00B30A41" w:rsidP="006A3881">
      <w:pPr>
        <w:jc w:val="right"/>
        <w:rPr>
          <w:rFonts w:asciiTheme="majorBidi" w:hAnsiTheme="majorBidi" w:cs="Times New Roman" w:hint="cs"/>
          <w:b/>
          <w:bCs/>
          <w:sz w:val="24"/>
          <w:szCs w:val="24"/>
          <w:rtl/>
        </w:rPr>
      </w:pPr>
      <w:r>
        <w:rPr>
          <w:rFonts w:asciiTheme="majorBidi" w:hAnsiTheme="majorBidi" w:cs="Times New Roman" w:hint="cs"/>
          <w:b/>
          <w:bCs/>
          <w:sz w:val="24"/>
          <w:szCs w:val="24"/>
          <w:rtl/>
        </w:rPr>
        <w:t xml:space="preserve">2000-2002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אחשב מחשבים בע"מ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אינטגרל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מנהלת מכירות ושיווק</w:t>
      </w:r>
      <w:r w:rsidR="00D127C9">
        <w:rPr>
          <w:rFonts w:asciiTheme="majorBidi" w:hAnsiTheme="majorBidi" w:cs="Times New Roman" w:hint="cs"/>
          <w:b/>
          <w:bCs/>
          <w:sz w:val="24"/>
          <w:szCs w:val="24"/>
          <w:rtl/>
        </w:rPr>
        <w:t xml:space="preserve"> </w:t>
      </w:r>
      <w:r w:rsidR="00D127C9">
        <w:rPr>
          <w:rFonts w:asciiTheme="majorBidi" w:hAnsiTheme="majorBidi" w:cs="Times New Roman"/>
          <w:b/>
          <w:bCs/>
          <w:sz w:val="24"/>
          <w:szCs w:val="24"/>
          <w:rtl/>
        </w:rPr>
        <w:t>–</w:t>
      </w:r>
      <w:r w:rsidR="00D127C9">
        <w:rPr>
          <w:rFonts w:asciiTheme="majorBidi" w:hAnsiTheme="majorBidi" w:cs="Times New Roman" w:hint="cs"/>
          <w:b/>
          <w:bCs/>
          <w:sz w:val="24"/>
          <w:szCs w:val="24"/>
          <w:rtl/>
        </w:rPr>
        <w:t xml:space="preserve"> תוכנה</w:t>
      </w:r>
      <w:r w:rsidR="00AF3328">
        <w:rPr>
          <w:rFonts w:asciiTheme="majorBidi" w:hAnsiTheme="majorBidi" w:cs="Times New Roman" w:hint="cs"/>
          <w:b/>
          <w:bCs/>
          <w:sz w:val="24"/>
          <w:szCs w:val="24"/>
          <w:rtl/>
        </w:rPr>
        <w:t xml:space="preserve"> </w:t>
      </w:r>
      <w:r w:rsidR="00AF3328">
        <w:rPr>
          <w:rFonts w:asciiTheme="majorBidi" w:hAnsiTheme="majorBidi" w:cs="Times New Roman"/>
          <w:b/>
          <w:bCs/>
          <w:sz w:val="24"/>
          <w:szCs w:val="24"/>
          <w:rtl/>
        </w:rPr>
        <w:t>–</w:t>
      </w:r>
      <w:r w:rsidR="00AF3328">
        <w:rPr>
          <w:rFonts w:asciiTheme="majorBidi" w:hAnsiTheme="majorBidi" w:cs="Times New Roman" w:hint="cs"/>
          <w:b/>
          <w:bCs/>
          <w:sz w:val="24"/>
          <w:szCs w:val="24"/>
          <w:rtl/>
        </w:rPr>
        <w:t xml:space="preserve"> </w:t>
      </w:r>
      <w:r w:rsidRPr="00AF3328" w:rsidR="00AF3328">
        <w:rPr>
          <w:rFonts w:asciiTheme="majorBidi" w:hAnsiTheme="majorBidi" w:cs="Times New Roman" w:hint="cs"/>
          <w:sz w:val="20"/>
          <w:szCs w:val="20"/>
          <w:rtl/>
        </w:rPr>
        <w:t>שרות ומכירה ללקוחות עסקיים בינוניים וקטנים</w:t>
      </w:r>
      <w:r w:rsidR="00AF3328">
        <w:rPr>
          <w:rFonts w:asciiTheme="majorBidi" w:hAnsiTheme="majorBidi" w:cs="Times New Roman" w:hint="cs"/>
          <w:sz w:val="20"/>
          <w:szCs w:val="20"/>
          <w:rtl/>
        </w:rPr>
        <w:t xml:space="preserve"> </w:t>
      </w:r>
      <w:r w:rsidR="00AF3328">
        <w:rPr>
          <w:rFonts w:asciiTheme="majorBidi" w:hAnsiTheme="majorBidi" w:cs="Times New Roman"/>
          <w:sz w:val="20"/>
          <w:szCs w:val="20"/>
          <w:rtl/>
        </w:rPr>
        <w:t>–</w:t>
      </w:r>
      <w:r w:rsidR="00AF3328">
        <w:rPr>
          <w:rFonts w:asciiTheme="majorBidi" w:hAnsiTheme="majorBidi" w:cs="Times New Roman" w:hint="cs"/>
          <w:sz w:val="20"/>
          <w:szCs w:val="20"/>
          <w:rtl/>
        </w:rPr>
        <w:t xml:space="preserve"> תמיכה והטמעה</w:t>
      </w:r>
    </w:p>
    <w:p w:rsidR="00B30A41" w:rsidP="00D127C9">
      <w:pPr>
        <w:jc w:val="right"/>
        <w:rPr>
          <w:rFonts w:asciiTheme="majorBidi" w:hAnsiTheme="majorBidi" w:cs="Times New Roman" w:hint="cs"/>
          <w:sz w:val="20"/>
          <w:szCs w:val="20"/>
          <w:rtl/>
        </w:rPr>
      </w:pPr>
      <w:r>
        <w:rPr>
          <w:rFonts w:asciiTheme="majorBidi" w:hAnsiTheme="majorBidi" w:cs="Times New Roman" w:hint="cs"/>
          <w:b/>
          <w:bCs/>
          <w:sz w:val="24"/>
          <w:szCs w:val="24"/>
          <w:rtl/>
        </w:rPr>
        <w:t xml:space="preserve">1998-2000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בי. פי אנד סי - יועצת עסקית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אנליסטית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w:t>
      </w:r>
      <w:r w:rsidRPr="00D127C9">
        <w:rPr>
          <w:rFonts w:asciiTheme="majorBidi" w:hAnsiTheme="majorBidi" w:cs="Times New Roman" w:hint="cs"/>
          <w:sz w:val="20"/>
          <w:szCs w:val="20"/>
          <w:rtl/>
        </w:rPr>
        <w:t xml:space="preserve">חברת ייעוץ בוטיק כתיבת </w:t>
      </w:r>
      <w:r w:rsidRPr="00D127C9" w:rsidR="00D127C9">
        <w:rPr>
          <w:rFonts w:asciiTheme="majorBidi" w:hAnsiTheme="majorBidi" w:cs="Times New Roman" w:hint="cs"/>
          <w:sz w:val="20"/>
          <w:szCs w:val="20"/>
          <w:rtl/>
        </w:rPr>
        <w:t>תכניות</w:t>
      </w:r>
      <w:r w:rsidRPr="00D127C9">
        <w:rPr>
          <w:rFonts w:asciiTheme="majorBidi" w:hAnsiTheme="majorBidi" w:cs="Times New Roman" w:hint="cs"/>
          <w:sz w:val="20"/>
          <w:szCs w:val="20"/>
          <w:rtl/>
        </w:rPr>
        <w:t xml:space="preserve"> עסקיות, מחקר שוק וסיוע בגיוס כספי משקיעים</w:t>
      </w:r>
      <w:r w:rsidR="00D127C9">
        <w:rPr>
          <w:rFonts w:asciiTheme="majorBidi" w:hAnsiTheme="majorBidi" w:cs="Times New Roman" w:hint="cs"/>
          <w:sz w:val="20"/>
          <w:szCs w:val="20"/>
          <w:rtl/>
        </w:rPr>
        <w:t>.</w:t>
      </w:r>
    </w:p>
    <w:p w:rsidR="00D127C9" w:rsidP="00D127C9">
      <w:pPr>
        <w:jc w:val="right"/>
        <w:rPr>
          <w:rFonts w:asciiTheme="majorBidi" w:hAnsiTheme="majorBidi" w:cs="Times New Roman" w:hint="cs"/>
          <w:sz w:val="20"/>
          <w:szCs w:val="20"/>
          <w:rtl/>
        </w:rPr>
      </w:pPr>
      <w:r w:rsidRPr="00313B77">
        <w:rPr>
          <w:rFonts w:asciiTheme="majorBidi" w:hAnsiTheme="majorBidi" w:cs="Times New Roman" w:hint="cs"/>
          <w:b/>
          <w:bCs/>
          <w:sz w:val="24"/>
          <w:szCs w:val="24"/>
          <w:rtl/>
        </w:rPr>
        <w:t xml:space="preserve">1994-1998 </w:t>
      </w:r>
      <w:r w:rsidRPr="00313B77">
        <w:rPr>
          <w:rFonts w:asciiTheme="majorBidi" w:hAnsiTheme="majorBidi" w:cs="Times New Roman"/>
          <w:b/>
          <w:bCs/>
          <w:sz w:val="24"/>
          <w:szCs w:val="24"/>
          <w:rtl/>
        </w:rPr>
        <w:t>–</w:t>
      </w:r>
      <w:r w:rsidRPr="00313B77">
        <w:rPr>
          <w:rFonts w:asciiTheme="majorBidi" w:hAnsiTheme="majorBidi" w:cs="Times New Roman" w:hint="cs"/>
          <w:b/>
          <w:bCs/>
          <w:sz w:val="24"/>
          <w:szCs w:val="24"/>
          <w:rtl/>
        </w:rPr>
        <w:t xml:space="preserve"> סלקום ישראל בע"מ </w:t>
      </w:r>
      <w:r w:rsidRPr="00313B77">
        <w:rPr>
          <w:rFonts w:asciiTheme="majorBidi" w:hAnsiTheme="majorBidi" w:cs="Times New Roman"/>
          <w:b/>
          <w:bCs/>
          <w:sz w:val="24"/>
          <w:szCs w:val="24"/>
          <w:rtl/>
        </w:rPr>
        <w:t>–</w:t>
      </w:r>
      <w:r w:rsidRPr="00313B77">
        <w:rPr>
          <w:rFonts w:asciiTheme="majorBidi" w:hAnsiTheme="majorBidi" w:cs="Times New Roman" w:hint="cs"/>
          <w:b/>
          <w:bCs/>
          <w:sz w:val="24"/>
          <w:szCs w:val="24"/>
          <w:rtl/>
        </w:rPr>
        <w:t xml:space="preserve"> סגנית מנהל מחלקת גזברות</w:t>
      </w:r>
      <w:r>
        <w:rPr>
          <w:rFonts w:asciiTheme="majorBidi" w:hAnsiTheme="majorBidi" w:cs="Times New Roman" w:hint="cs"/>
          <w:sz w:val="20"/>
          <w:szCs w:val="20"/>
          <w:rtl/>
        </w:rPr>
        <w:t xml:space="preserve"> </w:t>
      </w:r>
      <w:r>
        <w:rPr>
          <w:rFonts w:asciiTheme="majorBidi" w:hAnsiTheme="majorBidi" w:cs="Times New Roman"/>
          <w:sz w:val="20"/>
          <w:szCs w:val="20"/>
          <w:rtl/>
        </w:rPr>
        <w:t>–</w:t>
      </w:r>
      <w:r>
        <w:rPr>
          <w:rFonts w:asciiTheme="majorBidi" w:hAnsiTheme="majorBidi" w:cs="Times New Roman" w:hint="cs"/>
          <w:sz w:val="20"/>
          <w:szCs w:val="20"/>
          <w:rtl/>
        </w:rPr>
        <w:t xml:space="preserve"> מעורבות בהקמת החברה לפני השקת השירותים לציבור הרחב, אחריות על התפעול הפיננסי של כלל ערוצי המכירה והשיווק של החברה, חנויות, משווקים, לקוחות עסקיים וטלמרקטינג, מנהלת תחום ניהול סיכונים של החברה והביטוחים השונים, קשר עם בעלי המניות והחברה האמריקאית, הטמעת מערכות ניהול </w:t>
      </w:r>
      <w:r>
        <w:rPr>
          <w:rFonts w:asciiTheme="majorBidi" w:hAnsiTheme="majorBidi" w:cs="Times New Roman"/>
          <w:sz w:val="20"/>
          <w:szCs w:val="20"/>
          <w:rtl/>
        </w:rPr>
        <w:t>–</w:t>
      </w:r>
      <w:r>
        <w:rPr>
          <w:rFonts w:asciiTheme="majorBidi" w:hAnsiTheme="majorBidi" w:cs="Times New Roman" w:hint="cs"/>
          <w:sz w:val="20"/>
          <w:szCs w:val="20"/>
          <w:rtl/>
        </w:rPr>
        <w:t xml:space="preserve"> בניית תהליכי עבודה.</w:t>
      </w:r>
    </w:p>
    <w:p w:rsidR="00D127C9" w:rsidP="00D127C9">
      <w:pPr>
        <w:jc w:val="right"/>
        <w:rPr>
          <w:rFonts w:asciiTheme="majorBidi" w:hAnsiTheme="majorBidi" w:cs="Times New Roman" w:hint="cs"/>
          <w:sz w:val="20"/>
          <w:szCs w:val="20"/>
          <w:rtl/>
        </w:rPr>
      </w:pPr>
      <w:r w:rsidRPr="00313B77">
        <w:rPr>
          <w:rFonts w:asciiTheme="majorBidi" w:hAnsiTheme="majorBidi" w:cs="Times New Roman" w:hint="cs"/>
          <w:b/>
          <w:bCs/>
          <w:sz w:val="24"/>
          <w:szCs w:val="24"/>
          <w:rtl/>
        </w:rPr>
        <w:t xml:space="preserve">1993-1994 </w:t>
      </w:r>
      <w:r w:rsidRPr="00313B77">
        <w:rPr>
          <w:rFonts w:asciiTheme="majorBidi" w:hAnsiTheme="majorBidi" w:cs="Times New Roman"/>
          <w:b/>
          <w:bCs/>
          <w:sz w:val="24"/>
          <w:szCs w:val="24"/>
          <w:rtl/>
        </w:rPr>
        <w:t>–</w:t>
      </w:r>
      <w:r w:rsidRPr="00313B77">
        <w:rPr>
          <w:rFonts w:asciiTheme="majorBidi" w:hAnsiTheme="majorBidi" w:cs="Times New Roman" w:hint="cs"/>
          <w:b/>
          <w:bCs/>
          <w:sz w:val="24"/>
          <w:szCs w:val="24"/>
          <w:rtl/>
        </w:rPr>
        <w:t xml:space="preserve"> פיברוניקס ישראל בע"מ </w:t>
      </w:r>
      <w:r w:rsidRPr="00313B77">
        <w:rPr>
          <w:rFonts w:asciiTheme="majorBidi" w:hAnsiTheme="majorBidi" w:cs="Times New Roman"/>
          <w:b/>
          <w:bCs/>
          <w:sz w:val="24"/>
          <w:szCs w:val="24"/>
          <w:rtl/>
        </w:rPr>
        <w:t>–</w:t>
      </w:r>
      <w:r w:rsidRPr="00313B77">
        <w:rPr>
          <w:rFonts w:asciiTheme="majorBidi" w:hAnsiTheme="majorBidi" w:cs="Times New Roman" w:hint="cs"/>
          <w:b/>
          <w:bCs/>
          <w:sz w:val="24"/>
          <w:szCs w:val="24"/>
          <w:rtl/>
        </w:rPr>
        <w:t xml:space="preserve"> מתאמת מכירות וגבייה </w:t>
      </w:r>
      <w:r>
        <w:rPr>
          <w:rFonts w:asciiTheme="majorBidi" w:hAnsiTheme="majorBidi" w:cs="Times New Roman"/>
          <w:sz w:val="20"/>
          <w:szCs w:val="20"/>
          <w:rtl/>
        </w:rPr>
        <w:t>–</w:t>
      </w:r>
      <w:r>
        <w:rPr>
          <w:rFonts w:asciiTheme="majorBidi" w:hAnsiTheme="majorBidi" w:cs="Times New Roman" w:hint="cs"/>
          <w:sz w:val="20"/>
          <w:szCs w:val="20"/>
          <w:rtl/>
        </w:rPr>
        <w:t xml:space="preserve"> תמיכה במנהלי מכירות בינלאומיים ותפעול תהליך המכירה והגבייה</w:t>
      </w:r>
    </w:p>
    <w:p w:rsidR="00D127C9" w:rsidP="00D127C9">
      <w:pPr>
        <w:jc w:val="right"/>
        <w:rPr>
          <w:rFonts w:asciiTheme="majorBidi" w:hAnsiTheme="majorBidi" w:cs="Times New Roman" w:hint="cs"/>
          <w:sz w:val="20"/>
          <w:szCs w:val="20"/>
          <w:rtl/>
        </w:rPr>
      </w:pPr>
      <w:r w:rsidRPr="003A0451">
        <w:rPr>
          <w:rFonts w:asciiTheme="majorBidi" w:hAnsiTheme="majorBidi" w:cs="Times New Roman" w:hint="cs"/>
          <w:b/>
          <w:bCs/>
          <w:sz w:val="24"/>
          <w:szCs w:val="24"/>
          <w:rtl/>
        </w:rPr>
        <w:t xml:space="preserve">1992-1993 </w:t>
      </w:r>
      <w:r w:rsidRPr="003A0451">
        <w:rPr>
          <w:rFonts w:asciiTheme="majorBidi" w:hAnsiTheme="majorBidi" w:cs="Times New Roman"/>
          <w:b/>
          <w:bCs/>
          <w:sz w:val="24"/>
          <w:szCs w:val="24"/>
          <w:rtl/>
        </w:rPr>
        <w:t>–</w:t>
      </w:r>
      <w:r w:rsidRPr="003A0451">
        <w:rPr>
          <w:rFonts w:asciiTheme="majorBidi" w:hAnsiTheme="majorBidi" w:cs="Times New Roman" w:hint="cs"/>
          <w:b/>
          <w:bCs/>
          <w:sz w:val="24"/>
          <w:szCs w:val="24"/>
          <w:rtl/>
        </w:rPr>
        <w:t xml:space="preserve"> ליגת נשים למען ישראל </w:t>
      </w:r>
      <w:r w:rsidRPr="003A0451">
        <w:rPr>
          <w:rFonts w:asciiTheme="majorBidi" w:hAnsiTheme="majorBidi" w:cs="Times New Roman"/>
          <w:b/>
          <w:bCs/>
          <w:sz w:val="24"/>
          <w:szCs w:val="24"/>
          <w:rtl/>
        </w:rPr>
        <w:t>–</w:t>
      </w:r>
      <w:r w:rsidRPr="003A0451">
        <w:rPr>
          <w:rFonts w:asciiTheme="majorBidi" w:hAnsiTheme="majorBidi" w:cs="Times New Roman" w:hint="cs"/>
          <w:b/>
          <w:bCs/>
          <w:sz w:val="24"/>
          <w:szCs w:val="24"/>
          <w:rtl/>
        </w:rPr>
        <w:t xml:space="preserve"> מנהלת פרויקטים </w:t>
      </w:r>
      <w:r w:rsidRPr="003A0451">
        <w:rPr>
          <w:rFonts w:asciiTheme="majorBidi" w:hAnsiTheme="majorBidi" w:cs="Times New Roman"/>
          <w:b/>
          <w:bCs/>
          <w:sz w:val="24"/>
          <w:szCs w:val="24"/>
          <w:rtl/>
        </w:rPr>
        <w:t>–</w:t>
      </w:r>
      <w:r w:rsidRPr="003A0451">
        <w:rPr>
          <w:rFonts w:asciiTheme="majorBidi" w:hAnsiTheme="majorBidi" w:cs="Times New Roman" w:hint="cs"/>
          <w:b/>
          <w:bCs/>
          <w:sz w:val="24"/>
          <w:szCs w:val="24"/>
          <w:rtl/>
        </w:rPr>
        <w:t xml:space="preserve"> ניו יורק  </w:t>
      </w:r>
      <w:r>
        <w:rPr>
          <w:rFonts w:asciiTheme="majorBidi" w:hAnsiTheme="majorBidi" w:cs="Times New Roman" w:hint="cs"/>
          <w:sz w:val="20"/>
          <w:szCs w:val="20"/>
          <w:rtl/>
        </w:rPr>
        <w:t>- תפעול מערך גיוס חברות לארגון ותרומות, ארגון כנסים וא</w:t>
      </w:r>
      <w:r w:rsidR="00313B77">
        <w:rPr>
          <w:rFonts w:asciiTheme="majorBidi" w:hAnsiTheme="majorBidi" w:cs="Times New Roman" w:hint="cs"/>
          <w:sz w:val="20"/>
          <w:szCs w:val="20"/>
          <w:rtl/>
        </w:rPr>
        <w:t>י</w:t>
      </w:r>
      <w:r>
        <w:rPr>
          <w:rFonts w:asciiTheme="majorBidi" w:hAnsiTheme="majorBidi" w:cs="Times New Roman" w:hint="cs"/>
          <w:sz w:val="20"/>
          <w:szCs w:val="20"/>
          <w:rtl/>
        </w:rPr>
        <w:t>רוח</w:t>
      </w:r>
    </w:p>
    <w:p w:rsidR="00D127C9" w:rsidP="00D127C9">
      <w:pPr>
        <w:jc w:val="right"/>
        <w:rPr>
          <w:rFonts w:asciiTheme="majorBidi" w:hAnsiTheme="majorBidi" w:cs="Times New Roman" w:hint="cs"/>
          <w:b/>
          <w:bCs/>
          <w:sz w:val="24"/>
          <w:szCs w:val="24"/>
          <w:rtl/>
        </w:rPr>
      </w:pPr>
      <w:r w:rsidRPr="003A0451">
        <w:rPr>
          <w:rFonts w:asciiTheme="majorBidi" w:hAnsiTheme="majorBidi" w:cs="Times New Roman" w:hint="cs"/>
          <w:b/>
          <w:bCs/>
          <w:sz w:val="24"/>
          <w:szCs w:val="24"/>
          <w:rtl/>
        </w:rPr>
        <w:t xml:space="preserve">1991-1992 </w:t>
      </w:r>
      <w:r w:rsidRPr="003A0451">
        <w:rPr>
          <w:rFonts w:asciiTheme="majorBidi" w:hAnsiTheme="majorBidi" w:cs="Times New Roman"/>
          <w:b/>
          <w:bCs/>
          <w:sz w:val="24"/>
          <w:szCs w:val="24"/>
          <w:rtl/>
        </w:rPr>
        <w:t>–</w:t>
      </w:r>
      <w:r w:rsidRPr="003A0451">
        <w:rPr>
          <w:rFonts w:asciiTheme="majorBidi" w:hAnsiTheme="majorBidi" w:cs="Times New Roman" w:hint="cs"/>
          <w:b/>
          <w:bCs/>
          <w:sz w:val="24"/>
          <w:szCs w:val="24"/>
          <w:rtl/>
        </w:rPr>
        <w:t xml:space="preserve"> בארנס אנד נובל </w:t>
      </w:r>
      <w:r w:rsidRPr="003A0451" w:rsidR="00313B77">
        <w:rPr>
          <w:rFonts w:asciiTheme="majorBidi" w:hAnsiTheme="majorBidi" w:cs="Times New Roman"/>
          <w:b/>
          <w:bCs/>
          <w:sz w:val="24"/>
          <w:szCs w:val="24"/>
          <w:rtl/>
        </w:rPr>
        <w:t>–</w:t>
      </w:r>
      <w:r w:rsidRPr="003A0451">
        <w:rPr>
          <w:rFonts w:asciiTheme="majorBidi" w:hAnsiTheme="majorBidi" w:cs="Times New Roman" w:hint="cs"/>
          <w:b/>
          <w:bCs/>
          <w:sz w:val="24"/>
          <w:szCs w:val="24"/>
          <w:rtl/>
        </w:rPr>
        <w:t xml:space="preserve"> </w:t>
      </w:r>
      <w:r w:rsidRPr="003A0451" w:rsidR="00313B77">
        <w:rPr>
          <w:rFonts w:asciiTheme="majorBidi" w:hAnsiTheme="majorBidi" w:cs="Times New Roman" w:hint="cs"/>
          <w:b/>
          <w:bCs/>
          <w:sz w:val="24"/>
          <w:szCs w:val="24"/>
          <w:rtl/>
        </w:rPr>
        <w:t xml:space="preserve">עוזרת מנהל </w:t>
      </w:r>
      <w:r w:rsidRPr="003A0451" w:rsidR="00313B77">
        <w:rPr>
          <w:rFonts w:asciiTheme="majorBidi" w:hAnsiTheme="majorBidi" w:cs="Times New Roman"/>
          <w:b/>
          <w:bCs/>
          <w:sz w:val="24"/>
          <w:szCs w:val="24"/>
          <w:rtl/>
        </w:rPr>
        <w:t>–</w:t>
      </w:r>
      <w:r w:rsidRPr="003A0451" w:rsidR="00313B77">
        <w:rPr>
          <w:rFonts w:asciiTheme="majorBidi" w:hAnsiTheme="majorBidi" w:cs="Times New Roman" w:hint="cs"/>
          <w:b/>
          <w:bCs/>
          <w:sz w:val="24"/>
          <w:szCs w:val="24"/>
          <w:rtl/>
        </w:rPr>
        <w:t xml:space="preserve"> ניו יורק</w:t>
      </w:r>
      <w:r w:rsidR="00313B77">
        <w:rPr>
          <w:rFonts w:asciiTheme="majorBidi" w:hAnsiTheme="majorBidi" w:cs="Times New Roman" w:hint="cs"/>
          <w:sz w:val="20"/>
          <w:szCs w:val="20"/>
          <w:rtl/>
        </w:rPr>
        <w:t xml:space="preserve"> </w:t>
      </w:r>
      <w:r w:rsidRPr="00217D9A" w:rsidR="00313B77">
        <w:rPr>
          <w:rFonts w:asciiTheme="majorBidi" w:hAnsiTheme="majorBidi" w:cs="Times New Roman"/>
          <w:b/>
          <w:bCs/>
          <w:sz w:val="24"/>
          <w:szCs w:val="24"/>
          <w:rtl/>
        </w:rPr>
        <w:t>–</w:t>
      </w:r>
      <w:r w:rsidRPr="00217D9A" w:rsidR="00313B77">
        <w:rPr>
          <w:rFonts w:asciiTheme="majorBidi" w:hAnsiTheme="majorBidi" w:cs="Times New Roman" w:hint="cs"/>
          <w:b/>
          <w:bCs/>
          <w:sz w:val="24"/>
          <w:szCs w:val="24"/>
          <w:rtl/>
        </w:rPr>
        <w:t xml:space="preserve"> אוניברסיטת קולומביה </w:t>
      </w:r>
      <w:r w:rsidR="00313B77">
        <w:rPr>
          <w:rFonts w:asciiTheme="majorBidi" w:hAnsiTheme="majorBidi" w:cs="Times New Roman"/>
          <w:sz w:val="20"/>
          <w:szCs w:val="20"/>
          <w:rtl/>
        </w:rPr>
        <w:t>–</w:t>
      </w:r>
      <w:r w:rsidR="00313B77">
        <w:rPr>
          <w:rFonts w:asciiTheme="majorBidi" w:hAnsiTheme="majorBidi" w:cs="Times New Roman" w:hint="cs"/>
          <w:sz w:val="20"/>
          <w:szCs w:val="20"/>
          <w:rtl/>
        </w:rPr>
        <w:t xml:space="preserve"> תפעול ומכירות </w:t>
      </w:r>
    </w:p>
    <w:p w:rsidR="00B30A41" w:rsidP="00642E78">
      <w:pPr>
        <w:jc w:val="right"/>
        <w:rPr>
          <w:rFonts w:asciiTheme="majorBidi" w:hAnsiTheme="majorBidi" w:cs="Times New Roman" w:hint="cs"/>
          <w:b/>
          <w:bCs/>
          <w:sz w:val="24"/>
          <w:szCs w:val="24"/>
          <w:rtl/>
        </w:rPr>
      </w:pPr>
      <w:r w:rsidRPr="003A0451">
        <w:rPr>
          <w:rFonts w:asciiTheme="majorBidi" w:hAnsiTheme="majorBidi" w:cs="Times New Roman" w:hint="cs"/>
          <w:b/>
          <w:bCs/>
          <w:sz w:val="24"/>
          <w:szCs w:val="24"/>
          <w:rtl/>
        </w:rPr>
        <w:t xml:space="preserve">1990-1991 </w:t>
      </w:r>
      <w:r>
        <w:rPr>
          <w:rFonts w:asciiTheme="majorBidi" w:hAnsiTheme="majorBidi" w:cs="Times New Roman" w:hint="cs"/>
          <w:b/>
          <w:bCs/>
          <w:sz w:val="24"/>
          <w:szCs w:val="24"/>
          <w:rtl/>
        </w:rPr>
        <w:t xml:space="preserve"> - התאחדות אמריקאית למען אתיופים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מנהלת פרויקט </w:t>
      </w:r>
      <w:r>
        <w:rPr>
          <w:rFonts w:asciiTheme="majorBidi" w:hAnsiTheme="majorBidi" w:cs="Times New Roman"/>
          <w:b/>
          <w:bCs/>
          <w:sz w:val="24"/>
          <w:szCs w:val="24"/>
          <w:rtl/>
        </w:rPr>
        <w:t>–</w:t>
      </w:r>
      <w:r>
        <w:rPr>
          <w:rFonts w:asciiTheme="majorBidi" w:hAnsiTheme="majorBidi" w:cs="Times New Roman" w:hint="cs"/>
          <w:b/>
          <w:bCs/>
          <w:sz w:val="24"/>
          <w:szCs w:val="24"/>
          <w:rtl/>
        </w:rPr>
        <w:t xml:space="preserve"> אדיס </w:t>
      </w:r>
      <w:r>
        <w:rPr>
          <w:rFonts w:asciiTheme="majorBidi" w:hAnsiTheme="majorBidi" w:cs="Times New Roman" w:hint="cs"/>
          <w:b/>
          <w:bCs/>
          <w:sz w:val="24"/>
          <w:szCs w:val="24"/>
          <w:rtl/>
        </w:rPr>
        <w:t>אבבא</w:t>
      </w:r>
      <w:r>
        <w:rPr>
          <w:rFonts w:asciiTheme="majorBidi" w:hAnsiTheme="majorBidi" w:cs="Times New Roman" w:hint="cs"/>
          <w:b/>
          <w:bCs/>
          <w:sz w:val="24"/>
          <w:szCs w:val="24"/>
          <w:rtl/>
        </w:rPr>
        <w:t xml:space="preserve"> אתיופיה </w:t>
      </w:r>
      <w:r>
        <w:rPr>
          <w:rFonts w:asciiTheme="majorBidi" w:hAnsiTheme="majorBidi" w:cs="Times New Roman"/>
          <w:b/>
          <w:bCs/>
          <w:sz w:val="24"/>
          <w:szCs w:val="24"/>
          <w:rtl/>
        </w:rPr>
        <w:t>–</w:t>
      </w:r>
      <w:r w:rsidRPr="00AF3328">
        <w:rPr>
          <w:rFonts w:asciiTheme="majorBidi" w:hAnsiTheme="majorBidi" w:cs="Times New Roman" w:hint="cs"/>
          <w:sz w:val="20"/>
          <w:szCs w:val="20"/>
          <w:rtl/>
        </w:rPr>
        <w:t xml:space="preserve">הכנות ל"מבצע שלמה" </w:t>
      </w:r>
      <w:r w:rsidRPr="00AF3328">
        <w:rPr>
          <w:rFonts w:asciiTheme="majorBidi" w:hAnsiTheme="majorBidi" w:cs="Times New Roman"/>
          <w:sz w:val="20"/>
          <w:szCs w:val="20"/>
          <w:rtl/>
        </w:rPr>
        <w:t>–</w:t>
      </w:r>
      <w:r w:rsidRPr="00AF3328">
        <w:rPr>
          <w:rFonts w:asciiTheme="majorBidi" w:hAnsiTheme="majorBidi" w:cs="Times New Roman" w:hint="cs"/>
          <w:sz w:val="20"/>
          <w:szCs w:val="20"/>
          <w:rtl/>
        </w:rPr>
        <w:t xml:space="preserve"> להצלה והעלאת יהודי אתיופיה לישראל</w:t>
      </w:r>
      <w:r>
        <w:rPr>
          <w:rFonts w:asciiTheme="majorBidi" w:hAnsiTheme="majorBidi" w:cs="Times New Roman" w:hint="cs"/>
          <w:b/>
          <w:bCs/>
          <w:sz w:val="24"/>
          <w:szCs w:val="24"/>
          <w:rtl/>
        </w:rPr>
        <w:t xml:space="preserve"> </w:t>
      </w:r>
      <w:r>
        <w:rPr>
          <w:rFonts w:asciiTheme="majorBidi" w:hAnsiTheme="majorBidi" w:cs="Times New Roman" w:hint="cs"/>
          <w:b/>
          <w:bCs/>
          <w:sz w:val="24"/>
          <w:szCs w:val="24"/>
          <w:rtl/>
        </w:rPr>
        <w:br/>
      </w:r>
    </w:p>
    <w:p w:rsidR="001B6E0E" w:rsidP="001B6E0E">
      <w:pPr>
        <w:jc w:val="right"/>
        <w:rPr>
          <w:rFonts w:asciiTheme="majorBidi" w:hAnsiTheme="majorBidi" w:cstheme="majorBidi"/>
          <w:sz w:val="24"/>
          <w:szCs w:val="24"/>
          <w:rtl/>
        </w:rPr>
      </w:pPr>
    </w:p>
    <w:p w:rsidR="001D7A25" w:rsidP="001D7A25">
      <w:pPr>
        <w:bidi/>
        <w:rPr>
          <w:rFonts w:asciiTheme="majorBidi" w:hAnsiTheme="majorBidi" w:cstheme="majorBidi"/>
          <w:sz w:val="24"/>
          <w:szCs w:val="24"/>
          <w:rtl/>
        </w:rPr>
      </w:pPr>
    </w:p>
    <w:p w:rsidR="003854E6" w:rsidRPr="00756161" w:rsidP="003854E6">
      <w:pPr>
        <w:bidi/>
        <w:rPr>
          <w:rFonts w:asciiTheme="majorBidi" w:hAnsiTheme="majorBidi" w:cstheme="majorBidi"/>
          <w:sz w:val="24"/>
          <w:szCs w:val="24"/>
          <w:rtl/>
        </w:rPr>
      </w:pPr>
    </w:p>
    <w:sectPr>
      <w:head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161"/>
    <w:rsid w:val="001B6E0E"/>
    <w:rsid w:val="001D7A25"/>
    <w:rsid w:val="00217D9A"/>
    <w:rsid w:val="00217FF7"/>
    <w:rsid w:val="00313B77"/>
    <w:rsid w:val="00346918"/>
    <w:rsid w:val="003854E6"/>
    <w:rsid w:val="003A0451"/>
    <w:rsid w:val="003E7BC1"/>
    <w:rsid w:val="00423F7B"/>
    <w:rsid w:val="004A2465"/>
    <w:rsid w:val="005307D8"/>
    <w:rsid w:val="0053286C"/>
    <w:rsid w:val="00625CBE"/>
    <w:rsid w:val="00642E78"/>
    <w:rsid w:val="00684D39"/>
    <w:rsid w:val="006A3881"/>
    <w:rsid w:val="006B47A9"/>
    <w:rsid w:val="00711B10"/>
    <w:rsid w:val="00756161"/>
    <w:rsid w:val="00791259"/>
    <w:rsid w:val="008133C8"/>
    <w:rsid w:val="008526DA"/>
    <w:rsid w:val="0087343A"/>
    <w:rsid w:val="00AB7392"/>
    <w:rsid w:val="00AF3328"/>
    <w:rsid w:val="00B30A41"/>
    <w:rsid w:val="00D127C9"/>
    <w:rsid w:val="00E1041E"/>
    <w:rsid w:val="00E675F0"/>
    <w:rsid w:val="00EF0422"/>
    <w:rsid w:val="00F56595"/>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61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styles" Target="styles.xml" /><Relationship Id="rIdPGCERF" Type="http://schemas.openxmlformats.org/officeDocument/2006/relationships/image" Target="media/ULWVYZ.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EFB73B-BEA5-44A0-A875-641DE3870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695</Words>
  <Characters>3965</Characters>
  <Application>Microsoft Office Word</Application>
  <DocSecurity>0</DocSecurity>
  <Lines>33</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2023-01-05T22:12:00Z</dcterms:created>
  <dcterms:modified xsi:type="dcterms:W3CDTF">2023-01-05T22:12:00Z</dcterms:modified>
</cp:coreProperties>
</file>