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87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9042"/>
                    <pic:cNvPicPr/>
                  </pic:nvPicPr>
                  <pic:blipFill>
                    <a:blip xmlns:r="http://schemas.openxmlformats.org/officeDocument/2006/relationships" r:embed="rIdJL39B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/>
      </w:pPr>
      <w:r>
        <w:rPr/>
      </w:r>
    </w:p>
    <w:p>
      <w:pPr>
        <w:bidi/>
        <w:spacing/>
        <w:jc w:val="center"/>
        <w:rPr>
          <w:rFonts w:ascii="Arial" w:eastAsia="Arial" w:hAnsi="Arial" w:cs="Arial"/>
          <w:b/>
          <w:bCs/>
          <w:noProof/>
          <w:rtl/>
        </w:rPr>
      </w:pPr>
      <w:r>
        <w:rPr>
          <w:rFonts w:ascii="Arial" w:eastAsia="Arial" w:hAnsi="Arial" w:cs="Arial" w:hint="cs"/>
          <w:b/>
          <w:bCs/>
          <w:noProof/>
          <w:rtl/>
        </w:rPr>
        <w:t xml:space="preserve">חטיב כיוף</w:t>
      </w:r>
    </w:p>
    <w:p>
      <w:pPr>
        <w:pStyle w:val="a5"/>
        <w:spacing/>
        <w:rPr>
          <w:b/>
          <w:bCs/>
          <w:noProof/>
          <w:rtl/>
        </w:rPr>
      </w:pPr>
      <w:r>
        <w:rPr>
          <w:b/>
          <w:bCs/>
          <w:noProof/>
          <w:rtl/>
        </w:rPr>
        <w:t xml:space="preserve">כתובת: </w:t>
      </w:r>
      <w:r>
        <w:rPr>
          <w:rFonts w:hint="cs"/>
          <w:b/>
          <w:bCs/>
          <w:noProof/>
          <w:rtl/>
        </w:rPr>
        <w:t xml:space="preserve">עוספיא</w:t>
      </w:r>
    </w:p>
    <w:p>
      <w:pPr>
        <w:pStyle w:val="a5"/>
        <w:spacing/>
        <w:rPr>
          <w:b/>
          <w:bCs/>
          <w:noProof/>
        </w:rPr>
      </w:pPr>
      <w:r>
        <w:rPr>
          <w:b/>
          <w:bCs/>
          <w:noProof/>
          <w:rtl/>
        </w:rPr>
        <w:t xml:space="preserve">טלפון: </w:t>
      </w:r>
      <w:r>
        <w:rPr>
          <w:rFonts w:hint="cs"/>
          <w:b/>
          <w:bCs/>
          <w:noProof/>
          <w:rtl/>
        </w:rPr>
        <w:t xml:space="preserve">052-6860679</w:t>
      </w:r>
    </w:p>
    <w:p>
      <w:pPr>
        <w:pStyle w:val="a5"/>
        <w:spacing/>
        <w:rPr>
          <w:b/>
          <w:bCs/>
          <w:noProof/>
          <w:rtl/>
        </w:rPr>
      </w:pPr>
      <w:r>
        <w:rPr>
          <w:b/>
          <w:bCs/>
          <w:noProof/>
          <w:rtl/>
        </w:rPr>
        <w:t xml:space="preserve">דוא"ל: </w:t>
      </w:r>
      <w:r>
        <w:rPr>
          <w:b/>
          <w:bCs/>
          <w:noProof/>
        </w:rPr>
        <w:t xml:space="preserve">khteeb1990@walla.com</w:t>
      </w:r>
    </w:p>
    <w:p>
      <w:pPr>
        <w:pStyle w:val="a5"/>
        <w:spacing/>
        <w:rPr>
          <w:b/>
          <w:bCs/>
          <w:noProof/>
          <w:rtl/>
        </w:rPr>
      </w:pPr>
      <w:r>
        <w:rPr>
          <w:b/>
          <w:bCs/>
          <w:noProof/>
          <w:rtl/>
        </w:rPr>
        <w:t xml:space="preserve">תאריך לידה: </w:t>
      </w:r>
      <w:r>
        <w:rPr>
          <w:rFonts w:hint="cs"/>
          <w:b/>
          <w:bCs/>
          <w:noProof/>
          <w:rtl/>
        </w:rPr>
        <w:t xml:space="preserve">21/01/1990</w:t>
      </w:r>
    </w:p>
    <w:p>
      <w:pPr>
        <w:pStyle w:val="a5"/>
        <w:spacing/>
        <w:rPr>
          <w:b/>
          <w:bCs/>
          <w:noProof/>
        </w:rPr>
      </w:pPr>
      <w:r>
        <w:rPr>
          <w:b/>
          <w:bCs/>
          <w:noProof/>
          <w:rtl/>
        </w:rPr>
        <w:t xml:space="preserve">מצב משפחתי: </w:t>
      </w:r>
      <w:r>
        <w:rPr>
          <w:rFonts w:hint="cs"/>
          <w:b/>
          <w:bCs/>
          <w:noProof/>
          <w:rtl/>
        </w:rPr>
        <w:t xml:space="preserve">נשוי +</w:t>
      </w:r>
      <w:r>
        <w:rPr>
          <w:rFonts w:hint="cs"/>
          <w:b/>
          <w:bCs/>
          <w:noProof/>
          <w:rtl/>
        </w:rPr>
        <w:t xml:space="preserve">2</w:t>
      </w:r>
    </w:p>
    <w:p>
      <w:pPr>
        <w:pStyle w:val="a5"/>
        <w:spacing/>
        <w:rPr>
          <w:b/>
          <w:bCs/>
          <w:noProof/>
          <w:rtl/>
        </w:rPr>
      </w:pPr>
      <w:r>
        <w:rPr>
          <w:rFonts w:hint="cs"/>
          <w:b/>
          <w:bCs/>
          <w:noProof/>
          <w:rtl/>
        </w:rPr>
        <w:t xml:space="preserve">ניידות</w:t>
      </w:r>
      <w:r>
        <w:rPr>
          <w:b/>
          <w:bCs/>
          <w:noProof/>
          <w:rtl/>
        </w:rPr>
        <w:t xml:space="preserve">: </w:t>
      </w:r>
      <w:r>
        <w:rPr>
          <w:rFonts w:hint="cs"/>
          <w:b/>
          <w:bCs/>
          <w:noProof/>
          <w:rtl/>
        </w:rPr>
        <w:t xml:space="preserve">בעל רכב</w:t>
      </w:r>
    </w:p>
    <w:p>
      <w:pPr>
        <w:pStyle w:val="a5"/>
        <w:spacing/>
        <w:rPr>
          <w:b/>
          <w:bCs/>
          <w:noProof/>
          <w:rtl/>
        </w:rPr>
      </w:pPr>
      <w:r>
        <w:rPr>
          <w:rFonts w:hint="cs"/>
          <w:b/>
          <w:bCs/>
          <w:noProof/>
          <w:rtl/>
        </w:rPr>
        <w:t xml:space="preserve">רשיון חשמלאי ראשי</w:t>
      </w:r>
    </w:p>
    <w:p>
      <w:pPr>
        <w:pStyle w:val="-"/>
        <w:spacing/>
        <w:rPr>
          <w:bCs/>
          <w:noProof/>
          <w:color w:val="02117C"/>
          <w:rtl/>
        </w:rPr>
      </w:pPr>
      <w:r>
        <w:rPr>
          <w:bCs/>
          <w:noProof/>
          <w:color w:val="02117C"/>
          <w:rtl/>
        </w:rPr>
        <w:t xml:space="preserve">השכלה</w:t>
      </w:r>
    </w:p>
    <w:p>
      <w:pPr>
        <w:pStyle w:val="a6"/>
        <w:spacing w:before="240"/>
        <w:rPr>
          <w:noProof/>
          <w:rtl/>
        </w:rPr>
      </w:pPr>
      <w:r>
        <w:rPr>
          <w:rFonts w:hint="cs"/>
          <w:noProof/>
          <w:rtl/>
        </w:rPr>
        <w:t xml:space="preserve">201</w:t>
      </w:r>
      <w:r>
        <w:rPr>
          <w:rFonts w:hint="cs"/>
          <w:noProof/>
          <w:rtl/>
        </w:rPr>
        <w:t xml:space="preserve">1</w:t>
      </w:r>
      <w:r>
        <w:rPr>
          <w:rFonts w:hint="cs"/>
          <w:noProof/>
          <w:rtl/>
        </w:rPr>
        <w:t xml:space="preserve"> </w:t>
      </w:r>
      <w:r>
        <w:rPr>
          <w:noProof/>
          <w:rtl/>
        </w:rPr>
        <w:t xml:space="preserve">–</w:t>
      </w:r>
      <w:r>
        <w:rPr>
          <w:rFonts w:hint="cs"/>
          <w:noProof/>
          <w:rtl/>
        </w:rPr>
        <w:t xml:space="preserve"> 201</w:t>
      </w:r>
      <w:r>
        <w:rPr>
          <w:rFonts w:hint="cs"/>
          <w:noProof/>
          <w:rtl/>
        </w:rPr>
        <w:t xml:space="preserve">2</w:t>
      </w:r>
      <w:r>
        <w:rPr>
          <w:rFonts w:hint="cs"/>
          <w:noProof/>
          <w:rtl/>
        </w:rPr>
        <w:t xml:space="preserve">: קורס בקרים מתוכנתים ותכנון ותחזוקה של מכונות </w:t>
      </w:r>
      <w:r>
        <w:rPr>
          <w:rFonts w:hint="cs"/>
          <w:noProof/>
        </w:rPr>
        <w:t xml:space="preserve">CNC</w:t>
      </w:r>
      <w:r>
        <w:rPr>
          <w:rFonts w:hint="cs"/>
          <w:noProof/>
          <w:rtl/>
        </w:rPr>
        <w:t xml:space="preserve">.</w:t>
      </w:r>
    </w:p>
    <w:p>
      <w:pPr>
        <w:pStyle w:val="a6"/>
        <w:spacing w:before="240"/>
        <w:rPr>
          <w:noProof/>
          <w:rtl/>
        </w:rPr>
      </w:pPr>
      <w:r>
        <w:rPr>
          <w:rFonts w:hint="cs"/>
          <w:noProof/>
          <w:rtl/>
        </w:rPr>
        <w:t xml:space="preserve">2009-201</w:t>
      </w:r>
      <w:r>
        <w:rPr>
          <w:rFonts w:hint="cs"/>
          <w:noProof/>
          <w:rtl/>
        </w:rPr>
        <w:t xml:space="preserve">1</w:t>
      </w:r>
      <w:r>
        <w:rPr>
          <w:noProof/>
          <w:rtl/>
        </w:rPr>
        <w:t xml:space="preserve">: </w:t>
      </w:r>
      <w:r>
        <w:rPr>
          <w:rFonts w:hint="cs"/>
          <w:noProof/>
          <w:rtl/>
        </w:rPr>
        <w:t xml:space="preserve">הנדסאי חשמל</w:t>
      </w:r>
      <w:r>
        <w:rPr>
          <w:rFonts w:hint="cs"/>
          <w:noProof/>
          <w:rtl/>
        </w:rPr>
        <w:t xml:space="preserve">,</w:t>
      </w:r>
      <w:r>
        <w:rPr>
          <w:noProof/>
          <w:rtl/>
        </w:rPr>
        <w:t xml:space="preserve"> </w:t>
      </w:r>
      <w:r>
        <w:rPr>
          <w:rFonts w:hint="cs"/>
          <w:noProof/>
          <w:rtl/>
        </w:rPr>
        <w:t xml:space="preserve">בית ספר הארצי להנדסאים טכניון, חיפה</w:t>
      </w:r>
      <w:r>
        <w:rPr>
          <w:noProof/>
          <w:rtl/>
        </w:rPr>
        <w:t xml:space="preserve">. </w:t>
      </w:r>
    </w:p>
    <w:p>
      <w:pPr>
        <w:pStyle w:val="a6"/>
        <w:spacing w:before="240"/>
        <w:rPr>
          <w:noProof/>
          <w:rtl/>
        </w:rPr>
      </w:pPr>
      <w:r>
        <w:rPr>
          <w:rFonts w:hint="cs"/>
          <w:noProof/>
          <w:rtl/>
        </w:rPr>
        <w:t xml:space="preserve">2005-2008</w:t>
      </w:r>
      <w:r>
        <w:rPr>
          <w:noProof/>
          <w:rtl/>
        </w:rPr>
        <w:t xml:space="preserve">: השכלה תיכונית - בגרות מלאה, </w:t>
      </w:r>
      <w:r>
        <w:rPr>
          <w:rFonts w:hint="cs"/>
          <w:noProof/>
          <w:rtl/>
        </w:rPr>
        <w:t xml:space="preserve">תיכון </w:t>
      </w:r>
      <w:r>
        <w:rPr>
          <w:rFonts w:hint="cs"/>
          <w:noProof/>
          <w:rtl/>
        </w:rPr>
        <w:t xml:space="preserve">אורט רונסון</w:t>
      </w:r>
      <w:r>
        <w:rPr>
          <w:noProof/>
          <w:rtl/>
        </w:rPr>
        <w:t xml:space="preserve">. </w:t>
      </w:r>
    </w:p>
    <w:p>
      <w:pPr>
        <w:pStyle w:val="-"/>
        <w:spacing w:before="0"/>
        <w:rPr>
          <w:bCs/>
          <w:noProof/>
          <w:color w:val="02117C"/>
          <w:rtl/>
        </w:rPr>
      </w:pPr>
      <w:r>
        <w:rPr>
          <w:bCs/>
          <w:noProof/>
          <w:color w:val="02117C"/>
          <w:rtl/>
        </w:rPr>
        <w:t xml:space="preserve">נ</w:t>
      </w:r>
      <w:r>
        <w:rPr>
          <w:rFonts w:hint="cs"/>
          <w:bCs/>
          <w:noProof/>
          <w:color w:val="02117C"/>
          <w:rtl/>
        </w:rPr>
        <w:t xml:space="preserve">י</w:t>
      </w:r>
      <w:r>
        <w:rPr>
          <w:bCs/>
          <w:noProof/>
          <w:color w:val="02117C"/>
          <w:rtl/>
        </w:rPr>
        <w:t xml:space="preserve">סיון תעסוקתי</w:t>
      </w:r>
    </w:p>
    <w:p>
      <w:pPr>
        <w:pStyle w:val="-"/>
        <w:spacing w:before="0"/>
        <w:rPr>
          <w:bCs/>
          <w:noProof/>
          <w:color w:val="auto"/>
          <w:rtl/>
        </w:rPr>
      </w:pPr>
      <w:r>
        <w:rPr>
          <w:rFonts w:hint="cs"/>
          <w:b w:val="0"/>
          <w:bCs w:val="0"/>
          <w:noProof/>
          <w:color w:val="auto"/>
          <w:rtl/>
        </w:rPr>
        <w:t xml:space="preserve">2019</w:t>
      </w:r>
      <w:r>
        <w:rPr>
          <w:rFonts w:hint="cs"/>
          <w:b w:val="0"/>
          <w:bCs w:val="0"/>
          <w:noProof/>
          <w:color w:val="auto"/>
          <w:rtl/>
        </w:rPr>
        <w:t xml:space="preserve"> </w:t>
      </w:r>
      <w:r>
        <w:rPr>
          <w:b w:val="0"/>
          <w:bCs w:val="0"/>
          <w:noProof/>
          <w:color w:val="auto"/>
          <w:rtl/>
        </w:rPr>
        <w:t xml:space="preserve">–</w:t>
      </w:r>
      <w:r>
        <w:rPr>
          <w:rFonts w:hint="cs"/>
          <w:b w:val="0"/>
          <w:bCs w:val="0"/>
          <w:noProof/>
          <w:color w:val="auto"/>
          <w:rtl/>
        </w:rPr>
        <w:t xml:space="preserve"> כיום</w:t>
      </w:r>
      <w:r>
        <w:rPr>
          <w:rFonts w:hint="cs"/>
          <w:bCs/>
          <w:noProof/>
          <w:color w:val="auto"/>
          <w:rtl/>
        </w:rPr>
        <w:t xml:space="preserve">: </w:t>
      </w:r>
      <w:r>
        <w:rPr>
          <w:rFonts w:hint="cs"/>
          <w:bCs/>
          <w:noProof/>
          <w:color w:val="auto"/>
          <w:rtl/>
        </w:rPr>
        <w:t xml:space="preserve">מפקח ברכבת ישראל.</w:t>
      </w:r>
    </w:p>
    <w:p>
      <w:pPr>
        <w:pStyle w:val="-"/>
        <w:numPr>
          <w:ilvl w:val="0"/>
          <w:numId w:val="12"/>
        </w:numPr>
        <w:spacing w:before="0" w:after="0"/>
        <w:ind w:left="641" w:hanging="357"/>
        <w:jc w:val="both"/>
        <w:rPr>
          <w:b w:val="0"/>
          <w:bCs w:val="0"/>
          <w:noProof/>
          <w:color w:val="0D0D0D"/>
        </w:rPr>
      </w:pPr>
      <w:r>
        <w:rPr>
          <w:rFonts w:hint="cs"/>
          <w:b w:val="0"/>
          <w:bCs w:val="0"/>
          <w:noProof/>
          <w:color w:val="0D0D0D"/>
          <w:rtl/>
        </w:rPr>
        <w:t xml:space="preserve">השגחה על עבודות חשמל ותקשורת</w:t>
      </w:r>
      <w:r>
        <w:rPr>
          <w:rFonts w:hint="cs"/>
          <w:b w:val="0"/>
          <w:bCs w:val="0"/>
          <w:noProof/>
          <w:color w:val="0D0D0D"/>
          <w:rtl/>
        </w:rPr>
        <w:t xml:space="preserve">.</w:t>
      </w:r>
    </w:p>
    <w:p>
      <w:pPr>
        <w:pStyle w:val="-"/>
        <w:numPr>
          <w:ilvl w:val="0"/>
          <w:numId w:val="12"/>
        </w:numPr>
        <w:spacing w:before="0" w:after="0"/>
        <w:ind w:left="641" w:hanging="357"/>
        <w:jc w:val="both"/>
        <w:rPr>
          <w:b w:val="0"/>
          <w:bCs w:val="0"/>
          <w:noProof/>
          <w:color w:val="0D0D0D"/>
        </w:rPr>
      </w:pPr>
      <w:r>
        <w:rPr>
          <w:rFonts w:hint="cs"/>
          <w:b w:val="0"/>
          <w:bCs w:val="0"/>
          <w:noProof/>
          <w:color w:val="0D0D0D"/>
          <w:rtl/>
        </w:rPr>
        <w:t xml:space="preserve">השגחה על מבנה מסילה עליון ותחתון.</w:t>
      </w:r>
    </w:p>
    <w:p>
      <w:pPr>
        <w:pStyle w:val="-"/>
        <w:numPr>
          <w:ilvl w:val="0"/>
          <w:numId w:val="12"/>
        </w:numPr>
        <w:spacing w:before="0" w:after="0"/>
        <w:ind w:left="641" w:hanging="357"/>
        <w:jc w:val="both"/>
        <w:rPr>
          <w:b w:val="0"/>
          <w:bCs w:val="0"/>
          <w:noProof/>
          <w:color w:val="0D0D0D"/>
        </w:rPr>
      </w:pPr>
      <w:r>
        <w:rPr>
          <w:rFonts w:hint="cs"/>
          <w:b w:val="0"/>
          <w:bCs w:val="0"/>
          <w:noProof/>
          <w:color w:val="0D0D0D"/>
          <w:rtl/>
        </w:rPr>
        <w:t xml:space="preserve">השגחה על בטיחות בשטח.</w:t>
      </w:r>
    </w:p>
    <w:p>
      <w:pPr>
        <w:pStyle w:val="-"/>
        <w:numPr>
          <w:ilvl w:val="0"/>
          <w:numId w:val="12"/>
        </w:numPr>
        <w:spacing w:before="0" w:after="0"/>
        <w:ind w:left="641" w:hanging="357"/>
        <w:jc w:val="both"/>
        <w:rPr>
          <w:b w:val="0"/>
          <w:bCs w:val="0"/>
          <w:noProof/>
          <w:color w:val="0D0D0D"/>
        </w:rPr>
      </w:pPr>
      <w:r>
        <w:rPr>
          <w:rFonts w:hint="cs"/>
          <w:b w:val="0"/>
          <w:bCs w:val="0"/>
          <w:noProof/>
          <w:color w:val="0D0D0D"/>
          <w:rtl/>
        </w:rPr>
        <w:t xml:space="preserve">ביצוע קורס של תופס אזורים במסילה.</w:t>
      </w:r>
    </w:p>
    <w:p>
      <w:pPr>
        <w:pStyle w:val="-"/>
        <w:spacing w:before="0" w:after="0"/>
        <w:ind w:left="641"/>
        <w:jc w:val="both"/>
        <w:rPr>
          <w:b w:val="0"/>
          <w:bCs w:val="0"/>
          <w:noProof/>
          <w:color w:val="auto"/>
          <w:rtl/>
        </w:rPr>
      </w:pPr>
    </w:p>
    <w:p>
      <w:pPr>
        <w:pStyle w:val="-"/>
        <w:spacing w:before="0"/>
        <w:rPr>
          <w:bCs/>
          <w:noProof/>
          <w:color w:val="0D0D0D"/>
          <w:rtl/>
        </w:rPr>
      </w:pPr>
      <w:r>
        <w:rPr>
          <w:rFonts w:hint="cs"/>
          <w:b w:val="0"/>
          <w:bCs w:val="0"/>
          <w:noProof/>
          <w:color w:val="0D0D0D"/>
          <w:rtl/>
        </w:rPr>
        <w:t xml:space="preserve">2016</w:t>
      </w:r>
      <w:r>
        <w:rPr>
          <w:rFonts w:hint="cs"/>
          <w:b w:val="0"/>
          <w:bCs w:val="0"/>
          <w:noProof/>
          <w:color w:val="0D0D0D"/>
          <w:rtl/>
        </w:rPr>
        <w:t xml:space="preserve">- 20</w:t>
      </w:r>
      <w:r>
        <w:rPr>
          <w:rFonts w:hint="cs"/>
          <w:b w:val="0"/>
          <w:bCs w:val="0"/>
          <w:noProof/>
          <w:color w:val="0D0D0D"/>
          <w:rtl/>
        </w:rPr>
        <w:t xml:space="preserve">19</w:t>
      </w:r>
      <w:r>
        <w:rPr>
          <w:rFonts w:hint="cs"/>
          <w:b w:val="0"/>
          <w:bCs w:val="0"/>
          <w:noProof/>
          <w:color w:val="0D0D0D"/>
          <w:rtl/>
        </w:rPr>
        <w:t xml:space="preserve">:</w:t>
      </w:r>
      <w:r>
        <w:rPr>
          <w:rFonts w:hint="cs"/>
          <w:bCs/>
          <w:noProof/>
          <w:color w:val="0D0D0D"/>
          <w:rtl/>
        </w:rPr>
        <w:t xml:space="preserve"> מנהל עבודה בחברת אפקון צפון.</w:t>
      </w:r>
    </w:p>
    <w:p>
      <w:pPr>
        <w:pStyle w:val="-"/>
        <w:numPr>
          <w:ilvl w:val="0"/>
          <w:numId w:val="12"/>
        </w:numPr>
        <w:spacing w:before="0" w:after="0"/>
        <w:ind w:left="641" w:hanging="357"/>
        <w:jc w:val="both"/>
        <w:rPr>
          <w:noProof/>
          <w:color w:val="0D0D0D"/>
        </w:rPr>
      </w:pPr>
      <w:r>
        <w:rPr>
          <w:rFonts w:hint="cs"/>
          <w:b w:val="0"/>
          <w:bCs w:val="0"/>
          <w:noProof/>
          <w:color w:val="0D0D0D"/>
          <w:rtl/>
        </w:rPr>
        <w:t xml:space="preserve">ניהול פרוייקטים בחיל הים.</w:t>
      </w:r>
    </w:p>
    <w:p>
      <w:pPr>
        <w:pStyle w:val="-"/>
        <w:numPr>
          <w:ilvl w:val="0"/>
          <w:numId w:val="12"/>
        </w:numPr>
        <w:spacing w:before="0" w:after="0"/>
        <w:ind w:left="641" w:hanging="357"/>
        <w:jc w:val="both"/>
        <w:rPr>
          <w:noProof/>
          <w:color w:val="0D0D0D"/>
        </w:rPr>
      </w:pPr>
      <w:r>
        <w:rPr>
          <w:rFonts w:hint="cs"/>
          <w:b w:val="0"/>
          <w:bCs w:val="0"/>
          <w:noProof/>
          <w:color w:val="0D0D0D"/>
          <w:rtl/>
        </w:rPr>
        <w:t xml:space="preserve">ניהול סידור עבודה לקבלנים.</w:t>
      </w:r>
    </w:p>
    <w:p>
      <w:pPr>
        <w:pStyle w:val="-"/>
        <w:numPr>
          <w:ilvl w:val="0"/>
          <w:numId w:val="12"/>
        </w:numPr>
        <w:spacing w:before="0" w:after="0"/>
        <w:ind w:left="641" w:hanging="357"/>
        <w:jc w:val="both"/>
        <w:rPr>
          <w:noProof/>
          <w:color w:val="0D0D0D"/>
        </w:rPr>
      </w:pPr>
      <w:r>
        <w:rPr>
          <w:rFonts w:hint="cs"/>
          <w:b w:val="0"/>
          <w:bCs w:val="0"/>
          <w:noProof/>
          <w:color w:val="0D0D0D"/>
          <w:rtl/>
        </w:rPr>
        <w:t xml:space="preserve">השגחה על ביצוע העבודה.</w:t>
      </w:r>
    </w:p>
    <w:p>
      <w:pPr>
        <w:pStyle w:val="-"/>
        <w:numPr>
          <w:ilvl w:val="0"/>
          <w:numId w:val="12"/>
        </w:numPr>
        <w:spacing w:before="0" w:after="0"/>
        <w:ind w:left="641" w:hanging="357"/>
        <w:jc w:val="both"/>
        <w:rPr>
          <w:noProof/>
          <w:color w:val="0D0D0D"/>
        </w:rPr>
      </w:pPr>
      <w:r>
        <w:rPr>
          <w:rFonts w:hint="cs"/>
          <w:b w:val="0"/>
          <w:bCs w:val="0"/>
          <w:noProof/>
          <w:color w:val="0D0D0D"/>
          <w:rtl/>
        </w:rPr>
        <w:t xml:space="preserve">העברת הדרכות בטיחות.</w:t>
      </w:r>
    </w:p>
    <w:p>
      <w:pPr>
        <w:pStyle w:val="-"/>
        <w:numPr>
          <w:ilvl w:val="0"/>
          <w:numId w:val="12"/>
        </w:numPr>
        <w:spacing w:before="0" w:after="0"/>
        <w:ind w:left="641" w:hanging="357"/>
        <w:jc w:val="both"/>
        <w:rPr>
          <w:noProof/>
          <w:color w:val="0D0D0D"/>
        </w:rPr>
      </w:pPr>
      <w:r>
        <w:rPr>
          <w:rFonts w:hint="cs"/>
          <w:b w:val="0"/>
          <w:bCs w:val="0"/>
          <w:noProof/>
          <w:color w:val="0D0D0D"/>
          <w:rtl/>
        </w:rPr>
        <w:t xml:space="preserve">הזמנת ציוד וחומרים לאתרים.</w:t>
      </w:r>
    </w:p>
    <w:p>
      <w:pPr>
        <w:pStyle w:val="-"/>
        <w:spacing w:before="0" w:after="0"/>
        <w:ind w:left="641"/>
        <w:jc w:val="both"/>
        <w:rPr>
          <w:bCs/>
          <w:noProof/>
          <w:color w:val="0D0D0D"/>
          <w:rtl/>
        </w:rPr>
      </w:pPr>
    </w:p>
    <w:p>
      <w:pPr>
        <w:pStyle w:val="a6"/>
        <w:spacing/>
        <w:jc w:val="left"/>
        <w:rPr>
          <w:noProof/>
          <w:rtl/>
        </w:rPr>
      </w:pPr>
      <w:r>
        <w:rPr>
          <w:rFonts w:hint="cs"/>
          <w:noProof/>
          <w:rtl/>
        </w:rPr>
        <w:t xml:space="preserve">2015 </w:t>
      </w:r>
      <w:r>
        <w:rPr>
          <w:rFonts w:hint="cs"/>
          <w:noProof/>
          <w:rtl/>
        </w:rPr>
        <w:t xml:space="preserve">:</w:t>
      </w:r>
      <w:r>
        <w:rPr>
          <w:rFonts w:hint="cs"/>
          <w:b/>
          <w:bCs/>
          <w:noProof/>
          <w:rtl/>
        </w:rPr>
        <w:t xml:space="preserve">בעלים על חברת כיוף הנדסת חשמל</w:t>
      </w:r>
      <w:r>
        <w:rPr>
          <w:rFonts w:hint="cs"/>
          <w:b/>
          <w:bCs/>
          <w:noProof/>
          <w:rtl/>
        </w:rPr>
        <w:t xml:space="preserve">.</w:t>
      </w:r>
    </w:p>
    <w:p>
      <w:pPr>
        <w:pStyle w:val="a0"/>
        <w:spacing/>
        <w:rPr>
          <w:noProof/>
        </w:rPr>
      </w:pPr>
      <w:r>
        <w:rPr>
          <w:rFonts w:hint="cs"/>
          <w:noProof/>
          <w:rtl/>
        </w:rPr>
        <w:t xml:space="preserve">ביצוע עבודות חשמל</w:t>
      </w:r>
      <w:r>
        <w:rPr>
          <w:rFonts w:hint="cs"/>
          <w:noProof/>
          <w:rtl/>
        </w:rPr>
        <w:t xml:space="preserve">.</w:t>
      </w:r>
    </w:p>
    <w:p>
      <w:pPr>
        <w:pStyle w:val="a0"/>
        <w:spacing/>
        <w:rPr>
          <w:noProof/>
        </w:rPr>
      </w:pPr>
      <w:r>
        <w:rPr>
          <w:rFonts w:hint="cs"/>
          <w:noProof/>
          <w:rtl/>
        </w:rPr>
        <w:t xml:space="preserve">הכנת תשתיות.</w:t>
      </w:r>
    </w:p>
    <w:p>
      <w:pPr>
        <w:pStyle w:val="a6"/>
        <w:spacing w:before="240"/>
        <w:jc w:val="left"/>
        <w:rPr>
          <w:noProof/>
          <w:rtl/>
        </w:rPr>
      </w:pPr>
      <w:r>
        <w:rPr>
          <w:rFonts w:hint="cs"/>
          <w:noProof/>
          <w:rtl/>
        </w:rPr>
        <w:t xml:space="preserve">2013 </w:t>
      </w:r>
      <w:r>
        <w:rPr>
          <w:noProof/>
          <w:rtl/>
        </w:rPr>
        <w:t xml:space="preserve">–</w:t>
      </w:r>
      <w:r>
        <w:rPr>
          <w:rFonts w:hint="cs"/>
          <w:noProof/>
          <w:rtl/>
        </w:rPr>
        <w:t xml:space="preserve"> 2014 </w:t>
      </w:r>
      <w:r>
        <w:rPr>
          <w:rFonts w:hint="cs"/>
          <w:noProof/>
          <w:rtl/>
        </w:rPr>
        <w:t xml:space="preserve">:</w:t>
      </w:r>
      <w:r>
        <w:rPr>
          <w:b/>
          <w:bCs/>
          <w:noProof/>
        </w:rPr>
        <w:t xml:space="preserve"> Aliance tier group</w:t>
      </w:r>
      <w:r>
        <w:rPr>
          <w:rFonts w:hint="cs"/>
          <w:b/>
          <w:bCs/>
          <w:noProof/>
          <w:rtl/>
        </w:rPr>
        <w:t xml:space="preserve">.</w:t>
      </w:r>
    </w:p>
    <w:p>
      <w:pPr>
        <w:pStyle w:val="a0"/>
        <w:spacing/>
        <w:rPr>
          <w:noProof/>
        </w:rPr>
      </w:pPr>
      <w:r>
        <w:rPr>
          <w:rFonts w:hint="cs"/>
          <w:noProof/>
          <w:rtl/>
        </w:rPr>
        <w:t xml:space="preserve">צבירת ידע בתחום האלקטרוניקה וחשמל תעשייתי של המפעלים.</w:t>
      </w:r>
    </w:p>
    <w:p>
      <w:pPr>
        <w:pStyle w:val="a0"/>
        <w:spacing/>
        <w:rPr>
          <w:noProof/>
        </w:rPr>
      </w:pPr>
      <w:r>
        <w:rPr>
          <w:rFonts w:hint="cs"/>
          <w:noProof/>
          <w:rtl/>
        </w:rPr>
        <w:t xml:space="preserve">אחזקת מנועים ובקרים מתוכנתים.</w:t>
      </w:r>
    </w:p>
    <w:p>
      <w:pPr>
        <w:pStyle w:val="a0"/>
        <w:spacing/>
        <w:rPr>
          <w:noProof/>
        </w:rPr>
      </w:pPr>
      <w:r>
        <w:rPr>
          <w:rFonts w:hint="cs"/>
          <w:noProof/>
          <w:rtl/>
        </w:rPr>
        <w:t xml:space="preserve">קריאת שרטוטים.</w:t>
      </w:r>
    </w:p>
    <w:p>
      <w:pPr>
        <w:pStyle w:val="a6"/>
        <w:spacing w:before="240"/>
        <w:jc w:val="left"/>
        <w:rPr>
          <w:b/>
          <w:bCs/>
          <w:noProof/>
          <w:rtl/>
        </w:rPr>
      </w:pPr>
      <w:r>
        <w:rPr>
          <w:rFonts w:hint="cs"/>
          <w:noProof/>
          <w:rtl/>
        </w:rPr>
        <w:t xml:space="preserve">2013 :</w:t>
      </w:r>
      <w:r>
        <w:rPr>
          <w:rFonts w:hint="cs"/>
          <w:b/>
          <w:bCs/>
          <w:noProof/>
          <w:rtl/>
        </w:rPr>
        <w:t xml:space="preserve">עבודה במתח גבוה בחברת </w:t>
      </w:r>
      <w:r>
        <w:rPr>
          <w:rFonts w:hint="cs"/>
          <w:b/>
          <w:bCs/>
          <w:noProof/>
        </w:rPr>
        <w:t xml:space="preserve">T</w:t>
      </w:r>
      <w:r>
        <w:rPr>
          <w:b/>
          <w:bCs/>
          <w:noProof/>
        </w:rPr>
        <w:t xml:space="preserve">.C</w:t>
      </w:r>
      <w:r>
        <w:rPr>
          <w:rFonts w:hint="cs"/>
          <w:b/>
          <w:bCs/>
          <w:noProof/>
          <w:rtl/>
        </w:rPr>
        <w:t xml:space="preserve"> מערכות חשמל.</w:t>
      </w:r>
    </w:p>
    <w:p>
      <w:pPr>
        <w:pStyle w:val="a6"/>
        <w:spacing w:before="240"/>
        <w:jc w:val="left"/>
        <w:rPr>
          <w:b/>
          <w:bCs/>
          <w:noProof/>
          <w:rtl/>
        </w:rPr>
      </w:pPr>
      <w:r>
        <w:rPr>
          <w:rFonts w:hint="cs"/>
          <w:noProof/>
          <w:rtl/>
        </w:rPr>
        <w:t xml:space="preserve">2011 </w:t>
      </w:r>
      <w:r>
        <w:rPr>
          <w:noProof/>
          <w:rtl/>
        </w:rPr>
        <w:t xml:space="preserve">–</w:t>
      </w:r>
      <w:r>
        <w:rPr>
          <w:rFonts w:hint="cs"/>
          <w:noProof/>
          <w:rtl/>
        </w:rPr>
        <w:t xml:space="preserve"> 2012 : </w:t>
      </w:r>
      <w:r>
        <w:rPr>
          <w:rFonts w:hint="cs"/>
          <w:b/>
          <w:bCs/>
          <w:noProof/>
          <w:rtl/>
        </w:rPr>
        <w:t xml:space="preserve">עבדתי כעוזר חשמלאי ולאחר מכן כראש צוות חשמ</w:t>
      </w:r>
      <w:r>
        <w:rPr>
          <w:rFonts w:hint="cs"/>
          <w:b/>
          <w:bCs/>
          <w:noProof/>
          <w:rtl/>
        </w:rPr>
        <w:t xml:space="preserve">לאי. </w:t>
      </w:r>
    </w:p>
    <w:p>
      <w:pPr>
        <w:pStyle w:val="-"/>
        <w:spacing w:before="120"/>
        <w:rPr>
          <w:bCs/>
          <w:noProof/>
          <w:color w:val="02117C"/>
          <w:rtl/>
        </w:rPr>
      </w:pPr>
      <w:r>
        <w:rPr>
          <w:rFonts w:hint="cs"/>
          <w:bCs/>
          <w:noProof/>
          <w:color w:val="02117C"/>
          <w:rtl/>
        </w:rPr>
        <w:t xml:space="preserve">כישורים </w:t>
      </w:r>
    </w:p>
    <w:p>
      <w:pPr>
        <w:pStyle w:val="-"/>
        <w:numPr>
          <w:ilvl w:val="0"/>
          <w:numId w:val="7"/>
        </w:numPr>
        <w:spacing w:before="120"/>
        <w:rPr>
          <w:b w:val="0"/>
          <w:bCs w:val="0"/>
          <w:noProof/>
          <w:color w:val="auto"/>
          <w:rtl/>
        </w:rPr>
      </w:pPr>
      <w:r>
        <w:rPr>
          <w:rFonts w:hint="cs"/>
          <w:b w:val="0"/>
          <w:bCs w:val="0"/>
          <w:noProof/>
          <w:color w:val="auto"/>
          <w:rtl/>
        </w:rPr>
        <w:t xml:space="preserve">חיווט לוחות חשמל.</w:t>
      </w:r>
    </w:p>
    <w:p>
      <w:pPr>
        <w:pStyle w:val="-"/>
        <w:numPr>
          <w:ilvl w:val="0"/>
          <w:numId w:val="7"/>
        </w:numPr>
        <w:spacing w:before="120"/>
        <w:rPr>
          <w:b w:val="0"/>
          <w:bCs w:val="0"/>
          <w:noProof/>
          <w:color w:val="auto"/>
        </w:rPr>
      </w:pPr>
      <w:r>
        <w:rPr>
          <w:rFonts w:hint="cs"/>
          <w:b w:val="0"/>
          <w:bCs w:val="0"/>
          <w:noProof/>
          <w:color w:val="auto"/>
          <w:rtl/>
        </w:rPr>
        <w:t xml:space="preserve">כניסה לפרמטרים של בקרים</w:t>
      </w:r>
      <w:r>
        <w:rPr>
          <w:rFonts w:hint="cs"/>
          <w:b w:val="0"/>
          <w:bCs w:val="0"/>
          <w:noProof/>
          <w:color w:val="auto"/>
          <w:rtl/>
        </w:rPr>
        <w:t xml:space="preserve">.</w:t>
      </w:r>
    </w:p>
    <w:p>
      <w:pPr>
        <w:pStyle w:val="-"/>
        <w:numPr>
          <w:ilvl w:val="0"/>
          <w:numId w:val="7"/>
        </w:numPr>
        <w:spacing w:before="120"/>
        <w:rPr>
          <w:b w:val="0"/>
          <w:bCs w:val="0"/>
          <w:noProof/>
          <w:color w:val="auto"/>
          <w:rtl/>
        </w:rPr>
      </w:pPr>
      <w:r>
        <w:rPr>
          <w:rFonts w:hint="cs"/>
          <w:b w:val="0"/>
          <w:bCs w:val="0"/>
          <w:noProof/>
          <w:color w:val="auto"/>
          <w:rtl/>
        </w:rPr>
        <w:t xml:space="preserve">הכנת חשמל מהארקת יסוד ותשתית חשמל עד להרכבת מנורה.</w:t>
      </w:r>
      <w:r>
        <w:rPr>
          <w:rFonts w:hint="cs"/>
          <w:b w:val="0"/>
          <w:bCs w:val="0"/>
          <w:noProof/>
          <w:color w:val="auto"/>
          <w:rtl/>
        </w:rPr>
        <w:t xml:space="preserve"> </w:t>
      </w:r>
    </w:p>
    <w:p>
      <w:pPr>
        <w:pStyle w:val="-"/>
        <w:spacing w:before="120"/>
        <w:rPr>
          <w:bCs/>
          <w:noProof/>
          <w:color w:val="02117C"/>
          <w:rtl/>
        </w:rPr>
      </w:pPr>
      <w:r>
        <w:rPr>
          <w:bCs/>
          <w:noProof/>
          <w:color w:val="02117C"/>
          <w:rtl/>
        </w:rPr>
        <w:t xml:space="preserve">סביבת עבודה ותוכנות</w:t>
      </w:r>
    </w:p>
    <w:p>
      <w:pPr>
        <w:bidi/>
        <w:spacing w:after="240"/>
        <w:rPr>
          <w:rFonts w:ascii="Arial" w:eastAsia="Arial" w:hAnsi="Arial" w:cs="Arial"/>
          <w:noProof/>
          <w:sz w:val="20"/>
          <w:szCs w:val="20"/>
          <w:rtl/>
        </w:rPr>
      </w:pPr>
      <w:r>
        <w:rPr>
          <w:rFonts w:ascii="Arial" w:eastAsia="Arial" w:hAnsi="Arial" w:cs="Arial" w:hint="cs"/>
          <w:noProof/>
          <w:sz w:val="20"/>
          <w:szCs w:val="20"/>
          <w:rtl/>
        </w:rPr>
        <w:t xml:space="preserve">שליטה מלאה ביישומי </w:t>
      </w:r>
      <w:r>
        <w:rPr>
          <w:rFonts w:ascii="Arial" w:eastAsia="Arial" w:hAnsi="Arial" w:cs="Arial"/>
          <w:noProof/>
          <w:sz w:val="20"/>
          <w:szCs w:val="20"/>
        </w:rPr>
        <w:t xml:space="preserve">Office</w:t>
      </w:r>
      <w:r>
        <w:rPr>
          <w:rFonts w:ascii="Arial" w:eastAsia="Arial" w:hAnsi="Arial" w:cs="Arial" w:hint="cs"/>
          <w:noProof/>
          <w:sz w:val="20"/>
          <w:szCs w:val="20"/>
          <w:rtl/>
        </w:rPr>
        <w:t xml:space="preserve">.</w:t>
      </w:r>
    </w:p>
    <w:p>
      <w:pPr>
        <w:pStyle w:val="-"/>
        <w:spacing/>
        <w:rPr>
          <w:bCs/>
          <w:noProof/>
          <w:color w:val="02117C"/>
          <w:rtl/>
        </w:rPr>
      </w:pPr>
      <w:r>
        <w:rPr>
          <w:bCs/>
          <w:noProof/>
          <w:color w:val="02117C"/>
          <w:rtl/>
        </w:rPr>
        <w:t xml:space="preserve">שפות</w:t>
      </w:r>
    </w:p>
    <w:p>
      <w:pPr>
        <w:bidi/>
        <w:spacing/>
        <w:rPr>
          <w:rFonts w:ascii="Arial" w:eastAsia="Arial" w:hAnsi="Arial" w:cs="Arial"/>
          <w:noProof/>
          <w:sz w:val="20"/>
          <w:szCs w:val="20"/>
          <w:rtl/>
        </w:rPr>
      </w:pPr>
      <w:r>
        <w:rPr>
          <w:rFonts w:ascii="Arial" w:eastAsia="Arial" w:hAnsi="Arial" w:cs="Arial" w:hint="cs"/>
          <w:b/>
          <w:bCs/>
          <w:noProof/>
          <w:sz w:val="20"/>
          <w:szCs w:val="20"/>
          <w:rtl/>
        </w:rPr>
        <w:t xml:space="preserve">ערבית</w:t>
      </w:r>
      <w:r>
        <w:rPr>
          <w:rFonts w:ascii="Arial" w:eastAsia="Arial" w:hAnsi="Arial" w:cs="Arial" w:hint="cs"/>
          <w:noProof/>
          <w:sz w:val="20"/>
          <w:szCs w:val="20"/>
          <w:rtl/>
        </w:rPr>
        <w:t xml:space="preserve">: שפת אם</w:t>
      </w:r>
      <w:r>
        <w:rPr>
          <w:rFonts w:ascii="Arial" w:eastAsia="Arial" w:hAnsi="Arial" w:cs="Arial" w:hint="cs"/>
          <w:noProof/>
          <w:sz w:val="20"/>
          <w:szCs w:val="20"/>
          <w:rtl/>
        </w:rPr>
        <w:t xml:space="preserve">.</w:t>
      </w:r>
    </w:p>
    <w:p>
      <w:pPr>
        <w:bidi/>
        <w:spacing/>
        <w:rPr>
          <w:rFonts w:ascii="Arial" w:eastAsia="Arial" w:hAnsi="Arial" w:cs="Arial"/>
          <w:noProof/>
          <w:sz w:val="20"/>
          <w:szCs w:val="20"/>
          <w:rtl/>
        </w:rPr>
      </w:pPr>
      <w:r>
        <w:rPr>
          <w:rFonts w:ascii="Arial" w:eastAsia="Arial" w:hAnsi="Arial" w:cs="Arial" w:hint="cs"/>
          <w:b/>
          <w:bCs/>
          <w:noProof/>
          <w:sz w:val="20"/>
          <w:szCs w:val="20"/>
          <w:rtl/>
        </w:rPr>
        <w:t xml:space="preserve">עברית: </w:t>
      </w:r>
      <w:r>
        <w:rPr>
          <w:rFonts w:ascii="Arial" w:eastAsia="Arial" w:hAnsi="Arial" w:cs="Arial" w:hint="cs"/>
          <w:noProof/>
          <w:sz w:val="20"/>
          <w:szCs w:val="20"/>
          <w:rtl/>
        </w:rPr>
        <w:t xml:space="preserve">רמת שפת אם</w:t>
      </w:r>
      <w:r>
        <w:rPr>
          <w:rFonts w:ascii="Arial" w:eastAsia="Arial" w:hAnsi="Arial" w:cs="Arial" w:hint="cs"/>
          <w:noProof/>
          <w:sz w:val="20"/>
          <w:szCs w:val="20"/>
          <w:rtl/>
        </w:rPr>
        <w:t xml:space="preserve">.</w:t>
      </w:r>
    </w:p>
    <w:p>
      <w:pPr>
        <w:bidi/>
        <w:spacing/>
        <w:rPr>
          <w:noProof/>
          <w:color w:val="FFFFFF"/>
          <w:sz w:val="20"/>
          <w:szCs w:val="20"/>
        </w:rPr>
      </w:pPr>
      <w:r>
        <w:rPr>
          <w:rFonts w:ascii="Arial" w:eastAsia="Arial" w:hAnsi="Arial" w:cs="Arial"/>
          <w:b/>
          <w:bCs/>
          <w:noProof/>
          <w:sz w:val="20"/>
          <w:szCs w:val="20"/>
          <w:rtl/>
        </w:rPr>
        <w:t xml:space="preserve">אנגלית</w:t>
      </w:r>
      <w:r>
        <w:rPr>
          <w:rFonts w:ascii="Arial" w:eastAsia="Arial" w:hAnsi="Arial" w:cs="Arial"/>
          <w:noProof/>
          <w:sz w:val="20"/>
          <w:szCs w:val="20"/>
          <w:rtl/>
        </w:rPr>
        <w:t xml:space="preserve">: </w:t>
      </w:r>
      <w:r>
        <w:rPr>
          <w:rFonts w:ascii="Arial" w:eastAsia="Arial" w:hAnsi="Arial" w:cs="Arial" w:hint="cs"/>
          <w:noProof/>
          <w:sz w:val="20"/>
          <w:szCs w:val="20"/>
          <w:rtl/>
        </w:rPr>
        <w:t xml:space="preserve">מצוינת</w:t>
      </w:r>
      <w:r>
        <w:rPr>
          <w:rFonts w:ascii="Arial" w:eastAsia="Arial" w:hAnsi="Arial" w:cs="Arial" w:hint="cs"/>
          <w:noProof/>
          <w:sz w:val="20"/>
          <w:szCs w:val="20"/>
          <w:rtl/>
        </w:rPr>
        <w:t xml:space="preserve">.</w:t>
      </w:r>
      <w:r>
        <w:rPr>
          <w:noProof/>
          <w:color w:val="FFFFFF"/>
          <w:sz w:val="20"/>
          <w:szCs w:val="20"/>
        </w:rPr>
        <w:t xml:space="preserve">--  </w:t>
      </w:r>
      <w:r>
        <w:rPr>
          <w:noProof/>
          <w:color w:val="FFFFFF"/>
          <w:sz w:val="20"/>
          <w:szCs w:val="20"/>
          <w:rtl/>
        </w:rPr>
        <w:t xml:space="preserve">אתר קורות החיים הגדול בישראל </w:t>
      </w:r>
      <w:r>
        <w:rPr>
          <w:noProof/>
          <w:color w:val="FFFFFF"/>
          <w:sz w:val="20"/>
          <w:szCs w:val="20"/>
        </w:rPr>
        <w:t xml:space="preserve">**</w:t>
      </w:r>
    </w:p>
    <w:sectPr>
      <w:headerReference w:type="first" r:id="rId3"/>
      <w:headerReference w:type="even" r:id="rId4"/>
      <w:headerReference w:type="default" r:id="rId5"/>
      <w:footerReference w:type="default" r:id="rId6"/>
      <w:type w:val="nextPage"/>
      <w:pgSz w:w="11906" w:h="16838"/>
      <w:pgMar w:top="99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6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jc w:val="center"/>
      <w:rPr/>
    </w:pPr>
  </w:p>
</w:ft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f"/>
      <w:tabs>
        <w:tab w:pos="4153" w:val="center"/>
        <w:tab w:pos="8306" w:val="right"/>
      </w:tabs>
      <w:spacing/>
      <w:rPr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5372100</wp:posOffset>
          </wp:positionH>
          <wp:positionV relativeFrom="paragraph">
            <wp:posOffset>0</wp:posOffset>
          </wp:positionV>
          <wp:extent cx="957580" cy="9135110"/>
          <wp:effectExtent xmlns:wp="http://schemas.openxmlformats.org/drawingml/2006/wordprocessingDrawing" l="0" t="0" r="0" b="0"/>
          <wp:wrapNone/>
          <wp:docPr id="4" name="" descr="Pro_1_Blue"/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2"/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</w:r>
  </w:p>
  <w:p>
    <w:pPr>
      <w:pStyle w:val="af"/>
      <w:tabs>
        <w:tab w:pos="4153" w:val="center"/>
        <w:tab w:pos="8306" w:val="right"/>
      </w:tabs>
      <w:spacing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2"/>
      <w:numFmt w:val="bullet"/>
      <w:pStyle w:val="a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2015"/>
      <w:numFmt w:val="bullet"/>
      <w:suff w:val="tab"/>
      <w:lvlText w:val="-"/>
      <w:pPr>
        <w:spacing/>
        <w:ind w:left="72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pStyle w:val="a0"/>
      <w:suff w:val="tab"/>
      <w:lvlText w:val=""/>
      <w:pPr>
        <w:spacing/>
        <w:ind w:left="644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36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08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0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52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24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96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68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04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2015"/>
      <w:numFmt w:val="bullet"/>
      <w:suff w:val="tab"/>
      <w:lvlText w:val="-"/>
      <w:pPr>
        <w:spacing/>
        <w:ind w:left="72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6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inkAnnotations="0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387F5AB8"/>
  <w15:docId xmlns:w15="http://schemas.microsoft.com/office/word/2012/wordml" w15:val="{B912A6DB-7154-44D9-91D0-2AB5A4E763B0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1" w:default="1">
    <w:name w:val="Normal"/>
    <w:next w:val="Normal"/>
    <w:qFormat/>
    <w:pPr>
      <w:spacing/>
    </w:pPr>
    <w:rPr>
      <w:rFonts w:ascii="Times New Roman" w:eastAsia="Times New Roman" w:hAnsi="Times New Roman" w:cs="Times New Roman"/>
      <w:sz w:val="24"/>
      <w:szCs w:val="24"/>
    </w:rPr>
  </w:style>
  <w:style w:type="character" w:styleId="a2" w:default="1">
    <w:name w:val="Default Paragraph Font"/>
    <w:semiHidden/>
    <w:unhideWhenUsed/>
    <w:rPr/>
  </w:style>
  <w:style w:type="table" w:styleId="a3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-" w:customStyle="1">
    <w:name w:val="כותרת-רזומה"/>
    <w:basedOn w:val="a1"/>
    <w:next w:val="כותרת-רזומה"/>
    <w:qFormat/>
    <w:pPr>
      <w:bidi/>
      <w:spacing w:before="240" w:after="120"/>
    </w:pPr>
    <w:rPr>
      <w:rFonts w:ascii="Arial" w:eastAsia="Arial" w:hAnsi="Arial" w:cs="Arial"/>
      <w:b/>
      <w:bCs/>
      <w:color w:val="87A81D"/>
      <w:sz w:val="20"/>
      <w:szCs w:val="20"/>
    </w:rPr>
  </w:style>
  <w:style w:type="paragraph" w:styleId="a5" w:customStyle="1">
    <w:name w:val="שורת נתונים אישיים"/>
    <w:basedOn w:val="a1"/>
    <w:next w:val="שורתנתוניםאישיים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6" w:customStyle="1">
    <w:name w:val="שורת לימודים"/>
    <w:basedOn w:val="a5"/>
    <w:next w:val="שורתלימודים"/>
    <w:qFormat/>
    <w:pPr>
      <w:spacing w:after="120"/>
      <w:jc w:val="both"/>
    </w:pPr>
    <w:rPr/>
  </w:style>
  <w:style w:type="paragraph" w:styleId="a0" w:customStyle="1">
    <w:name w:val="שורת השגים כללית"/>
    <w:basedOn w:val="a6"/>
    <w:next w:val="שורתהשגיםכללית"/>
    <w:qFormat/>
    <w:pPr>
      <w:numPr>
        <w:ilvl w:val="0"/>
        <w:numId w:val="13"/>
      </w:numPr>
      <w:spacing w:after="0"/>
    </w:pPr>
    <w:rPr/>
  </w:style>
  <w:style w:type="paragraph" w:styleId="a7" w:customStyle="1">
    <w:name w:val="תאורחברה"/>
    <w:basedOn w:val="a1"/>
    <w:qFormat/>
    <w:pPr>
      <w:bidi/>
      <w:spacing w:after="120"/>
    </w:pPr>
    <w:rPr>
      <w:rFonts w:ascii="Arial" w:eastAsia="Arial" w:hAnsi="Arial" w:cs="Arial"/>
      <w:sz w:val="20"/>
      <w:szCs w:val="20"/>
    </w:rPr>
  </w:style>
  <w:style w:type="paragraph" w:styleId="a8" w:customStyle="1">
    <w:name w:val="תאורתפקיד"/>
    <w:basedOn w:val="a1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" w:customStyle="1">
    <w:name w:val="תאורשירות"/>
    <w:basedOn w:val="a1"/>
    <w:qFormat/>
    <w:pPr>
      <w:numPr>
        <w:ilvl w:val="0"/>
        <w:numId w:val="6"/>
      </w:numPr>
      <w:bidi/>
      <w:spacing/>
    </w:pPr>
    <w:rPr>
      <w:rFonts w:ascii="Arial" w:eastAsia="Arial" w:hAnsi="Arial" w:cs="Arial"/>
      <w:sz w:val="20"/>
      <w:szCs w:val="20"/>
    </w:rPr>
  </w:style>
  <w:style w:type="paragraph" w:styleId="a9" w:customStyle="1">
    <w:name w:val="שרותתאורכללי"/>
    <w:basedOn w:val="a1"/>
    <w:qFormat/>
    <w:pPr>
      <w:bidi/>
      <w:spacing w:before="120"/>
    </w:pPr>
    <w:rPr>
      <w:rFonts w:ascii="Arial" w:eastAsia="Arial" w:hAnsi="Arial" w:cs="Arial"/>
      <w:sz w:val="20"/>
      <w:szCs w:val="20"/>
    </w:rPr>
  </w:style>
  <w:style w:type="character" w:styleId="aa" w:customStyle="1">
    <w:name w:val="annotation reference"/>
    <w:rPr>
      <w:sz w:val="16"/>
      <w:szCs w:val="16"/>
    </w:rPr>
  </w:style>
  <w:style w:type="paragraph" w:styleId="ab" w:customStyle="1">
    <w:name w:val="annotation text"/>
    <w:basedOn w:val="a1"/>
    <w:link w:val="טקסטהערהתו"/>
    <w:pPr>
      <w:bidi/>
      <w:spacing/>
    </w:pPr>
    <w:rPr>
      <w:noProof/>
      <w:sz w:val="20"/>
      <w:szCs w:val="20"/>
      <w:lang w:eastAsia="he-IL"/>
    </w:rPr>
  </w:style>
  <w:style w:type="character" w:styleId="ac" w:customStyle="1">
    <w:name w:val="טקסט הערה תו"/>
    <w:link w:val="annotationtext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Balloon Text"/>
    <w:basedOn w:val="a1"/>
    <w:link w:val="טקסטבלוניםתו"/>
    <w:semiHidden/>
    <w:unhideWhenUsed/>
    <w:pPr>
      <w:spacing/>
    </w:pPr>
    <w:rPr>
      <w:rFonts w:ascii="Tahoma" w:eastAsia="Tahoma" w:hAnsi="Tahoma" w:cs="Tahoma"/>
      <w:sz w:val="16"/>
      <w:szCs w:val="16"/>
    </w:rPr>
  </w:style>
  <w:style w:type="character" w:styleId="ae" w:customStyle="1">
    <w:name w:val="טקסט בלונים תו"/>
    <w:link w:val="BalloonText"/>
    <w:semiHidden/>
    <w:rPr>
      <w:rFonts w:ascii="Tahoma" w:eastAsia="Times New Roman" w:hAnsi="Tahoma" w:cs="Tahoma"/>
      <w:sz w:val="16"/>
      <w:szCs w:val="16"/>
    </w:rPr>
  </w:style>
  <w:style w:type="paragraph" w:styleId="af">
    <w:name w:val="Header"/>
    <w:basedOn w:val="a1"/>
    <w:link w:val="כותרתעליונהתו"/>
    <w:next w:val="Header"/>
    <w:unhideWhenUsed/>
    <w:pPr>
      <w:tabs>
        <w:tab w:pos="4153" w:val="center"/>
        <w:tab w:pos="8306" w:val="right"/>
      </w:tabs>
      <w:spacing/>
    </w:pPr>
    <w:rPr/>
  </w:style>
  <w:style w:type="character" w:styleId="af0" w:customStyle="1">
    <w:name w:val="כותרת עליונה תו"/>
    <w:link w:val="Header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Footer"/>
    <w:basedOn w:val="a1"/>
    <w:link w:val="כותרתתחתונהתו"/>
    <w:unhideWhenUsed/>
    <w:pPr>
      <w:tabs>
        <w:tab w:pos="4153" w:val="center"/>
        <w:tab w:pos="8306" w:val="right"/>
      </w:tabs>
      <w:spacing/>
    </w:pPr>
    <w:rPr/>
  </w:style>
  <w:style w:type="character" w:styleId="af2" w:customStyle="1">
    <w:name w:val="כותרת תחתונה תו"/>
    <w:link w:val="Footer"/>
    <w:rPr>
      <w:rFonts w:ascii="Times New Roman" w:eastAsia="Times New Roman" w:hAnsi="Times New Roman" w:cs="Times New Roman"/>
      <w:sz w:val="24"/>
      <w:szCs w:val="24"/>
    </w:rPr>
  </w:style>
  <w:style w:type="paragraph" w:styleId="af3" w:customStyle="1">
    <w:name w:val="annotation subject"/>
    <w:basedOn w:val="ab"/>
    <w:link w:val="נושאהערהתו"/>
    <w:next w:val="annotationtext"/>
    <w:semiHidden/>
    <w:unhideWhenUsed/>
    <w:pPr>
      <w:bidi w:val="false"/>
      <w:spacing/>
    </w:pPr>
    <w:rPr>
      <w:b/>
      <w:bCs/>
    </w:rPr>
  </w:style>
  <w:style w:type="character" w:styleId="af4" w:customStyle="1">
    <w:name w:val="נושא הערה תו"/>
    <w:link w:val="annotationsubject"/>
    <w:semiHidden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5" w:customStyle="1">
    <w:name w:val="Revision"/>
    <w:semiHidden/>
    <w:pPr>
      <w:spacing/>
    </w:pPr>
    <w:rPr>
      <w:rFonts w:ascii="Times New Roman" w:eastAsia="Times New Roman" w:hAnsi="Times New Roman" w:cs="Times New Roman"/>
      <w:sz w:val="24"/>
      <w:szCs w:val="24"/>
    </w:rPr>
  </w:style>
  <w:style w:type="paragraph" w:styleId="af6" w:customStyle="1">
    <w:name w:val="List Paragraph"/>
    <w:basedOn w:val="a1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5" Type="http://schemas.openxmlformats.org/officeDocument/2006/relationships/styles" Target="styles.xml" /><Relationship Id="rId16" Type="http://schemas.openxmlformats.org/officeDocument/2006/relationships/settings" Target="settings.xml" /><Relationship Id="rId17" Type="http://schemas.openxmlformats.org/officeDocument/2006/relationships/numbering" Target="numbering.xml" /><Relationship Id="rId4" Type="http://schemas.openxmlformats.org/officeDocument/2006/relationships/header" Target="header4.xml" /><Relationship Id="rId3" Type="http://schemas.openxmlformats.org/officeDocument/2006/relationships/header" Target="header3.xml" /><Relationship Id="rId6" Type="http://schemas.openxmlformats.org/officeDocument/2006/relationships/footer" Target="footer6.xml" /><Relationship Id="rId5" Type="http://schemas.openxmlformats.org/officeDocument/2006/relationships/header" Target="header5.xml" /><Relationship Id="rId18" Type="http://schemas.openxmlformats.org/officeDocument/2006/relationships/fontTable" Target="fontTable.xml" /><Relationship Id="rId19" Type="http://schemas.openxmlformats.org/officeDocument/2006/relationships/theme" Target="theme/theme1.xml" /><Relationship Id="rIdJL39BR" Type="http://schemas.openxmlformats.org/officeDocument/2006/relationships/image" Target="media/4ER3UA.jpg"/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Relationship Id="rId12" Type="http://schemas.openxmlformats.org/officeDocument/2006/relationships/image" Target="media/image1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203</Words>
  <Characters>1018</Characters>
  <Application>Microsoft Office Word</Application>
  <DocSecurity>0</DocSecurity>
  <Lines>8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972526860679</cp:lastModifiedBy>
  <cp:revision>2</cp:revision>
  <dcterms:created xsi:type="dcterms:W3CDTF">2023-11-06T14:33:00Z</dcterms:created>
  <dcterms:modified xsi:type="dcterms:W3CDTF">2023-11-06T14:33:00Z</dcterms:modified>
</cp:coreProperties>
</file>