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0716"/>
            <a:graphic xmlns:a="http://schemas.openxmlformats.org/drawingml/2006/main">
              <a:graphicData uri="http://schemas.openxmlformats.org/drawingml/2006/picture">
                <pic:pic xmlns:pic="http://schemas.openxmlformats.org/drawingml/2006/picture">
                  <pic:nvPicPr>
                    <pic:cNvPr name="" id="169097"/>
                    <pic:cNvPicPr/>
                  </pic:nvPicPr>
                  <pic:blipFill>
                    <a:blip xmlns:r="http://schemas.openxmlformats.org/officeDocument/2006/relationships" r:embed="rIdF8ZHMH"/>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 xml:space="preserve">חן </w:t>
      </w:r>
      <w:r w:rsidRPr="00350CCA">
        <w:rPr>
          <w:rFonts w:ascii="Arial" w:cs="Arial" w:hAnsi="Arial"/>
          <w:b/>
          <w:bCs/>
          <w:noProof/>
          <w:sz w:val="18"/>
          <w:szCs w:val="18"/>
        </w:rPr>
        <w:t xml:space="preserve"> </w:t>
      </w:r>
      <w:r w:rsidRPr="00350CCA">
        <w:rPr>
          <w:rFonts w:ascii="Arial" w:cs="Arial" w:hAnsi="Arial"/>
          <w:b/>
          <w:bCs/>
          <w:noProof/>
          <w:sz w:val="18"/>
          <w:szCs w:val="18"/>
          <w:rtl/>
        </w:rPr>
        <w:t>בן אהרון</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23/11/1986</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בת ים</w:t>
      </w:r>
      <w:r w:rsidR="00E003A6" w:rsidRPr="00E003A6">
        <w:rPr>
          <w:noProof/>
          <w:sz w:val="18"/>
          <w:szCs w:val="18"/>
          <w:shd w:color="auto" w:fill="FFFF00" w:val="clear"/>
          <w:rtl/>
          <w:lang w:val="he-IL"/>
        </w:rPr>
        <w:t/>
      </w:r>
      <w:r w:rsidRPr="00350CCA">
        <w:rPr>
          <w:noProof/>
          <w:sz w:val="18"/>
          <w:szCs w:val="18"/>
          <w:rtl/>
        </w:rPr>
        <w:t>, רחוב פרלשטיין 25 א'</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נגישות: אינני בעל רישיון נהיגה אך אני זמין באמצעות תחבורה ציבורית</w:t>
      </w:r>
      <w:r w:rsidR="00E003A6" w:rsidRPr="00E003A6">
        <w:rPr>
          <w:noProof/>
          <w:sz w:val="18"/>
          <w:szCs w:val="18"/>
          <w:shd w:color="auto" w:fill="FFFF00" w:val="clear"/>
          <w:rtl/>
          <w:lang w:val="he-IL"/>
        </w:rPr>
        <w:t/>
      </w:r>
      <w:r w:rsidR="00FD67BC">
        <w:rPr>
          <w:noProof/>
          <w:sz w:val="18"/>
          <w:szCs w:val="18"/>
          <w:rtl/>
        </w:rPr>
        <w:t xml:space="preserve"> </w:t>
      </w:r>
    </w:p>
    <w:p w:rsidP="00422402" w:rsidR="00422402" w:rsidRDefault="00422402" w:rsidRPr="00350CCA">
      <w:pPr>
        <w:pStyle w:val="a5"/>
        <w:rPr>
          <w:noProof/>
          <w:sz w:val="18"/>
          <w:szCs w:val="18"/>
        </w:rPr>
      </w:pPr>
      <w:r w:rsidRPr="00350CCA">
        <w:rPr>
          <w:noProof/>
          <w:sz w:val="18"/>
          <w:szCs w:val="18"/>
          <w:rtl/>
        </w:rPr>
        <w:t xml:space="preserve">טלפון: 053-4448057  </w:t>
      </w:r>
    </w:p>
    <w:p w:rsidP="00422402" w:rsidR="00422402" w:rsidRDefault="00422402" w:rsidRPr="00350CCA">
      <w:pPr>
        <w:pStyle w:val="a5"/>
        <w:rPr>
          <w:noProof/>
          <w:sz w:val="18"/>
          <w:szCs w:val="18"/>
          <w:rtl/>
        </w:rPr>
      </w:pPr>
      <w:r w:rsidRPr="00350CCA">
        <w:rPr>
          <w:noProof/>
          <w:sz w:val="18"/>
          <w:szCs w:val="18"/>
          <w:rtl/>
        </w:rPr>
        <w:t>מספר זהות: 300584315</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henba1887@gmail.com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גרוש </w:t>
      </w:r>
      <w:r w:rsidRPr="00E003A6">
        <w:rPr>
          <w:noProof/>
          <w:sz w:val="18"/>
          <w:szCs w:val="18"/>
          <w:shd w:color="auto" w:fill="FFFF00" w:val="clear"/>
          <w:rtl/>
          <w:lang w:val="he-IL"/>
        </w:rPr>
        <w:t/>
      </w:r>
      <w:r w:rsidR="00422402" w:rsidRPr="00350CCA">
        <w:rPr>
          <w:noProof/>
          <w:sz w:val="18"/>
          <w:szCs w:val="18"/>
          <w:rtl/>
        </w:rPr>
        <w:t>+ 0</w:t>
      </w:r>
      <w:r w:rsidRPr="00E003A6">
        <w:rPr>
          <w:noProof/>
          <w:sz w:val="18"/>
          <w:szCs w:val="18"/>
          <w:shd w:color="auto" w:fill="FFFF00" w:val="clear"/>
          <w:rtl/>
          <w:lang w:val="he-IL"/>
        </w:rPr>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הנני בעל ניסיון רב בניהול והובלת צוותים ויכולת הנעה של גורמים פנים וחוץ ארגוניים.
הנני בעל יכולת ארגונית גבוהה.
הנני בעל יחסי אנוש מצויינים, תודעת שרות גבוהה ויכולת טיפול במספר משימות במקביל.
המלצות יתקבלו לפי דרישה</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טרם סיימתי</w:t>
      </w:r>
      <w:r>
        <w:rPr>
          <w:noProof/>
          <w:sz w:val="18"/>
          <w:szCs w:val="18"/>
          <w:shd w:color="auto" w:fill="FFFF00" w:val="clear"/>
          <w:rtl/>
          <w:lang w:val="he-IL"/>
        </w:rPr>
        <w:t/>
      </w:r>
      <w:r>
        <w:rPr>
          <w:noProof/>
          <w:sz w:val="18"/>
          <w:szCs w:val="18"/>
          <w:rtl/>
        </w:rPr>
        <w:t>-2016</w:t>
      </w:r>
      <w:r>
        <w:rPr>
          <w:noProof/>
          <w:sz w:val="18"/>
          <w:szCs w:val="18"/>
          <w:shd w:color="auto" w:fill="FFFF00" w:val="clear"/>
          <w:rtl/>
          <w:lang w:val="he-IL"/>
        </w:rPr>
        <w:t/>
      </w:r>
      <w:r>
        <w:rPr>
          <w:noProof/>
          <w:sz w:val="18"/>
          <w:szCs w:val="18"/>
          <w:rtl/>
        </w:rPr>
        <w:t xml:space="preserve">: </w:t>
      </w:r>
      <w:r>
        <w:rPr>
          <w:b/>
          <w:bCs/>
          <w:noProof/>
          <w:sz w:val="18"/>
          <w:szCs w:val="18"/>
          <w:rtl/>
        </w:rPr>
        <w:t xml:space="preserve">יעוץ פנסיוני </w:t>
      </w:r>
      <w:r>
        <w:rPr>
          <w:b/>
          <w:bCs/>
          <w:noProof/>
          <w:sz w:val="18"/>
          <w:szCs w:val="18"/>
          <w:shd w:color="auto" w:fill="FFFF00" w:val="clear"/>
          <w:rtl/>
          <w:lang w:val="he-IL"/>
        </w:rPr>
        <w:t/>
      </w:r>
      <w:r>
        <w:rPr>
          <w:b/>
          <w:bCs/>
          <w:noProof/>
          <w:sz w:val="18"/>
          <w:szCs w:val="18"/>
          <w:rtl/>
        </w:rPr>
        <w:t>ברישיון פנסיוני</w:t>
      </w:r>
      <w:r>
        <w:rPr>
          <w:noProof/>
          <w:sz w:val="18"/>
          <w:szCs w:val="18"/>
          <w:rtl/>
        </w:rPr>
        <w:t xml:space="preserve">, </w:t>
      </w:r>
      <w:r>
        <w:rPr>
          <w:noProof/>
          <w:sz w:val="18"/>
          <w:szCs w:val="18"/>
          <w:shd w:color="auto" w:fill="FFFF00" w:val="clear"/>
          <w:rtl/>
          <w:lang w:val="he-IL"/>
        </w:rPr>
        <w:t/>
      </w:r>
      <w:r>
        <w:rPr>
          <w:noProof/>
          <w:sz w:val="18"/>
          <w:szCs w:val="18"/>
          <w:rtl/>
        </w:rPr>
        <w:t xml:space="preserve">מכללת bdo. </w:t>
      </w:r>
      <w:r>
        <w:rPr>
          <w:noProof/>
          <w:sz w:val="18"/>
          <w:szCs w:val="18"/>
          <w:shd w:color="auto" w:fill="FFFF00" w:val="clear"/>
          <w:rtl/>
          <w:lang w:val="he-IL"/>
        </w:rPr>
        <w:t/>
      </w:r>
    </w:p>
    <w:p>
      <w:pPr>
        <w:pStyle w:val="a6"/>
        <w:rPr>
          <w:noProof/>
          <w:sz w:val="18"/>
          <w:szCs w:val="18"/>
        </w:rPr>
      </w:pPr>
      <w:r>
        <w:rPr>
          <w:noProof/>
          <w:sz w:val="18"/>
          <w:szCs w:val="18"/>
          <w:rtl/>
        </w:rPr>
        <w:t>שנה וחצי לימודים ,כלכלה,יסודות הביטוח,חשבונאות סטיסטיקה ומימון,
גמר פנסיוני.</w:t>
      </w:r>
      <w:r>
        <w:rPr>
          <w:noProof/>
          <w:sz w:val="18"/>
          <w:szCs w:val="18"/>
          <w:shd w:color="auto" w:fill="FFFF00" w:val="clear"/>
          <w:rtl/>
          <w:lang w:val="he-IL"/>
        </w:rPr>
        <w:t/>
      </w:r>
      <w:r>
        <w:rPr>
          <w:noProof/>
          <w:sz w:val="18"/>
          <w:szCs w:val="18"/>
          <w:rtl/>
        </w:rPr>
        <w:t xml:space="preserve"> </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2005</w:t>
      </w:r>
      <w:r>
        <w:rPr>
          <w:noProof/>
          <w:sz w:val="18"/>
          <w:szCs w:val="18"/>
          <w:shd w:color="auto" w:fill="FFFF00" w:val="clear"/>
          <w:rtl/>
          <w:lang w:val="he-IL"/>
        </w:rPr>
        <w:t/>
      </w:r>
      <w:r>
        <w:rPr>
          <w:noProof/>
          <w:sz w:val="18"/>
          <w:szCs w:val="18"/>
          <w:rtl/>
        </w:rPr>
        <w:t>-2000</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 בגרות מלאה </w:t>
      </w:r>
      <w:r>
        <w:rPr>
          <w:noProof/>
          <w:sz w:val="18"/>
          <w:szCs w:val="18"/>
          <w:rtl/>
        </w:rPr>
        <w:t xml:space="preserve">תיכון עירוני ט'. </w:t>
      </w:r>
    </w:p>
    <w:p>
      <w:pPr>
        <w:pStyle w:val="a0"/>
        <w:rPr>
          <w:noProof/>
          <w:sz w:val="18"/>
          <w:szCs w:val="18"/>
        </w:rPr>
      </w:pPr>
      <w:r>
        <w:rPr>
          <w:noProof/>
          <w:sz w:val="18"/>
          <w:szCs w:val="18"/>
          <w:rtl/>
        </w:rPr>
        <w:t>שתים-עשרה שנות לימוד</w:t>
      </w:r>
    </w:p>
    <w:p>
      <w:pPr>
        <w:pStyle w:val="a0"/>
        <w:rPr>
          <w:noProof/>
          <w:sz w:val="18"/>
          <w:szCs w:val="18"/>
        </w:rPr>
      </w:pPr>
      <w:r>
        <w:rPr>
          <w:noProof/>
          <w:sz w:val="18"/>
          <w:szCs w:val="18"/>
          <w:rtl/>
        </w:rPr>
        <w:t>בגרות מלאה - 5 יחידות לימוד במקצועות הבאים: אזרחות אנגלית מתמטיקה ספרות תנ"ך</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רישיון לייעוץ פנסיוני</w:t>
      </w:r>
      <w:r>
        <w:rPr>
          <w:noProof/>
          <w:sz w:val="18"/>
          <w:szCs w:val="18"/>
          <w:shd w:color="auto" w:fill="FFFF00" w:val="clear"/>
          <w:rtl/>
          <w:lang w:val="he-IL"/>
        </w:rPr>
        <w:t/>
      </w:r>
      <w:r>
        <w:rPr>
          <w:noProof/>
          <w:sz w:val="18"/>
          <w:szCs w:val="18"/>
          <w:rtl/>
        </w:rPr>
        <w:t>, bdo</w:t>
      </w:r>
      <w:r>
        <w:rPr>
          <w:noProof/>
          <w:sz w:val="18"/>
          <w:szCs w:val="18"/>
          <w:shd w:color="auto" w:fill="FFFF00" w:val="clear"/>
          <w:rtl/>
          <w:lang w:val="he-IL"/>
        </w:rPr>
        <w:t/>
      </w:r>
      <w:r>
        <w:rPr>
          <w:noProof/>
          <w:sz w:val="18"/>
          <w:szCs w:val="18"/>
          <w:rtl/>
        </w:rPr>
        <w:t xml:space="preserve"> </w:t>
      </w:r>
      <w:r>
        <w:rPr>
          <w:noProof/>
          <w:sz w:val="18"/>
          <w:szCs w:val="18"/>
          <w:shd w:color="auto" w:fill="FFFF00" w:val="clear"/>
          <w:rtl/>
          <w:lang w:val="he-IL"/>
        </w:rPr>
        <w:t/>
      </w:r>
      <w:r>
        <w:rPr>
          <w:noProof/>
          <w:sz w:val="18"/>
          <w:szCs w:val="18"/>
          <w:rtl/>
        </w:rPr>
        <w:t>– טרם סיימתי</w:t>
      </w:r>
      <w:r>
        <w:rPr>
          <w:noProof/>
          <w:sz w:val="18"/>
          <w:szCs w:val="18"/>
          <w:shd w:color="auto" w:fill="FFFF00" w:val="clear"/>
          <w:rtl/>
          <w:lang w:val="he-IL"/>
        </w:rPr>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2020 – 2023 – </w:t>
      </w:r>
      <w:r>
        <w:rPr>
          <w:b/>
          <w:bCs/>
          <w:noProof/>
          <w:sz w:val="18"/>
          <w:szCs w:val="18"/>
          <w:rtl/>
        </w:rPr>
        <w:t>נציג בכיר</w:t>
      </w:r>
      <w:r>
        <w:rPr>
          <w:noProof/>
          <w:sz w:val="18"/>
          <w:szCs w:val="18"/>
          <w:rtl/>
        </w:rPr>
        <w:t xml:space="preserve">, מרום  </w:t>
      </w:r>
    </w:p>
    <w:p>
      <w:pPr>
        <w:pStyle w:val="a7"/>
        <w:rPr>
          <w:noProof/>
          <w:sz w:val="18"/>
          <w:szCs w:val="18"/>
          <w:rtl/>
        </w:rPr>
      </w:pPr>
      <w:r>
        <w:rPr>
          <w:noProof/>
          <w:sz w:val="18"/>
          <w:szCs w:val="18"/>
          <w:rtl/>
        </w:rPr>
        <w:t xml:space="preserve">שירות לתיאום טכנאים </w:t>
      </w:r>
    </w:p>
    <w:p>
      <w:pPr>
        <w:pStyle w:val="a0"/>
        <w:rPr>
          <w:noProof/>
          <w:sz w:val="18"/>
          <w:szCs w:val="18"/>
        </w:rPr>
      </w:pPr>
      <w:r>
        <w:rPr>
          <w:noProof/>
          <w:sz w:val="18"/>
          <w:szCs w:val="18"/>
          <w:rtl/>
        </w:rPr>
        <w:t>תיאום טכנאים למוצרי חשמל</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2018 – 2020 – </w:t>
      </w:r>
      <w:r>
        <w:rPr>
          <w:b/>
          <w:bCs/>
          <w:noProof/>
          <w:sz w:val="18"/>
          <w:szCs w:val="18"/>
          <w:rtl/>
        </w:rPr>
        <w:t>ראש צוות בפיתוח</w:t>
      </w:r>
      <w:r>
        <w:rPr>
          <w:noProof/>
          <w:sz w:val="18"/>
          <w:szCs w:val="18"/>
          <w:rtl/>
        </w:rPr>
        <w:t xml:space="preserve">, מנורה מבטחים   </w:t>
      </w:r>
    </w:p>
    <w:p>
      <w:pPr>
        <w:pStyle w:val="a7"/>
        <w:rPr>
          <w:noProof/>
          <w:sz w:val="18"/>
          <w:szCs w:val="18"/>
          <w:rtl/>
        </w:rPr>
      </w:pPr>
      <w:r>
        <w:rPr>
          <w:noProof/>
          <w:sz w:val="18"/>
          <w:szCs w:val="18"/>
          <w:rtl/>
        </w:rPr>
        <w:t>פנסיה</w:t>
      </w:r>
      <w:r>
        <w:rPr>
          <w:noProof/>
          <w:sz w:val="18"/>
          <w:szCs w:val="18"/>
          <w:shd w:color="auto" w:fill="FFFF00" w:val="clear"/>
          <w:rtl/>
          <w:lang w:val="he-IL"/>
        </w:rPr>
        <w:t/>
      </w:r>
    </w:p>
    <w:p>
      <w:pPr>
        <w:pStyle w:val="a8"/>
        <w:rPr>
          <w:noProof/>
          <w:sz w:val="18"/>
          <w:szCs w:val="18"/>
          <w:rtl/>
        </w:rPr>
      </w:pPr>
      <w:r>
        <w:rPr>
          <w:noProof/>
          <w:sz w:val="18"/>
          <w:szCs w:val="18"/>
          <w:rtl/>
        </w:rPr>
        <w:t xml:space="preserve">ידע מגדיל ראש </w:t>
      </w:r>
      <w:r>
        <w:rPr>
          <w:noProof/>
          <w:sz w:val="18"/>
          <w:szCs w:val="18"/>
          <w:shd w:color="auto" w:fill="FFFF00" w:val="clear"/>
          <w:rtl/>
          <w:lang w:val="he-IL"/>
        </w:rPr>
        <w:t/>
      </w:r>
    </w:p>
    <w:p>
      <w:pPr>
        <w:pStyle w:val="a0"/>
        <w:rPr>
          <w:noProof/>
          <w:sz w:val="18"/>
          <w:szCs w:val="18"/>
        </w:rPr>
      </w:pPr>
      <w:r>
        <w:rPr>
          <w:noProof/>
          <w:sz w:val="18"/>
          <w:szCs w:val="18"/>
          <w:rtl/>
        </w:rPr>
        <w:t xml:space="preserve">ראש צוות מחלקת פנסיה הסמכת נציגים לתפקיד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2018 – 2019 – </w:t>
      </w:r>
      <w:r>
        <w:rPr>
          <w:b/>
          <w:bCs/>
          <w:noProof/>
          <w:sz w:val="18"/>
          <w:szCs w:val="18"/>
          <w:rtl/>
        </w:rPr>
        <w:t>נציג שירות</w:t>
      </w:r>
      <w:r>
        <w:rPr>
          <w:noProof/>
          <w:sz w:val="18"/>
          <w:szCs w:val="18"/>
          <w:rtl/>
        </w:rPr>
        <w:t xml:space="preserve">, גולן טלקום  </w:t>
      </w:r>
    </w:p>
    <w:p>
      <w:pPr>
        <w:pStyle w:val="a7"/>
        <w:rPr>
          <w:noProof/>
          <w:sz w:val="18"/>
          <w:szCs w:val="18"/>
          <w:rtl/>
        </w:rPr>
      </w:pPr>
      <w:r>
        <w:rPr>
          <w:noProof/>
          <w:sz w:val="18"/>
          <w:szCs w:val="18"/>
          <w:rtl/>
        </w:rPr>
        <w:t>חברת תקשורת</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2018 – 2019 – </w:t>
      </w:r>
      <w:r>
        <w:rPr>
          <w:b/>
          <w:bCs/>
          <w:noProof/>
          <w:sz w:val="18"/>
          <w:szCs w:val="18"/>
          <w:rtl/>
        </w:rPr>
        <w:t>נציג שירות</w:t>
      </w:r>
      <w:r>
        <w:rPr>
          <w:noProof/>
          <w:sz w:val="18"/>
          <w:szCs w:val="18"/>
          <w:rtl/>
        </w:rPr>
        <w:t xml:space="preserve">, גולן טלקום  </w:t>
      </w:r>
    </w:p>
    <w:p>
      <w:pPr>
        <w:pStyle w:val="a7"/>
        <w:rPr>
          <w:noProof/>
          <w:sz w:val="18"/>
          <w:szCs w:val="18"/>
          <w:rtl/>
        </w:rPr>
      </w:pPr>
      <w:r>
        <w:rPr>
          <w:noProof/>
          <w:sz w:val="18"/>
          <w:szCs w:val="18"/>
          <w:rtl/>
        </w:rPr>
        <w:t>חברת תקשורת</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2017 – 2018 – </w:t>
      </w:r>
      <w:r>
        <w:rPr>
          <w:b/>
          <w:bCs/>
          <w:noProof/>
          <w:sz w:val="18"/>
          <w:szCs w:val="18"/>
          <w:rtl/>
        </w:rPr>
        <w:t>איש מכירות</w:t>
      </w:r>
      <w:r>
        <w:rPr>
          <w:noProof/>
          <w:sz w:val="18"/>
          <w:szCs w:val="18"/>
          <w:rtl/>
        </w:rPr>
        <w:t xml:space="preserve">, סוכנות ביטוח אור  </w:t>
      </w:r>
    </w:p>
    <w:p>
      <w:pPr>
        <w:pStyle w:val="a7"/>
        <w:rPr>
          <w:noProof/>
          <w:sz w:val="18"/>
          <w:szCs w:val="18"/>
          <w:rtl/>
        </w:rPr>
      </w:pPr>
      <w:r>
        <w:rPr>
          <w:noProof/>
          <w:sz w:val="18"/>
          <w:szCs w:val="18"/>
          <w:rtl/>
        </w:rPr>
        <w:t xml:space="preserve">פרוייקט זמני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2017 – 2018 – </w:t>
      </w:r>
      <w:r>
        <w:rPr>
          <w:b/>
          <w:bCs/>
          <w:noProof/>
          <w:sz w:val="18"/>
          <w:szCs w:val="18"/>
          <w:rtl/>
        </w:rPr>
        <w:t>איש מכירות</w:t>
      </w:r>
      <w:r>
        <w:rPr>
          <w:noProof/>
          <w:sz w:val="18"/>
          <w:szCs w:val="18"/>
          <w:rtl/>
        </w:rPr>
        <w:t xml:space="preserve">, סוכנות ביטוח אור  </w:t>
      </w:r>
    </w:p>
    <w:p>
      <w:pPr>
        <w:pStyle w:val="a7"/>
        <w:rPr>
          <w:noProof/>
          <w:sz w:val="18"/>
          <w:szCs w:val="18"/>
          <w:rtl/>
        </w:rPr>
      </w:pPr>
      <w:r>
        <w:rPr>
          <w:noProof/>
          <w:sz w:val="18"/>
          <w:szCs w:val="18"/>
          <w:rtl/>
        </w:rPr>
        <w:t xml:space="preserve">פרוייקט זמני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2016 – 2017 – </w:t>
      </w:r>
      <w:r>
        <w:rPr>
          <w:b/>
          <w:bCs/>
          <w:noProof/>
          <w:sz w:val="18"/>
          <w:szCs w:val="18"/>
          <w:rtl/>
        </w:rPr>
        <w:t>נציג שירות</w:t>
      </w:r>
      <w:r>
        <w:rPr>
          <w:noProof/>
          <w:sz w:val="18"/>
          <w:szCs w:val="18"/>
          <w:rtl/>
        </w:rPr>
        <w:t xml:space="preserve">, פסגות חברה לביטוח  </w:t>
      </w:r>
    </w:p>
    <w:p>
      <w:pPr>
        <w:pStyle w:val="a7"/>
        <w:rPr>
          <w:noProof/>
          <w:sz w:val="18"/>
          <w:szCs w:val="18"/>
          <w:rtl/>
        </w:rPr>
      </w:pPr>
      <w:r>
        <w:rPr>
          <w:noProof/>
          <w:sz w:val="18"/>
          <w:szCs w:val="18"/>
          <w:rtl/>
        </w:rPr>
        <w:t>שירות לקוחות בנושא הפנסיה</w:t>
      </w:r>
    </w:p>
    <w:p>
      <w:pPr>
        <w:pStyle w:val="a0"/>
        <w:rPr>
          <w:noProof/>
          <w:sz w:val="18"/>
          <w:szCs w:val="18"/>
        </w:rPr>
      </w:pPr>
      <w:r>
        <w:rPr>
          <w:noProof/>
          <w:sz w:val="18"/>
          <w:szCs w:val="18"/>
          <w:rtl/>
        </w:rPr>
        <w:t>ניהול משימות צוות.</w:t>
      </w:r>
    </w:p>
    <w:p>
      <w:pPr>
        <w:pStyle w:val="a0"/>
        <w:rPr>
          <w:noProof/>
          <w:sz w:val="18"/>
          <w:szCs w:val="18"/>
        </w:rPr>
      </w:pPr>
      <w:r>
        <w:rPr>
          <w:noProof/>
          <w:sz w:val="18"/>
          <w:szCs w:val="18"/>
          <w:rtl/>
        </w:rPr>
        <w:t>אחריות על סידור עבודה.</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2015 – 2016 – </w:t>
      </w:r>
      <w:r>
        <w:rPr>
          <w:b/>
          <w:bCs/>
          <w:noProof/>
          <w:sz w:val="18"/>
          <w:szCs w:val="18"/>
          <w:rtl/>
        </w:rPr>
        <w:t>איש שירות לקוחות Back Office</w:t>
      </w:r>
      <w:r>
        <w:rPr>
          <w:noProof/>
          <w:sz w:val="18"/>
          <w:szCs w:val="18"/>
          <w:rtl/>
        </w:rPr>
        <w:t xml:space="preserve">, ביטוח איילון.  </w:t>
      </w:r>
    </w:p>
    <w:p>
      <w:pPr>
        <w:pStyle w:val="a8"/>
        <w:rPr>
          <w:noProof/>
          <w:sz w:val="18"/>
          <w:szCs w:val="18"/>
          <w:rtl/>
        </w:rPr>
      </w:pPr>
      <w:r>
        <w:rPr>
          <w:noProof/>
          <w:sz w:val="18"/>
          <w:szCs w:val="18"/>
          <w:rtl/>
        </w:rPr>
        <w:t>סבלני מאוד כלפי לקוחות עוינים</w:t>
      </w:r>
      <w:r>
        <w:rPr>
          <w:noProof/>
          <w:sz w:val="18"/>
          <w:szCs w:val="18"/>
          <w:shd w:color="auto" w:fill="FFFF00" w:val="clear"/>
          <w:rtl/>
          <w:lang w:val="he-IL"/>
        </w:rPr>
        <w:t/>
      </w:r>
    </w:p>
    <w:p>
      <w:pPr>
        <w:pStyle w:val="a0"/>
        <w:rPr>
          <w:noProof/>
          <w:sz w:val="18"/>
          <w:szCs w:val="18"/>
        </w:rPr>
      </w:pPr>
      <w:r>
        <w:rPr>
          <w:noProof/>
          <w:sz w:val="18"/>
          <w:szCs w:val="18"/>
          <w:rtl/>
        </w:rPr>
        <w:t>בדיקת טפסי משיכה בדיקת טפסים תקינים במייל או בפקס</w:t>
      </w:r>
    </w:p>
    <w:p>
      <w:pPr>
        <w:pStyle w:val="a0"/>
        <w:rPr>
          <w:noProof/>
          <w:sz w:val="18"/>
          <w:szCs w:val="18"/>
        </w:rPr>
      </w:pPr>
      <w:r>
        <w:rPr>
          <w:noProof/>
          <w:sz w:val="18"/>
          <w:szCs w:val="18"/>
          <w:rtl/>
        </w:rPr>
        <w:t xml:space="preserve">העברות מייל לרפרנט מטפל </w:t>
      </w:r>
    </w:p>
    <w:p>
      <w:pPr>
        <w:pStyle w:val="a0"/>
        <w:rPr>
          <w:noProof/>
          <w:sz w:val="18"/>
          <w:szCs w:val="18"/>
        </w:rPr>
      </w:pPr>
      <w:r>
        <w:rPr>
          <w:noProof/>
          <w:sz w:val="18"/>
          <w:szCs w:val="18"/>
          <w:rtl/>
        </w:rPr>
        <w:t>הסברה לקבלת משיכה פנסיה  פיצויים כרוך ב30 ימי עסקים לא כולל ימי שישי שבת וחגים</w:t>
      </w:r>
    </w:p>
    <w:p>
      <w:pPr>
        <w:pStyle w:val="a0"/>
        <w:rPr>
          <w:noProof/>
          <w:sz w:val="18"/>
          <w:szCs w:val="18"/>
        </w:rPr>
      </w:pPr>
      <w:r>
        <w:rPr>
          <w:noProof/>
          <w:sz w:val="18"/>
          <w:szCs w:val="18"/>
          <w:rtl/>
        </w:rPr>
        <w:t xml:space="preserve">  פיצויים כרוך ב30 ימי עסקים לא כולל ימי שישי שבת וחגים</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סביבת עבודה ותוכנות</w:t>
      </w:r>
    </w:p>
    <w:p w:rsidP="00422402" w:rsidR="00422402" w:rsidRDefault="00422402" w:rsidRPr="00350CCA">
      <w:pPr>
        <w:bidi/>
        <w:spacing w:after="240"/>
        <w:rPr>
          <w:rFonts w:ascii="Arial" w:cs="Arial" w:hAnsi="Arial"/>
          <w:noProof/>
          <w:sz w:val="18"/>
          <w:szCs w:val="18"/>
          <w:rtl/>
        </w:rPr>
      </w:pPr>
      <w:r w:rsidRPr="00350CCA">
        <w:rPr>
          <w:rFonts w:ascii="Arial" w:cs="Arial" w:hAnsi="Arial"/>
          <w:noProof/>
          <w:sz w:val="18"/>
          <w:szCs w:val="18"/>
          <w:rtl/>
        </w:rPr>
        <w:t>PHP,Sensomatrix,LabVIEW,Artlantis,solidcam+solidworks,Indesign,Autocad,SketchUp,Revit,AutoCAD Civil 3,תוכנות CAD שונות,Java,C++,Javascript,HTML,Windows,Linux,Unix,SAP,CRM,ERP,תוכנות ביטוח,תוכנות של חברות הביטוח השונות,Office,Word,PowerPoint,Excel,Outlook,drive u nes bosanova</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רמת שפת אם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רמת שפת אם </w:t>
      </w:r>
      <w:r>
        <w:rPr>
          <w:rFonts w:ascii="Arial" w:cs="Arial" w:hAnsi="Arial"/>
          <w:noProof/>
          <w:sz w:val="18"/>
          <w:szCs w:val="18"/>
          <w:shd w:color="auto" w:fill="FF0000" w:val="clear"/>
          <w:rtl/>
          <w:lang w:val="he-IL"/>
        </w:rPr>
        <w:t/>
      </w:r>
    </w:p>
    <w:p w:rsidP="00422402" w:rsidR="00422402" w:rsidRDefault="00422402">
      <w:pPr>
        <w:bidi/>
        <w:rPr>
          <w:rFonts w:ascii="Arial" w:cs="Arial" w:hAnsi="Arial"/>
          <w:noProof/>
          <w:sz w:val="18"/>
          <w:szCs w:val="18"/>
        </w:rPr>
      </w:pPr>
      <w:r w:rsidRPr="00350CCA">
        <w:rPr>
          <w:rFonts w:ascii="Arial" w:cs="Arial" w:hAnsi="Arial"/>
          <w:noProof/>
          <w:sz w:val="18"/>
          <w:szCs w:val="18"/>
          <w:rtl/>
        </w:rPr>
        <w:t>אזרחויות זרות: ישראלית</w:t>
      </w:r>
      <w:r w:rsidR="00E003A6" w:rsidRPr="00E003A6">
        <w:rPr>
          <w:rFonts w:ascii="Arial" w:cs="Arial" w:hAnsi="Arial"/>
          <w:noProof/>
          <w:sz w:val="18"/>
          <w:szCs w:val="18"/>
          <w:shd w:color="auto" w:fill="FFFF00" w:val="clear"/>
          <w:rtl/>
          <w:lang w:val="he-IL"/>
        </w:rPr>
        <w:t/>
      </w:r>
    </w:p>
    <w:p w:rsidP="0042790D" w:rsidR="0042790D" w:rsidRDefault="00E003A6">
      <w:pPr>
        <w:pStyle w:val="-"/>
        <w:rPr>
          <w:noProof/>
          <w:color w:val="02117C"/>
          <w:sz w:val="18"/>
          <w:szCs w:val="18"/>
          <w:shd w:color="auto" w:fill="FFFF00" w:val="clear"/>
          <w:rtl/>
          <w:lang w:val="he-IL"/>
        </w:rPr>
      </w:pPr>
      <w:r w:rsidRPr="00E003A6">
        <w:rPr>
          <w:noProof/>
          <w:color w:val="02117C"/>
          <w:sz w:val="18"/>
          <w:szCs w:val="18"/>
          <w:shd w:color="auto" w:fill="FFFF00" w:val="clear"/>
          <w:rtl/>
          <w:lang w:val="he-IL"/>
        </w:rPr>
        <w:t/>
      </w: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r w:rsidRPr="00E003A6">
        <w:rPr>
          <w:noProof/>
          <w:color w:val="02117C"/>
          <w:sz w:val="18"/>
          <w:szCs w:val="18"/>
          <w:shd w:color="auto" w:fill="FFFF00" w:val="clear"/>
          <w:rtl/>
          <w:lang w:val="he-IL"/>
        </w:rPr>
        <w:t/>
      </w:r>
    </w:p>
    <w:p w:rsidP="0042790D" w:rsidR="00422402" w:rsidRDefault="00E003A6" w:rsidRPr="00350CCA">
      <w:pPr>
        <w:pStyle w:val="-"/>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שונות</w:t>
      </w:r>
    </w:p>
    <w:p w:rsidP="00F371D2" w:rsidR="0067535C" w:rsidRDefault="00422402">
      <w:pPr>
        <w:bidi/>
        <w:rPr>
          <w:rFonts w:ascii="Arial" w:cs="Arial" w:hAnsi="Arial"/>
          <w:noProof/>
          <w:sz w:val="18"/>
          <w:szCs w:val="18"/>
          <w:rtl/>
        </w:rPr>
      </w:pPr>
      <w:r w:rsidRPr="00350CCA">
        <w:rPr>
          <w:rFonts w:ascii="Arial" w:cs="Arial" w:hAnsi="Arial"/>
          <w:noProof/>
          <w:sz w:val="18"/>
          <w:szCs w:val="18"/>
          <w:rtl/>
        </w:rPr>
        <w:t xml:space="preserve">מקדים לפני המשמרת מגיע חצי שעה לפני כולם </w:t>
      </w:r>
      <w:r w:rsidR="00E003A6" w:rsidRPr="00E003A6">
        <w:rPr>
          <w:rFonts w:ascii="Arial" w:cs="Arial" w:hAnsi="Arial"/>
          <w:noProof/>
          <w:sz w:val="18"/>
          <w:szCs w:val="18"/>
          <w:shd w:color="auto" w:fill="FFFF00" w:val="clear"/>
          <w:rtl/>
          <w:lang w:val="he-IL"/>
        </w:rPr>
        <w:t/>
      </w:r>
    </w:p>
    <w:p w:rsidP="00F371D2" w:rsidR="00F371D2" w:rsidRDefault="00F371D2" w:rsidRPr="00266688">
      <w:pPr>
        <w:bidi/>
        <w:ind w:left="-11"/>
        <w:rPr>
          <w:noProof/>
          <w:color w:val="FFFFFF"/>
          <w:sz w:val="22"/>
          <w:szCs w:val="22"/>
        </w:rPr>
      </w:pPr>
      <w:r w:rsidRPr="00266688">
        <w:rPr>
          <w:noProof/>
          <w:color w:val="FFFFFF"/>
          <w:sz w:val="22"/>
          <w:szCs w:val="22"/>
        </w:rPr>
        <w:t xml:space="preserve"/>
      </w:r>
    </w:p>
    <w:sectPr w:rsidR="00F371D2" w:rsidRPr="00F371D2" w:rsidSect="00422402">
      <w:headerReference r:id="rId7" w:type="default"/>
      <w:footerReference w:type="default" r:id="rId11"/>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w:p>
    <w:pPr>
      <w:jc w:val="center"/>
    </w:pPr>
    <w:r/>
  </w:p>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11" Target="footer1.xml" Type="http://schemas.openxmlformats.org/officeDocument/2006/relationships/footer"/>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F8ZHMH" Type="http://schemas.openxmlformats.org/officeDocument/2006/relationships/image" Target="media/A8FPXN.jpg"/></Relationships>

</file>

<file path=word/_rels/footer1.xml.rels><?xml version="1.0" encoding="UTF-8" standalone="no"?>
<Relationships xmlns="http://schemas.openxmlformats.org/package/2006/relationships">

</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