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085"/>
                    <pic:cNvPicPr/>
                  </pic:nvPicPr>
                  <pic:blipFill>
                    <a:blip xmlns:r="http://schemas.openxmlformats.org/officeDocument/2006/relationships" r:embed="rIdBHWEU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392"/>
          <w:tblCellSpacing w:w="11" w:type="dxa"/>
          <w:jc w:val="center"/>
        </w:trPr>
        <w:tc>
          <w:tcPr>
            <w:tcW w:w="3098" w:type="dxa"/>
            <w:vAlign w:val="center"/>
          </w:tcPr>
          <w:p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2060"/>
                <w:sz w:val="72"/>
                <w:szCs w:val="72"/>
                <w:u w:val="single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002060"/>
                <w:sz w:val="72"/>
                <w:szCs w:val="72"/>
                <w:u w:val="single"/>
                <w:rtl/>
              </w:rPr>
              <w:t>חני</w:t>
            </w:r>
            <w:r>
              <w:rPr>
                <w:rFonts w:ascii="Arial" w:hAnsi="Arial" w:cs="Arial"/>
                <w:b/>
                <w:bCs/>
                <w:noProof/>
                <w:color w:val="002060"/>
                <w:sz w:val="72"/>
                <w:szCs w:val="72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002060"/>
                <w:sz w:val="72"/>
                <w:szCs w:val="72"/>
                <w:u w:val="single"/>
                <w:rtl/>
              </w:rPr>
              <w:t>זליכה</w:t>
            </w:r>
          </w:p>
        </w:tc>
      </w:tr>
      <w:tr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002060"/>
                <w:sz w:val="32"/>
                <w:szCs w:val="32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002060"/>
                <w:sz w:val="32"/>
                <w:szCs w:val="32"/>
                <w:rtl/>
              </w:rPr>
              <w:t>פרטים אישיים</w:t>
            </w:r>
          </w:p>
          <w:p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b/>
                <w:bCs/>
                <w:color w:val="333333"/>
                <w:u w:val="single"/>
                <w:rtl/>
              </w:rPr>
            </w:pPr>
          </w:p>
          <w:p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rtl/>
              </w:rPr>
              <w:t>עיר מגורים:</w:t>
            </w:r>
          </w:p>
          <w:p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hAnsi="Arial" w:cs="Arial"/>
                <w:color w:val="333333"/>
                <w:rtl/>
              </w:rPr>
              <w:t>פתח תקווה</w:t>
            </w:r>
          </w:p>
          <w:p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rtl/>
              </w:rPr>
              <w:t>אימייל:</w:t>
            </w:r>
          </w:p>
          <w:p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u w:val="single"/>
                <w:rtl/>
              </w:rPr>
            </w:pPr>
            <w:r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fldChar w:fldCharType="begin"/>
            </w:r>
            <w:r>
              <w:instrText xml:space="preserve"> HYPERLINK "mailto:hani.zliha@gmail.com" </w:instrText>
            </w:r>
            <w:r>
              <w:fldChar w:fldCharType="separate"/>
            </w:r>
            <w:r>
              <w:rPr>
                <w:rFonts w:ascii="Arial" w:hAnsi="Arial" w:cs="Arial"/>
                <w:color w:val="333333"/>
                <w:u w:val="single"/>
              </w:rPr>
              <w:t>hani.zliha@gmail.com</w:t>
            </w:r>
            <w:r>
              <w:fldChar w:fldCharType="end"/>
            </w:r>
          </w:p>
          <w:p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rtl/>
              </w:rPr>
              <w:t>יצירת קשר:</w:t>
            </w:r>
          </w:p>
          <w:p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hAnsi="Arial" w:cs="Arial"/>
                <w:color w:val="333333"/>
                <w:lang w:val="en-US"/>
              </w:rPr>
              <w:t>0526-434308</w:t>
            </w:r>
          </w:p>
          <w:p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002060"/>
                <w:sz w:val="32"/>
                <w:szCs w:val="32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002060"/>
                <w:sz w:val="32"/>
                <w:szCs w:val="32"/>
                <w:rtl/>
              </w:rPr>
              <w:t>שפות</w:t>
            </w:r>
          </w:p>
          <w:p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hAnsi="Arial" w:cs="Arial"/>
                <w:color w:val="333333"/>
                <w:rtl/>
              </w:rPr>
              <w:t>שפת אם</w:t>
            </w:r>
          </w:p>
          <w:p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33333"/>
              </w:rPr>
              <w:t>–</w:t>
            </w:r>
            <w:r>
              <w:rPr>
                <w:rFonts w:ascii="Arial" w:hAnsi="Arial" w:cs="Arial"/>
                <w:color w:val="333333"/>
              </w:rPr>
              <w:t xml:space="preserve"> </w:t>
            </w:r>
            <w:r>
              <w:rPr>
                <w:rFonts w:ascii="Arial" w:hAnsi="Arial" w:cs="Arial"/>
                <w:color w:val="333333"/>
                <w:rtl/>
              </w:rPr>
              <w:t>טובה</w:t>
            </w:r>
            <w:r>
              <w:rPr>
                <w:rFonts w:ascii="Arial" w:hAnsi="Arial" w:cs="Arial" w:hint="cs"/>
                <w:color w:val="333333"/>
                <w:rtl/>
              </w:rPr>
              <w:t xml:space="preserve"> מאוד</w:t>
            </w:r>
          </w:p>
          <w:p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002060"/>
                <w:sz w:val="32"/>
                <w:szCs w:val="32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002060"/>
                <w:sz w:val="32"/>
                <w:szCs w:val="32"/>
                <w:rtl/>
              </w:rPr>
              <w:t>כישורים</w:t>
            </w:r>
          </w:p>
          <w:p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תוכנות</w:t>
            </w:r>
            <w:r>
              <w:rPr>
                <w:rFonts w:ascii="Arial" w:hAnsi="Arial" w:cs="Arial"/>
                <w:color w:val="333333"/>
              </w:rPr>
              <w:t>office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/>
                <w:color w:val="333333"/>
              </w:rPr>
              <w:t>Outlook</w:t>
            </w:r>
          </w:p>
          <w:p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/>
                <w:color w:val="333333"/>
              </w:rPr>
              <w:t>Erp</w:t>
            </w:r>
          </w:p>
          <w:p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/>
                <w:color w:val="333333"/>
              </w:rPr>
              <w:t>Crm</w:t>
            </w:r>
          </w:p>
          <w:p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פריוריטי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hAnsi="Arial" w:cs="Arial"/>
                <w:b w:val="0"/>
                <w:bCs w:val="0"/>
                <w:color w:val="333333"/>
                <w:sz w:val="21"/>
                <w:szCs w:val="21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color w:val="333333"/>
                <w:sz w:val="21"/>
                <w:szCs w:val="21"/>
                <w:rtl/>
              </w:rPr>
              <w:t>מאנדיי</w:t>
            </w:r>
          </w:p>
          <w:p>
            <w:pPr>
              <w:spacing w:before="80" w:after="80" w:line="360" w:lineRule="auto"/>
              <w:ind w:left="113" w:right="57"/>
              <w:rPr>
                <w:rFonts w:ascii="Arial" w:hAnsi="Arial" w:cs="Arial"/>
                <w:b w:val="0"/>
                <w:bCs w:val="0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color w:val="333333"/>
                <w:sz w:val="20"/>
                <w:szCs w:val="20"/>
                <w:rtl/>
              </w:rPr>
              <w:t>אינטרקום</w:t>
            </w:r>
          </w:p>
          <w:p>
            <w:pPr>
              <w:spacing w:before="80" w:after="80" w:line="360" w:lineRule="auto"/>
              <w:ind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</w:p>
          <w:p>
            <w:pPr>
              <w:spacing w:line="259" w:lineRule="auto"/>
              <w:ind w:left="113" w:right="57"/>
              <w:rPr>
                <w:rtl/>
              </w:rPr>
            </w:pPr>
          </w:p>
        </w:tc>
        <w:tc>
          <w:tcPr>
            <w:tcW w:w="8174" w:type="dxa"/>
          </w:tcPr>
          <w:p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בעלת יכולת התנהלות בסביבת מרובת משימות, בעלת יחסי אנוש מעולים, מוטיבציה גבוהה, אנרגטית, חייכנית, </w:t>
            </w:r>
            <w:r>
              <w:rPr>
                <w:rFonts w:ascii="Arial" w:hAnsi="Arial" w:cs="Arial" w:hint="cs"/>
                <w:color w:val="333333"/>
                <w:rtl/>
              </w:rPr>
              <w:t xml:space="preserve">אחראית, </w:t>
            </w:r>
            <w:r>
              <w:rPr>
                <w:rFonts w:ascii="Arial" w:hAnsi="Arial" w:cs="Arial"/>
                <w:color w:val="333333"/>
                <w:rtl/>
              </w:rPr>
              <w:t>למידה עצמית, יכולת עבודה בצוות ועצמאית.</w:t>
            </w:r>
          </w:p>
          <w:p>
            <w:p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</w:rPr>
            </w:pPr>
          </w:p>
          <w:p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2060"/>
                <w:sz w:val="32"/>
                <w:szCs w:val="32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002060"/>
                <w:sz w:val="32"/>
                <w:szCs w:val="32"/>
                <w:rtl/>
              </w:rPr>
              <w:t>ניסיון תעסוקתי</w:t>
            </w:r>
          </w:p>
          <w:p>
            <w:pPr>
              <w:tabs>
                <w:tab w:val="right" w:pos="440"/>
              </w:tabs>
              <w:bidi/>
              <w:spacing w:after="160" w:line="259" w:lineRule="auto"/>
              <w:ind w:left="567" w:right="113"/>
              <w:jc w:val="left"/>
              <w:rPr>
                <w:rFonts w:ascii="Arial" w:eastAsia="Calibri" w:hAnsi="Arial" w:cs="Arial" w:hint="cs"/>
                <w:b w:val="0"/>
                <w:bCs w:val="0"/>
                <w:i w:val="0"/>
                <w:iCs w:val="0"/>
                <w:noProof/>
                <w:color w:val="333333"/>
                <w:sz w:val="22"/>
                <w:szCs w:val="22"/>
                <w:highlight w:val="none"/>
                <w:vertAlign w:val="baseline"/>
                <w:rtl/>
                <w:lang w:val="en-US" w:eastAsia="en-US"/>
              </w:rPr>
            </w:pPr>
            <w:r>
              <w:rPr>
                <w:rFonts w:ascii="Arial" w:eastAsia="Calibri" w:hAnsi="Arial" w:cs="Arial" w:hint="default"/>
                <w:b w:val="0"/>
                <w:bCs w:val="0"/>
                <w:i w:val="0"/>
                <w:iCs w:val="0"/>
                <w:noProof/>
                <w:color w:val="666666"/>
                <w:sz w:val="22"/>
                <w:szCs w:val="22"/>
                <w:highlight w:val="none"/>
                <w:vertAlign w:val="baseline"/>
                <w:lang w:val="en-US" w:eastAsia="en-US"/>
              </w:rPr>
              <w:t>2024</w:t>
            </w:r>
            <w:r>
              <w:rPr>
                <w:rFonts w:ascii="Arial" w:eastAsia="Calibri" w:hAnsi="Arial" w:cs="Arial" w:hint="default"/>
                <w:b w:val="0"/>
                <w:bCs w:val="0"/>
                <w:i w:val="0"/>
                <w:iCs w:val="0"/>
                <w:noProof/>
                <w:color w:val="666666"/>
                <w:sz w:val="22"/>
                <w:szCs w:val="22"/>
                <w:highlight w:val="none"/>
                <w:vertAlign w:val="baseline"/>
                <w:rtl/>
                <w:lang w:val="en-US" w:eastAsia="en-US"/>
              </w:rPr>
              <w:t>-</w:t>
            </w:r>
            <w:r>
              <w:rPr>
                <w:rFonts w:ascii="Arial" w:eastAsia="Calibri" w:hAnsi="Arial" w:cs="Arial" w:hint="cs"/>
                <w:b w:val="0"/>
                <w:bCs w:val="0"/>
                <w:i w:val="0"/>
                <w:iCs w:val="0"/>
                <w:noProof/>
                <w:color w:val="666666"/>
                <w:sz w:val="22"/>
                <w:szCs w:val="22"/>
                <w:highlight w:val="none"/>
                <w:vertAlign w:val="baseline"/>
                <w:rtl/>
                <w:lang w:val="en-US" w:eastAsia="en-US"/>
              </w:rPr>
              <w:t xml:space="preserve">נוכחי </w:t>
            </w:r>
            <w:r>
              <w:rPr>
                <w:rFonts w:ascii="Arial" w:eastAsia="Calibri" w:hAnsi="Arial" w:cs="Arial" w:hint="default"/>
                <w:b/>
                <w:bCs/>
                <w:i w:val="0"/>
                <w:iCs w:val="0"/>
                <w:noProof/>
                <w:color w:val="333333"/>
                <w:sz w:val="24"/>
                <w:szCs w:val="24"/>
                <w:highlight w:val="none"/>
                <w:vertAlign w:val="baseline"/>
                <w:rtl/>
                <w:lang w:val="en-US" w:eastAsia="en-US"/>
              </w:rPr>
              <w:t>-</w:t>
            </w:r>
            <w:r>
              <w:rPr>
                <w:rFonts w:ascii="Arial" w:eastAsia="Calibri" w:hAnsi="Arial" w:cs="Arial" w:hint="default"/>
                <w:b/>
                <w:bCs/>
                <w:i w:val="0"/>
                <w:iCs w:val="0"/>
                <w:noProof/>
                <w:color w:val="333333"/>
                <w:sz w:val="24"/>
                <w:szCs w:val="24"/>
                <w:highlight w:val="none"/>
                <w:vertAlign w:val="baseline"/>
                <w:rtl/>
                <w:lang w:val="en-US" w:eastAsia="en-US"/>
              </w:rPr>
              <w:t xml:space="preserve"> </w:t>
            </w:r>
            <w:r>
              <w:rPr>
                <w:rFonts w:ascii="Arial" w:eastAsia="Calibri" w:hAnsi="Arial" w:cs="Arial" w:hint="cs"/>
                <w:b/>
                <w:bCs/>
                <w:i w:val="0"/>
                <w:iCs w:val="0"/>
                <w:noProof/>
                <w:color w:val="333333"/>
                <w:sz w:val="24"/>
                <w:szCs w:val="24"/>
                <w:highlight w:val="none"/>
                <w:vertAlign w:val="baseline"/>
                <w:rtl/>
                <w:lang w:val="en-US" w:eastAsia="en-US"/>
              </w:rPr>
              <w:t>מנהלת</w:t>
            </w:r>
            <w:r>
              <w:rPr>
                <w:rFonts w:ascii="Arial" w:eastAsia="Calibri" w:hAnsi="Arial" w:cs="Arial" w:hint="default"/>
                <w:b/>
                <w:bCs/>
                <w:i w:val="0"/>
                <w:iCs w:val="0"/>
                <w:noProof/>
                <w:color w:val="333333"/>
                <w:sz w:val="24"/>
                <w:szCs w:val="24"/>
                <w:highlight w:val="none"/>
                <w:vertAlign w:val="baseline"/>
                <w:rtl/>
                <w:lang w:val="en-US" w:eastAsia="en-US"/>
              </w:rPr>
              <w:t xml:space="preserve"> </w:t>
            </w:r>
            <w:r>
              <w:rPr>
                <w:rFonts w:ascii="Arial" w:eastAsia="Calibri" w:hAnsi="Arial" w:cs="Arial" w:hint="cs"/>
                <w:b/>
                <w:bCs/>
                <w:i w:val="0"/>
                <w:iCs w:val="0"/>
                <w:noProof/>
                <w:color w:val="333333"/>
                <w:sz w:val="24"/>
                <w:szCs w:val="24"/>
                <w:highlight w:val="none"/>
                <w:vertAlign w:val="baseline"/>
                <w:rtl/>
                <w:lang w:val="en-US" w:eastAsia="en-US"/>
              </w:rPr>
              <w:t xml:space="preserve">תיקי לקוחות </w:t>
            </w:r>
          </w:p>
          <w:p>
            <w:pPr>
              <w:tabs>
                <w:tab w:val="right" w:pos="440"/>
              </w:tabs>
              <w:bidi/>
              <w:spacing w:after="160" w:line="259" w:lineRule="auto"/>
              <w:ind w:left="567" w:right="113"/>
              <w:jc w:val="left"/>
              <w:rPr>
                <w:rFonts w:ascii="Arial" w:hAnsi="Arial" w:cs="Arial"/>
                <w:b/>
                <w:bCs/>
                <w:noProof/>
                <w:color w:val="002060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b w:val="0"/>
                <w:bCs w:val="0"/>
                <w:i w:val="0"/>
                <w:iCs w:val="0"/>
                <w:noProof/>
                <w:color w:val="333333"/>
                <w:sz w:val="22"/>
                <w:szCs w:val="22"/>
                <w:highlight w:val="none"/>
                <w:vertAlign w:val="baseline"/>
                <w:rtl/>
                <w:lang w:val="en-US" w:eastAsia="en-US"/>
              </w:rPr>
              <w:t>תקשורת שוטפת מול רשתות ובעלי העסקים תוך דאגה לשביעות רצונם</w:t>
            </w:r>
            <w:r>
              <w:rPr>
                <w:rFonts w:ascii="Arial" w:eastAsia="Calibri" w:hAnsi="Arial" w:cs="Arial" w:hint="default"/>
                <w:b w:val="0"/>
                <w:bCs w:val="0"/>
                <w:i w:val="0"/>
                <w:iCs w:val="0"/>
                <w:noProof/>
                <w:color w:val="333333"/>
                <w:sz w:val="22"/>
                <w:szCs w:val="22"/>
                <w:highlight w:val="none"/>
                <w:vertAlign w:val="baseline"/>
                <w:rtl/>
                <w:lang w:val="en-US" w:eastAsia="en-US"/>
              </w:rPr>
              <w:t>,</w:t>
            </w:r>
            <w:r>
              <w:rPr>
                <w:rFonts w:ascii="Arial" w:eastAsia="Calibri" w:hAnsi="Arial" w:cs="Arial" w:hint="cs"/>
                <w:b w:val="0"/>
                <w:bCs w:val="0"/>
                <w:i w:val="0"/>
                <w:iCs w:val="0"/>
                <w:noProof/>
                <w:color w:val="333333"/>
                <w:sz w:val="22"/>
                <w:szCs w:val="22"/>
                <w:highlight w:val="none"/>
                <w:vertAlign w:val="baseline"/>
                <w:rtl/>
                <w:lang w:val="en-US" w:eastAsia="en-US"/>
              </w:rPr>
              <w:t xml:space="preserve"> שימור לקוחות, </w:t>
            </w:r>
            <w:r>
              <w:rPr>
                <w:rFonts w:ascii="Arial" w:eastAsia="Calibri" w:hAnsi="Arial" w:cs="Arial" w:hint="default"/>
                <w:b w:val="0"/>
                <w:bCs w:val="0"/>
                <w:i w:val="0"/>
                <w:iCs w:val="0"/>
                <w:noProof/>
                <w:color w:val="333333"/>
                <w:sz w:val="22"/>
                <w:szCs w:val="22"/>
                <w:highlight w:val="none"/>
                <w:vertAlign w:val="baseline"/>
                <w:rtl/>
                <w:lang w:val="en-US" w:eastAsia="en-US"/>
              </w:rPr>
              <w:t xml:space="preserve">קידום פרוייקטים, הטמעה והדרכה </w:t>
            </w:r>
            <w:r>
              <w:rPr>
                <w:rFonts w:ascii="Arial" w:eastAsia="Calibri" w:hAnsi="Arial" w:cs="Arial" w:hint="cs"/>
                <w:b w:val="0"/>
                <w:bCs w:val="0"/>
                <w:i w:val="0"/>
                <w:iCs w:val="0"/>
                <w:noProof/>
                <w:color w:val="333333"/>
                <w:sz w:val="22"/>
                <w:szCs w:val="22"/>
                <w:highlight w:val="none"/>
                <w:vertAlign w:val="baseline"/>
                <w:rtl/>
                <w:lang w:val="en-US" w:eastAsia="en-US"/>
              </w:rPr>
              <w:t>ללקוחות חדשים</w:t>
            </w:r>
            <w:r>
              <w:rPr>
                <w:rFonts w:ascii="Arial" w:eastAsia="Calibri" w:hAnsi="Arial" w:cs="Arial" w:hint="default"/>
                <w:b w:val="0"/>
                <w:bCs w:val="0"/>
                <w:i w:val="0"/>
                <w:iCs w:val="0"/>
                <w:noProof/>
                <w:color w:val="333333"/>
                <w:sz w:val="22"/>
                <w:szCs w:val="22"/>
                <w:highlight w:val="none"/>
                <w:vertAlign w:val="baseline"/>
                <w:rtl/>
                <w:lang w:val="en-US" w:eastAsia="en-US"/>
              </w:rPr>
              <w:t xml:space="preserve">, </w:t>
            </w:r>
            <w:r>
              <w:rPr>
                <w:rFonts w:ascii="Arial" w:eastAsia="Calibri" w:hAnsi="Arial" w:cs="Arial" w:hint="cs"/>
                <w:b w:val="0"/>
                <w:bCs w:val="0"/>
                <w:i w:val="0"/>
                <w:iCs w:val="0"/>
                <w:noProof/>
                <w:color w:val="333333"/>
                <w:sz w:val="22"/>
                <w:szCs w:val="22"/>
                <w:highlight w:val="none"/>
                <w:vertAlign w:val="baseline"/>
                <w:rtl/>
                <w:lang w:val="en-US" w:eastAsia="en-US"/>
              </w:rPr>
              <w:t>מכירות</w:t>
            </w:r>
            <w:r>
              <w:rPr>
                <w:rFonts w:ascii="Arial" w:eastAsia="Calibri" w:hAnsi="Arial" w:cs="Arial" w:hint="default"/>
                <w:b w:val="0"/>
                <w:bCs w:val="0"/>
                <w:i w:val="0"/>
                <w:iCs w:val="0"/>
                <w:noProof/>
                <w:color w:val="333333"/>
                <w:sz w:val="22"/>
                <w:szCs w:val="22"/>
                <w:highlight w:val="none"/>
                <w:vertAlign w:val="baseline"/>
                <w:rtl/>
                <w:lang w:val="en-US" w:eastAsia="en-US"/>
              </w:rPr>
              <w:t xml:space="preserve">, </w:t>
            </w:r>
            <w:r>
              <w:rPr>
                <w:rFonts w:ascii="Arial" w:eastAsia="Calibri" w:hAnsi="Arial" w:cs="Arial" w:hint="cs"/>
                <w:b w:val="0"/>
                <w:bCs w:val="0"/>
                <w:i w:val="0"/>
                <w:iCs w:val="0"/>
                <w:noProof/>
                <w:color w:val="333333"/>
                <w:sz w:val="22"/>
                <w:szCs w:val="22"/>
                <w:highlight w:val="none"/>
                <w:vertAlign w:val="baseline"/>
                <w:rtl/>
                <w:lang w:val="en-US" w:eastAsia="en-US"/>
              </w:rPr>
              <w:t>קידומים והגדלת ריווחיות העסק</w:t>
            </w:r>
            <w:r>
              <w:rPr>
                <w:rFonts w:ascii="Arial" w:eastAsia="Calibri" w:hAnsi="Arial" w:cs="Arial" w:hint="default"/>
                <w:b w:val="0"/>
                <w:bCs w:val="0"/>
                <w:i w:val="0"/>
                <w:iCs w:val="0"/>
                <w:noProof/>
                <w:color w:val="333333"/>
                <w:sz w:val="22"/>
                <w:szCs w:val="22"/>
                <w:highlight w:val="none"/>
                <w:vertAlign w:val="baseline"/>
                <w:rtl/>
                <w:lang w:val="en-US" w:eastAsia="en-US"/>
              </w:rPr>
              <w:t>.</w:t>
            </w:r>
          </w:p>
          <w:p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/>
                <w:noProof/>
                <w:color w:val="666666"/>
              </w:rPr>
              <w:t>202</w:t>
            </w:r>
            <w:r>
              <w:rPr>
                <w:rFonts w:ascii="Arial" w:hAnsi="Arial" w:cs="Arial"/>
                <w:noProof/>
                <w:color w:val="666666"/>
                <w:lang w:val="en-US"/>
              </w:rPr>
              <w:t>0</w:t>
            </w:r>
            <w:r>
              <w:rPr>
                <w:rFonts w:ascii="Arial" w:hAnsi="Arial" w:cs="Arial"/>
                <w:noProof/>
                <w:color w:val="666666"/>
                <w:rtl/>
              </w:rPr>
              <w:t>-</w:t>
            </w:r>
            <w:r>
              <w:rPr>
                <w:rFonts w:ascii="Arial" w:hAnsi="Arial" w:cs="Arial"/>
                <w:noProof/>
                <w:color w:val="666666"/>
                <w:lang w:val="en-US"/>
              </w:rPr>
              <w:t>2024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מנהלת משרד ומחלקת שירות לקוחות</w:t>
            </w:r>
          </w:p>
          <w:p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 w:hint="cs"/>
                <w:noProof/>
                <w:color w:val="666666"/>
                <w:rtl/>
              </w:rPr>
              <w:t>בית תוכנה</w:t>
            </w:r>
          </w:p>
          <w:p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/>
                <w:noProof/>
                <w:color w:val="333333"/>
                <w:rtl/>
                <w:lang w:val="en-US"/>
              </w:rPr>
              <w:t>ניהול, הנעה והובלת צוות עובדים ותעדוף משימות.</w:t>
            </w:r>
          </w:p>
          <w:p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/>
                <w:noProof/>
                <w:color w:val="333333"/>
                <w:rtl/>
                <w:lang w:val="en-US"/>
              </w:rPr>
              <w:t>מעקב, פיקוח ואחריות על תהליכי עבודות השירות ושיפור תהליכי עבודה.</w:t>
            </w:r>
          </w:p>
          <w:p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/>
                <w:noProof/>
                <w:color w:val="333333"/>
                <w:rtl/>
                <w:lang w:val="en-US"/>
              </w:rPr>
              <w:t>ניהול קשרי לקוחות החברה לבעיות משתנות ולמתן שביעות רצונם בשירותיות.</w:t>
            </w:r>
          </w:p>
          <w:p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/>
                <w:noProof/>
                <w:color w:val="333333"/>
                <w:rtl/>
                <w:lang w:val="en-US"/>
              </w:rPr>
              <w:t xml:space="preserve">עבודה אדמיניסטרטיבית </w:t>
            </w:r>
            <w:r>
              <w:rPr>
                <w:rFonts w:ascii="Arial" w:hAnsi="Arial" w:cs="Arial" w:hint="cs"/>
                <w:noProof/>
                <w:color w:val="333333"/>
                <w:rtl/>
                <w:lang w:val="en-US"/>
              </w:rPr>
              <w:t xml:space="preserve">ותפעולית </w:t>
            </w:r>
            <w:r>
              <w:rPr>
                <w:rFonts w:ascii="Arial" w:hAnsi="Arial" w:cs="Arial"/>
                <w:noProof/>
                <w:color w:val="333333"/>
                <w:rtl/>
                <w:lang w:val="en-US"/>
              </w:rPr>
              <w:t xml:space="preserve">שוטפת. </w:t>
            </w:r>
            <w:r>
              <w:rPr>
                <w:rFonts w:ascii="Arial" w:hAnsi="Arial" w:cs="Arial" w:hint="cs"/>
                <w:noProof/>
                <w:color w:val="333333"/>
                <w:rtl/>
                <w:lang w:val="en-US"/>
              </w:rPr>
              <w:t>בהמשך</w:t>
            </w:r>
            <w:r>
              <w:rPr>
                <w:rFonts w:ascii="Arial" w:hAnsi="Arial" w:cs="Arial" w:hint="default"/>
                <w:noProof/>
                <w:color w:val="333333"/>
                <w:rtl/>
                <w:lang w:val="en-US"/>
              </w:rPr>
              <w:t xml:space="preserve">, </w:t>
            </w:r>
            <w:r>
              <w:rPr>
                <w:rFonts w:ascii="Arial" w:hAnsi="Arial" w:cs="Arial" w:hint="cs"/>
                <w:noProof/>
                <w:color w:val="333333"/>
                <w:rtl/>
                <w:lang w:val="en-US"/>
              </w:rPr>
              <w:t>ל</w:t>
            </w:r>
            <w:r>
              <w:rPr>
                <w:rFonts w:ascii="Arial" w:hAnsi="Arial" w:cs="Arial"/>
                <w:noProof/>
                <w:color w:val="333333"/>
                <w:rtl/>
                <w:lang w:val="en-US"/>
              </w:rPr>
              <w:t>מידה ועבודה במערכת Erp.</w:t>
            </w:r>
          </w:p>
          <w:p>
            <w:p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/>
                <w:noProof/>
                <w:color w:val="666666"/>
              </w:rPr>
              <w:t>2020-2015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מזכירה משפטית</w:t>
            </w:r>
          </w:p>
          <w:p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פלג כהן</w:t>
            </w:r>
            <w:r>
              <w:rPr>
                <w:rFonts w:ascii="Arial" w:hAnsi="Arial" w:cs="Arial"/>
                <w:noProof/>
                <w:color w:val="666666"/>
                <w:rtl/>
                <w:lang w:val="en-US"/>
              </w:rPr>
              <w:t>,</w:t>
            </w:r>
            <w:r>
              <w:rPr>
                <w:rFonts w:ascii="Arial" w:hAnsi="Arial" w:cs="Arial"/>
                <w:noProof/>
                <w:color w:val="666666"/>
                <w:rtl/>
              </w:rPr>
              <w:t xml:space="preserve"> דויטש עו</w:t>
            </w:r>
            <w:r>
              <w:rPr>
                <w:rFonts w:ascii="Arial" w:hAnsi="Arial" w:cs="Arial"/>
                <w:noProof/>
                <w:color w:val="666666"/>
                <w:rtl/>
                <w:lang w:val="en-US"/>
              </w:rPr>
              <w:t>"</w:t>
            </w:r>
            <w:r>
              <w:rPr>
                <w:rFonts w:ascii="Arial" w:hAnsi="Arial" w:cs="Arial" w:hint="cs"/>
                <w:noProof/>
                <w:color w:val="666666"/>
                <w:rtl/>
                <w:lang w:val="en-US"/>
              </w:rPr>
              <w:t>ד</w:t>
            </w:r>
          </w:p>
          <w:p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/>
                <w:noProof/>
                <w:color w:val="333333"/>
                <w:rtl/>
              </w:rPr>
              <w:t xml:space="preserve">ניהול יומנים ותיאום פגישות מול </w:t>
            </w:r>
            <w:r>
              <w:rPr>
                <w:rFonts w:ascii="Arial" w:hAnsi="Arial" w:cs="Arial"/>
                <w:noProof/>
                <w:color w:val="333333"/>
                <w:rtl/>
              </w:rPr>
              <w:t>ממשקים רבים, מעקב אחרי החלטות, קבלת קהל, מענה לעובדי המשרד והתנהלות מול ממשקים חיצוניים כגון משרדי .עו"ד, עיריות ובתי משפט</w:t>
            </w:r>
            <w:r>
              <w:rPr>
                <w:rFonts w:ascii="Arial" w:hAnsi="Arial" w:cs="Arial"/>
                <w:noProof/>
                <w:color w:val="333333"/>
                <w:rtl/>
                <w:lang w:val="en-US"/>
              </w:rPr>
              <w:t>.</w:t>
            </w:r>
          </w:p>
          <w:p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/>
                <w:noProof/>
                <w:color w:val="666666"/>
              </w:rPr>
              <w:t>2015-2010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>מנהלת חנות</w:t>
            </w:r>
          </w:p>
          <w:p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פול אנד בר</w:t>
            </w:r>
          </w:p>
          <w:p>
            <w:pPr>
              <w:pStyle w:val="ql-align-justify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/>
                <w:noProof/>
                <w:color w:val="333333"/>
                <w:rtl/>
              </w:rPr>
              <w:t xml:space="preserve">התפקיד כלל אחריות מלאה על הסניף, עמידה ביעדי מכירות והגדלת רווחיות החנות, אחריות על מלאים, </w:t>
            </w:r>
            <w:r>
              <w:rPr>
                <w:rFonts w:ascii="Arial" w:hAnsi="Arial" w:cs="Arial"/>
                <w:noProof/>
                <w:color w:val="333333"/>
                <w:rtl/>
              </w:rPr>
              <w:t>קליטה, חניכה, שימור ורווחת העובדים, ומתן שירות ללקוחות החברה.</w:t>
            </w:r>
          </w:p>
          <w:p>
            <w:pPr>
              <w:pStyle w:val="ql-align-justify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/>
                <w:noProof/>
                <w:color w:val="333333"/>
                <w:rtl/>
              </w:rPr>
              <w:t>כמו כן, התפקיד כלל ניהול אסטרטגיה שיווקית ופרסום של המותג במדיות השונות.</w:t>
            </w:r>
          </w:p>
          <w:p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002060"/>
                <w:sz w:val="32"/>
                <w:szCs w:val="32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002060"/>
                <w:sz w:val="32"/>
                <w:szCs w:val="32"/>
                <w:rtl/>
              </w:rPr>
              <w:t>השכלה</w:t>
            </w:r>
          </w:p>
          <w:p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/>
                <w:noProof/>
                <w:color w:val="666666"/>
              </w:rPr>
              <w:t>2015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לימודי תעודה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מזכירות משפטית</w:t>
            </w:r>
          </w:p>
          <w:p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המסלול האקדמי של המכללה למינהל</w:t>
            </w:r>
          </w:p>
          <w:p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/>
                <w:noProof/>
                <w:color w:val="333333"/>
                <w:rtl/>
              </w:rPr>
              <w:t xml:space="preserve">הקורס כלל כתיבה מנהלית, תכתובת עסקית, רישום </w:t>
            </w:r>
            <w:r>
              <w:rPr>
                <w:rFonts w:ascii="Arial" w:hAnsi="Arial" w:cs="Arial"/>
                <w:noProof/>
                <w:color w:val="333333"/>
                <w:rtl/>
              </w:rPr>
              <w:t>פרוטוקולים, הכרת מאגרי משפט ממוחשבים וסוגיות של שמירת הפרטיות ואבטחת מידע.</w:t>
            </w:r>
          </w:p>
          <w:p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/>
                <w:noProof/>
                <w:color w:val="666666"/>
              </w:rPr>
              <w:t>2005-2001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 מלאה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פסיכולוגיה סוציולוגיה</w:t>
            </w:r>
          </w:p>
          <w:p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תיכון אורה מודיעים</w:t>
            </w:r>
          </w:p>
          <w:p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/>
                <w:noProof/>
                <w:color w:val="333333"/>
                <w:rtl/>
              </w:rPr>
              <w:t>בגרות עיונית מלאה.</w:t>
            </w:r>
          </w:p>
          <w:p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002060"/>
                <w:sz w:val="32"/>
                <w:szCs w:val="32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002060"/>
                <w:sz w:val="32"/>
                <w:szCs w:val="32"/>
                <w:rtl/>
              </w:rPr>
              <w:t>שירות</w:t>
            </w:r>
            <w:bookmarkStart w:id="0" w:name="me"/>
            <w:bookmarkEnd w:id="0"/>
            <w:r>
              <w:rPr>
                <w:rFonts w:ascii="Arial" w:hAnsi="Arial" w:cs="Arial"/>
                <w:b/>
                <w:bCs/>
                <w:noProof/>
                <w:color w:val="002060"/>
                <w:sz w:val="32"/>
                <w:szCs w:val="32"/>
                <w:rtl/>
              </w:rPr>
              <w:t xml:space="preserve"> צבאי</w:t>
            </w:r>
          </w:p>
          <w:p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/>
                <w:noProof/>
                <w:color w:val="666666"/>
              </w:rPr>
              <w:t>2007-2005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פטור רפואי (אלרגיה לגלוטן)</w:t>
            </w:r>
          </w:p>
          <w:p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>
      <w:pPr>
        <w:rPr>
          <w:vanish/>
        </w:rPr>
      </w:pPr>
    </w:p>
    <w:sectPr>
      <w:headerReference w:type="default" r:id="rId5"/>
      <w:pgSz w:w="11906" w:h="16838" w:orient="portrait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0" distR="0" simplePos="0" relativeHeight="251660288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4097" name="מלבן 216"/>
              <wp:cNvGraphicFramePr>
                <a:graphicFrameLocks xmlns:a="http://schemas.openxmlformats.org/drawingml/2006/main" noChangeAspect="0" noGrp="0" noSelect="0" noResize="0"/>
              </wp:cNvGraphicFramePr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 id="4097">
                      <w:txbxContent>
                        <w:p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vert="horz" wrap="square" lIns="182880" tIns="182880" rIns="182880" bIns="182880" anchor="t" upright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left:0;mso-wrap-distance-right:0;position:absolute;visibility:visible;z-index:-251657216" o:allowincell="f" o:allowoverlap="f" fillcolor="#dcdcdc" stroked="f">
              <v:textbox inset="14.4pt,14.4pt,14.4pt,14.4pt">
                <w:txbxContent>
                  <w:p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  <w:spacing w:line="256" w:lineRule="auto"/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0"/>
    <w:uiPriority w:val="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</w:style>
  <w:style w:type="paragraph" w:customStyle="1" w:styleId="ql-align-right">
    <w:name w:val="ql-align-right"/>
    <w:basedOn w:val="Normal"/>
  </w:style>
  <w:style w:type="paragraph" w:customStyle="1" w:styleId="ql-align-justify">
    <w:name w:val="ql-align-justify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BHWEUV" Type="http://schemas.openxmlformats.org/officeDocument/2006/relationships/image" Target="media/3A2TL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1380</Characters>
  <Application>Microsoft Office Word</Application>
  <DocSecurity>0</DocSecurity>
  <Lines>0</Lines>
  <Paragraphs>63</Paragraphs>
  <ScaleCrop>false</ScaleCrop>
  <Manager>AllJobs</Manager>
  <Company>AllJobs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M2102J20SG</cp:lastModifiedBy>
  <cp:revision>2</cp:revision>
  <dcterms:created xsi:type="dcterms:W3CDTF">2024-05-08T14:18:00Z</dcterms:created>
  <dcterms:modified xsi:type="dcterms:W3CDTF">2024-11-09T21:28:43Z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d342c16e78994fe2a0130cf2cf4f91c1</vt:lpwstr>
  </property>
</Properties>
</file>