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839"/>
                    <pic:cNvPicPr/>
                  </pic:nvPicPr>
                  <pic:blipFill>
                    <a:blip xmlns:r="http://schemas.openxmlformats.org/officeDocument/2006/relationships" r:embed="rId3H8NG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2398" w:rsidRPr="00F02398" w:rsidRDefault="00F02398" w:rsidP="00F02398">
      <w:pPr>
        <w:spacing w:line="360" w:lineRule="auto"/>
        <w:jc w:val="center"/>
        <w:rPr>
          <w:rFonts w:cstheme="minorHAnsi"/>
          <w:b/>
          <w:bCs/>
          <w:sz w:val="24"/>
          <w:szCs w:val="24"/>
          <w:rtl/>
        </w:rPr>
      </w:pPr>
      <w:proofErr w:type="spellStart"/>
      <w:r w:rsidRPr="00F02398">
        <w:rPr>
          <w:rFonts w:cstheme="minorHAnsi"/>
          <w:b/>
          <w:bCs/>
          <w:sz w:val="24"/>
          <w:szCs w:val="24"/>
          <w:rtl/>
        </w:rPr>
        <w:t>טג'ה</w:t>
      </w:r>
      <w:proofErr w:type="spellEnd"/>
      <w:r w:rsidRPr="00F02398">
        <w:rPr>
          <w:rFonts w:cstheme="minorHAnsi"/>
          <w:b/>
          <w:bCs/>
          <w:sz w:val="24"/>
          <w:szCs w:val="24"/>
          <w:rtl/>
        </w:rPr>
        <w:t xml:space="preserve">  </w:t>
      </w:r>
      <w:proofErr w:type="spellStart"/>
      <w:r w:rsidRPr="00F02398">
        <w:rPr>
          <w:rFonts w:cstheme="minorHAnsi"/>
          <w:b/>
          <w:bCs/>
          <w:sz w:val="24"/>
          <w:szCs w:val="24"/>
          <w:rtl/>
        </w:rPr>
        <w:t>אלהיין</w:t>
      </w:r>
      <w:proofErr w:type="spellEnd"/>
    </w:p>
    <w:p w:rsidR="00F02398" w:rsidRPr="00F02398" w:rsidRDefault="00DC50B2" w:rsidP="00F02398">
      <w:pPr>
        <w:spacing w:line="360" w:lineRule="auto"/>
        <w:rPr>
          <w:rFonts w:cstheme="minorHAnsi"/>
          <w:b/>
          <w:bCs/>
          <w:sz w:val="24"/>
          <w:szCs w:val="24"/>
          <w:rtl/>
        </w:rPr>
      </w:pPr>
      <w:r w:rsidRPr="00F02398">
        <w:rPr>
          <w:rFonts w:cstheme="minorHAnsi"/>
          <w:b/>
          <w:bCs/>
          <w:sz w:val="24"/>
          <w:szCs w:val="24"/>
          <w:rtl/>
        </w:rPr>
        <w:t xml:space="preserve">נייד: </w:t>
      </w:r>
      <w:r w:rsidR="00A67654" w:rsidRPr="00F02398">
        <w:rPr>
          <w:rFonts w:cstheme="minorHAnsi"/>
          <w:b/>
          <w:bCs/>
          <w:sz w:val="24"/>
          <w:szCs w:val="24"/>
          <w:rtl/>
        </w:rPr>
        <w:t>053</w:t>
      </w:r>
      <w:r w:rsidRPr="00F02398">
        <w:rPr>
          <w:rFonts w:cstheme="minorHAnsi"/>
          <w:b/>
          <w:bCs/>
          <w:sz w:val="24"/>
          <w:szCs w:val="24"/>
          <w:rtl/>
        </w:rPr>
        <w:t>-</w:t>
      </w:r>
      <w:r w:rsidR="00A67654" w:rsidRPr="00F02398">
        <w:rPr>
          <w:rFonts w:cstheme="minorHAnsi"/>
          <w:b/>
          <w:bCs/>
          <w:sz w:val="24"/>
          <w:szCs w:val="24"/>
          <w:rtl/>
        </w:rPr>
        <w:t>3202903</w:t>
      </w:r>
      <w:r w:rsidRPr="00F02398">
        <w:rPr>
          <w:rFonts w:cstheme="minorHAnsi"/>
          <w:b/>
          <w:bCs/>
          <w:sz w:val="24"/>
          <w:szCs w:val="24"/>
          <w:rtl/>
        </w:rPr>
        <w:t xml:space="preserve">     </w:t>
      </w:r>
    </w:p>
    <w:p w:rsidR="00F02398" w:rsidRPr="00F02398" w:rsidRDefault="00F02398" w:rsidP="00F02398">
      <w:pPr>
        <w:spacing w:line="360" w:lineRule="auto"/>
        <w:rPr>
          <w:rFonts w:cstheme="minorHAnsi"/>
          <w:b/>
          <w:bCs/>
          <w:sz w:val="24"/>
          <w:szCs w:val="24"/>
          <w:rtl/>
        </w:rPr>
      </w:pPr>
      <w:r w:rsidRPr="00F02398">
        <w:rPr>
          <w:rFonts w:cstheme="minorHAnsi"/>
          <w:b/>
          <w:bCs/>
          <w:sz w:val="24"/>
          <w:szCs w:val="24"/>
          <w:rtl/>
        </w:rPr>
        <w:t xml:space="preserve">מייל:   </w:t>
      </w:r>
      <w:r w:rsidRPr="00F02398">
        <w:rPr>
          <w:rFonts w:cstheme="minorHAnsi"/>
          <w:b/>
          <w:bCs/>
          <w:sz w:val="24"/>
          <w:szCs w:val="24"/>
        </w:rPr>
        <w:t>mentamr123@gmail.com</w:t>
      </w:r>
      <w:r w:rsidR="00DC50B2" w:rsidRPr="00F02398">
        <w:rPr>
          <w:rFonts w:cstheme="minorHAnsi"/>
          <w:b/>
          <w:bCs/>
          <w:sz w:val="24"/>
          <w:szCs w:val="24"/>
          <w:rtl/>
        </w:rPr>
        <w:t xml:space="preserve"> </w:t>
      </w:r>
    </w:p>
    <w:p w:rsidR="00DC50B2" w:rsidRPr="00F02398" w:rsidRDefault="00DC50B2" w:rsidP="00F02398">
      <w:pPr>
        <w:spacing w:line="360" w:lineRule="auto"/>
        <w:rPr>
          <w:rFonts w:cstheme="minorHAnsi"/>
          <w:b/>
          <w:bCs/>
          <w:sz w:val="24"/>
          <w:szCs w:val="24"/>
          <w:rtl/>
        </w:rPr>
      </w:pPr>
      <w:r w:rsidRPr="00F02398">
        <w:rPr>
          <w:rFonts w:cstheme="minorHAnsi"/>
          <w:b/>
          <w:bCs/>
          <w:sz w:val="24"/>
          <w:szCs w:val="24"/>
          <w:rtl/>
        </w:rPr>
        <w:t xml:space="preserve">מגורים: תל אביב </w:t>
      </w:r>
      <w:r w:rsidR="00F5064B" w:rsidRPr="00F02398">
        <w:rPr>
          <w:rFonts w:cstheme="minorHAnsi"/>
          <w:b/>
          <w:bCs/>
          <w:sz w:val="24"/>
          <w:szCs w:val="24"/>
          <w:rtl/>
        </w:rPr>
        <w:t>-</w:t>
      </w:r>
      <w:r w:rsidRPr="00F02398">
        <w:rPr>
          <w:rFonts w:cstheme="minorHAnsi"/>
          <w:b/>
          <w:bCs/>
          <w:sz w:val="24"/>
          <w:szCs w:val="24"/>
          <w:rtl/>
        </w:rPr>
        <w:t xml:space="preserve">יפו  </w:t>
      </w:r>
    </w:p>
    <w:p w:rsidR="00DC50B2" w:rsidRPr="00F02398" w:rsidRDefault="00DC50B2" w:rsidP="00DC50B2">
      <w:pPr>
        <w:spacing w:line="360" w:lineRule="auto"/>
        <w:jc w:val="center"/>
        <w:rPr>
          <w:rFonts w:cstheme="minorHAnsi"/>
          <w:b/>
          <w:bCs/>
          <w:color w:val="1F4E79" w:themeColor="accent1" w:themeShade="80"/>
          <w:sz w:val="24"/>
          <w:szCs w:val="24"/>
          <w:rtl/>
        </w:rPr>
      </w:pPr>
      <w:r w:rsidRPr="00F02398">
        <w:rPr>
          <w:rFonts w:cstheme="minorHAnsi"/>
          <w:b/>
          <w:bCs/>
          <w:color w:val="1F4E79" w:themeColor="accent1" w:themeShade="80"/>
          <w:sz w:val="24"/>
          <w:szCs w:val="24"/>
          <w:rtl/>
        </w:rPr>
        <w:t>----------------------------</w:t>
      </w:r>
      <w:r w:rsidR="00F02398">
        <w:rPr>
          <w:rFonts w:cstheme="minorHAnsi" w:hint="cs"/>
          <w:b/>
          <w:bCs/>
          <w:color w:val="1F4E79" w:themeColor="accent1" w:themeShade="80"/>
          <w:sz w:val="24"/>
          <w:szCs w:val="24"/>
          <w:rtl/>
        </w:rPr>
        <w:t>---------------------------</w:t>
      </w:r>
      <w:bookmarkStart w:id="0" w:name="_GoBack"/>
      <w:bookmarkEnd w:id="0"/>
      <w:r w:rsidR="00F02398">
        <w:rPr>
          <w:rFonts w:cstheme="minorHAnsi" w:hint="cs"/>
          <w:b/>
          <w:bCs/>
          <w:color w:val="1F4E79" w:themeColor="accent1" w:themeShade="80"/>
          <w:sz w:val="24"/>
          <w:szCs w:val="24"/>
          <w:rtl/>
        </w:rPr>
        <w:t>-------</w:t>
      </w:r>
      <w:r w:rsidRPr="00F02398">
        <w:rPr>
          <w:rFonts w:cstheme="minorHAnsi"/>
          <w:b/>
          <w:bCs/>
          <w:color w:val="1F4E79" w:themeColor="accent1" w:themeShade="80"/>
          <w:sz w:val="24"/>
          <w:szCs w:val="24"/>
          <w:rtl/>
        </w:rPr>
        <w:t>----------------------------------------------</w:t>
      </w:r>
    </w:p>
    <w:p w:rsidR="00DC50B2" w:rsidRPr="00F02398" w:rsidRDefault="00F02398" w:rsidP="00DC50B2">
      <w:pPr>
        <w:spacing w:line="360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F02398">
        <w:rPr>
          <w:rFonts w:cstheme="minorHAnsi"/>
          <w:b/>
          <w:bCs/>
          <w:sz w:val="24"/>
          <w:szCs w:val="24"/>
          <w:u w:val="single"/>
          <w:rtl/>
        </w:rPr>
        <w:t>השכלה</w:t>
      </w:r>
    </w:p>
    <w:p w:rsidR="00A67654" w:rsidRPr="00F02398" w:rsidRDefault="00DC50B2" w:rsidP="00F02398">
      <w:pPr>
        <w:spacing w:line="360" w:lineRule="auto"/>
        <w:rPr>
          <w:rFonts w:cstheme="minorHAnsi"/>
          <w:b/>
          <w:bCs/>
          <w:sz w:val="24"/>
          <w:szCs w:val="24"/>
          <w:rtl/>
        </w:rPr>
      </w:pPr>
      <w:r w:rsidRPr="00F02398">
        <w:rPr>
          <w:rFonts w:cstheme="minorHAnsi"/>
          <w:b/>
          <w:bCs/>
          <w:sz w:val="24"/>
          <w:szCs w:val="24"/>
          <w:rtl/>
        </w:rPr>
        <w:t>201</w:t>
      </w:r>
      <w:r w:rsidR="00A67654" w:rsidRPr="00F02398">
        <w:rPr>
          <w:rFonts w:cstheme="minorHAnsi"/>
          <w:b/>
          <w:bCs/>
          <w:sz w:val="24"/>
          <w:szCs w:val="24"/>
          <w:rtl/>
        </w:rPr>
        <w:t>4</w:t>
      </w:r>
      <w:r w:rsidRPr="00F02398">
        <w:rPr>
          <w:rFonts w:cstheme="minorHAnsi"/>
          <w:b/>
          <w:bCs/>
          <w:sz w:val="24"/>
          <w:szCs w:val="24"/>
          <w:rtl/>
        </w:rPr>
        <w:t>-</w:t>
      </w:r>
      <w:r w:rsidRPr="00F02398">
        <w:rPr>
          <w:rFonts w:cstheme="minorHAnsi"/>
          <w:sz w:val="24"/>
          <w:szCs w:val="24"/>
          <w:rtl/>
        </w:rPr>
        <w:t xml:space="preserve"> </w:t>
      </w:r>
      <w:r w:rsidR="00F02398" w:rsidRPr="00F02398">
        <w:rPr>
          <w:rFonts w:cstheme="minorHAnsi"/>
          <w:sz w:val="24"/>
          <w:szCs w:val="24"/>
          <w:rtl/>
        </w:rPr>
        <w:t>בגרות מלאה במגמת גיאוגרפיה,</w:t>
      </w:r>
      <w:r w:rsidRPr="00F02398">
        <w:rPr>
          <w:rFonts w:cstheme="minorHAnsi"/>
          <w:b/>
          <w:bCs/>
          <w:sz w:val="24"/>
          <w:szCs w:val="24"/>
          <w:rtl/>
        </w:rPr>
        <w:t xml:space="preserve"> </w:t>
      </w:r>
      <w:r w:rsidRPr="00F02398">
        <w:rPr>
          <w:rFonts w:cstheme="minorHAnsi"/>
          <w:sz w:val="24"/>
          <w:szCs w:val="24"/>
          <w:rtl/>
        </w:rPr>
        <w:t xml:space="preserve">תיכון פנימיית </w:t>
      </w:r>
      <w:r w:rsidR="00A67654" w:rsidRPr="00F02398">
        <w:rPr>
          <w:rFonts w:cstheme="minorHAnsi"/>
          <w:sz w:val="24"/>
          <w:szCs w:val="24"/>
          <w:rtl/>
        </w:rPr>
        <w:t>רעות</w:t>
      </w:r>
      <w:r w:rsidR="00F02398" w:rsidRPr="00F02398">
        <w:rPr>
          <w:rFonts w:cstheme="minorHAnsi"/>
          <w:sz w:val="24"/>
          <w:szCs w:val="24"/>
          <w:rtl/>
        </w:rPr>
        <w:t>,</w:t>
      </w:r>
      <w:r w:rsidR="00A67654" w:rsidRPr="00F02398">
        <w:rPr>
          <w:rFonts w:cstheme="minorHAnsi"/>
          <w:sz w:val="24"/>
          <w:szCs w:val="24"/>
          <w:rtl/>
        </w:rPr>
        <w:t xml:space="preserve"> פתח תקוה</w:t>
      </w:r>
      <w:r w:rsidR="00F02398" w:rsidRPr="00F02398">
        <w:rPr>
          <w:rFonts w:cstheme="minorHAnsi"/>
          <w:sz w:val="24"/>
          <w:szCs w:val="24"/>
          <w:rtl/>
        </w:rPr>
        <w:t>.</w:t>
      </w:r>
    </w:p>
    <w:p w:rsidR="00A67654" w:rsidRPr="00F02398" w:rsidRDefault="00DC50B2" w:rsidP="00A67654">
      <w:pPr>
        <w:spacing w:line="360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F02398">
        <w:rPr>
          <w:rFonts w:cstheme="minorHAnsi"/>
          <w:b/>
          <w:bCs/>
          <w:sz w:val="24"/>
          <w:szCs w:val="24"/>
          <w:rtl/>
        </w:rPr>
        <w:t xml:space="preserve"> </w:t>
      </w:r>
      <w:r w:rsidR="00F02398" w:rsidRPr="00F02398">
        <w:rPr>
          <w:rFonts w:cstheme="minorHAnsi"/>
          <w:b/>
          <w:bCs/>
          <w:sz w:val="24"/>
          <w:szCs w:val="24"/>
          <w:u w:val="single"/>
          <w:rtl/>
        </w:rPr>
        <w:t>ניסיון תעסוקתי</w:t>
      </w:r>
    </w:p>
    <w:p w:rsidR="00F02398" w:rsidRPr="00F02398" w:rsidRDefault="00F02398" w:rsidP="00F02398">
      <w:pPr>
        <w:spacing w:line="360" w:lineRule="auto"/>
        <w:rPr>
          <w:rFonts w:cstheme="minorHAnsi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>2021-</w:t>
      </w:r>
      <w:r>
        <w:rPr>
          <w:rFonts w:cstheme="minorHAnsi" w:hint="cs"/>
          <w:sz w:val="24"/>
          <w:szCs w:val="24"/>
          <w:rtl/>
        </w:rPr>
        <w:t xml:space="preserve">2022: </w:t>
      </w:r>
      <w:r w:rsidRPr="00F02398">
        <w:rPr>
          <w:rFonts w:cstheme="minorHAnsi"/>
          <w:sz w:val="24"/>
          <w:szCs w:val="24"/>
          <w:rtl/>
        </w:rPr>
        <w:t xml:space="preserve"> </w:t>
      </w:r>
      <w:r w:rsidRPr="00F02398">
        <w:rPr>
          <w:rFonts w:cstheme="minorHAnsi"/>
          <w:b/>
          <w:bCs/>
          <w:sz w:val="24"/>
          <w:szCs w:val="24"/>
          <w:rtl/>
        </w:rPr>
        <w:t>מזכירה</w:t>
      </w:r>
      <w:r w:rsidRPr="00F02398">
        <w:rPr>
          <w:rFonts w:cstheme="minorHAnsi" w:hint="cs"/>
          <w:b/>
          <w:bCs/>
          <w:sz w:val="24"/>
          <w:szCs w:val="24"/>
          <w:rtl/>
        </w:rPr>
        <w:t>,</w:t>
      </w:r>
      <w:r w:rsidRPr="00F02398">
        <w:rPr>
          <w:rFonts w:cstheme="minorHAnsi"/>
          <w:b/>
          <w:bCs/>
          <w:sz w:val="24"/>
          <w:szCs w:val="24"/>
          <w:rtl/>
        </w:rPr>
        <w:t xml:space="preserve"> משרד המשפטים</w:t>
      </w:r>
      <w:r w:rsidRPr="00F02398">
        <w:rPr>
          <w:rFonts w:cstheme="minorHAnsi"/>
          <w:sz w:val="24"/>
          <w:szCs w:val="24"/>
          <w:rtl/>
        </w:rPr>
        <w:t>,</w:t>
      </w:r>
      <w:r w:rsidRPr="00F02398">
        <w:rPr>
          <w:rFonts w:cstheme="minorHAnsi" w:hint="cs"/>
          <w:sz w:val="24"/>
          <w:szCs w:val="24"/>
          <w:rtl/>
        </w:rPr>
        <w:t xml:space="preserve"> תל אביב יפו.</w:t>
      </w:r>
    </w:p>
    <w:p w:rsidR="004B40F1" w:rsidRPr="004B40F1" w:rsidRDefault="00F02398" w:rsidP="004B40F1">
      <w:pPr>
        <w:pStyle w:val="a3"/>
        <w:numPr>
          <w:ilvl w:val="0"/>
          <w:numId w:val="5"/>
        </w:numPr>
        <w:spacing w:line="360" w:lineRule="auto"/>
        <w:rPr>
          <w:rFonts w:cstheme="minorHAnsi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>הכנסת נתונים למערכת ממחושבת.</w:t>
      </w:r>
    </w:p>
    <w:p w:rsidR="00F02398" w:rsidRPr="00F02398" w:rsidRDefault="00F02398" w:rsidP="00F02398">
      <w:pPr>
        <w:spacing w:line="360" w:lineRule="auto"/>
        <w:rPr>
          <w:rFonts w:cstheme="minorHAnsi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>2016-2021: אריזה וסידור סחורה במפעל עוגיות ו</w:t>
      </w:r>
      <w:r w:rsidR="004B40F1">
        <w:rPr>
          <w:rFonts w:cstheme="minorHAnsi"/>
          <w:sz w:val="24"/>
          <w:szCs w:val="24"/>
          <w:rtl/>
        </w:rPr>
        <w:t>קונדיטוריה</w:t>
      </w:r>
      <w:r w:rsidR="004B40F1">
        <w:rPr>
          <w:rFonts w:cstheme="minorHAnsi" w:hint="cs"/>
          <w:sz w:val="24"/>
          <w:szCs w:val="24"/>
          <w:rtl/>
        </w:rPr>
        <w:t>, ראשל"צ.</w:t>
      </w:r>
    </w:p>
    <w:p w:rsidR="00A67654" w:rsidRPr="00F02398" w:rsidRDefault="00A67654" w:rsidP="00F02398">
      <w:pPr>
        <w:spacing w:line="360" w:lineRule="auto"/>
        <w:rPr>
          <w:rFonts w:cstheme="minorHAnsi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>2015-2016</w:t>
      </w:r>
      <w:r w:rsidR="00813CEC" w:rsidRPr="00F02398">
        <w:rPr>
          <w:rFonts w:cstheme="minorHAnsi"/>
          <w:sz w:val="24"/>
          <w:szCs w:val="24"/>
          <w:rtl/>
        </w:rPr>
        <w:t>:</w:t>
      </w:r>
      <w:r w:rsidRPr="00F02398">
        <w:rPr>
          <w:rFonts w:cstheme="minorHAnsi"/>
          <w:sz w:val="24"/>
          <w:szCs w:val="24"/>
          <w:rtl/>
        </w:rPr>
        <w:t xml:space="preserve"> מיון וסדר חבילות ומעטפות</w:t>
      </w:r>
      <w:r w:rsidR="004B40F1">
        <w:rPr>
          <w:rFonts w:cstheme="minorHAnsi"/>
          <w:sz w:val="24"/>
          <w:szCs w:val="24"/>
          <w:rtl/>
        </w:rPr>
        <w:t>, דואר ישראל</w:t>
      </w:r>
      <w:r w:rsidR="004B40F1">
        <w:rPr>
          <w:rFonts w:cstheme="minorHAnsi" w:hint="cs"/>
          <w:sz w:val="24"/>
          <w:szCs w:val="24"/>
          <w:rtl/>
        </w:rPr>
        <w:t>, תל אביב יפו.</w:t>
      </w:r>
    </w:p>
    <w:p w:rsidR="00F02398" w:rsidRPr="00F02398" w:rsidRDefault="00F02398" w:rsidP="00F02398">
      <w:pPr>
        <w:spacing w:line="360" w:lineRule="auto"/>
        <w:rPr>
          <w:rFonts w:cstheme="minorHAnsi"/>
          <w:b/>
          <w:bCs/>
          <w:sz w:val="24"/>
          <w:szCs w:val="24"/>
          <w:rtl/>
        </w:rPr>
      </w:pPr>
    </w:p>
    <w:p w:rsidR="00DC50B2" w:rsidRPr="00F02398" w:rsidRDefault="00DC50B2" w:rsidP="00813CEC">
      <w:pPr>
        <w:spacing w:line="360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F02398">
        <w:rPr>
          <w:rFonts w:cstheme="minorHAnsi"/>
          <w:b/>
          <w:bCs/>
          <w:sz w:val="24"/>
          <w:szCs w:val="24"/>
          <w:u w:val="single"/>
          <w:rtl/>
        </w:rPr>
        <w:t xml:space="preserve">שירות </w:t>
      </w:r>
      <w:r w:rsidR="00813CEC" w:rsidRPr="00F02398">
        <w:rPr>
          <w:rFonts w:cstheme="minorHAnsi"/>
          <w:b/>
          <w:bCs/>
          <w:sz w:val="24"/>
          <w:szCs w:val="24"/>
          <w:u w:val="single"/>
          <w:rtl/>
        </w:rPr>
        <w:t>לאומי</w:t>
      </w:r>
    </w:p>
    <w:p w:rsidR="00F02398" w:rsidRPr="00F02398" w:rsidRDefault="00813CEC" w:rsidP="00813CEC">
      <w:pPr>
        <w:spacing w:line="360" w:lineRule="auto"/>
        <w:rPr>
          <w:rFonts w:cstheme="minorHAnsi"/>
          <w:b/>
          <w:bCs/>
          <w:sz w:val="24"/>
          <w:szCs w:val="24"/>
          <w:rtl/>
        </w:rPr>
      </w:pPr>
      <w:r w:rsidRPr="00F02398">
        <w:rPr>
          <w:rFonts w:cstheme="minorHAnsi"/>
          <w:b/>
          <w:bCs/>
          <w:sz w:val="24"/>
          <w:szCs w:val="24"/>
          <w:rtl/>
        </w:rPr>
        <w:t>2013-2015</w:t>
      </w:r>
      <w:r w:rsidR="00DC50B2" w:rsidRPr="00F02398">
        <w:rPr>
          <w:rFonts w:cstheme="minorHAnsi"/>
          <w:b/>
          <w:bCs/>
          <w:sz w:val="24"/>
          <w:szCs w:val="24"/>
          <w:rtl/>
        </w:rPr>
        <w:t xml:space="preserve"> : </w:t>
      </w:r>
      <w:r w:rsidR="00F02398" w:rsidRPr="00F02398">
        <w:rPr>
          <w:rFonts w:cstheme="minorHAnsi"/>
          <w:b/>
          <w:bCs/>
          <w:sz w:val="24"/>
          <w:szCs w:val="24"/>
          <w:rtl/>
        </w:rPr>
        <w:t>מזכירה בקופת חולים כללית, תל אביב יפו.</w:t>
      </w:r>
    </w:p>
    <w:p w:rsidR="00DC50B2" w:rsidRPr="00F02398" w:rsidRDefault="00F02398" w:rsidP="00F02398">
      <w:pPr>
        <w:pStyle w:val="a3"/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F02398">
        <w:rPr>
          <w:rFonts w:cstheme="minorHAnsi"/>
          <w:sz w:val="24"/>
          <w:szCs w:val="24"/>
          <w:rtl/>
        </w:rPr>
        <w:t>יצירת קשר עם לקוחות וקביעת תורים.</w:t>
      </w:r>
      <w:r w:rsidR="00DC50B2" w:rsidRPr="00F02398">
        <w:rPr>
          <w:rFonts w:cstheme="minorHAnsi"/>
          <w:sz w:val="24"/>
          <w:szCs w:val="24"/>
          <w:rtl/>
        </w:rPr>
        <w:t xml:space="preserve"> </w:t>
      </w:r>
    </w:p>
    <w:p w:rsidR="00DC50B2" w:rsidRPr="00F02398" w:rsidRDefault="00DC50B2" w:rsidP="00DC50B2">
      <w:pPr>
        <w:spacing w:line="360" w:lineRule="auto"/>
        <w:rPr>
          <w:rFonts w:cstheme="minorHAnsi"/>
          <w:b/>
          <w:bCs/>
          <w:sz w:val="24"/>
          <w:szCs w:val="24"/>
          <w:u w:val="single"/>
        </w:rPr>
      </w:pPr>
      <w:r w:rsidRPr="00F02398">
        <w:rPr>
          <w:rFonts w:cstheme="minorHAnsi"/>
          <w:b/>
          <w:bCs/>
          <w:sz w:val="24"/>
          <w:szCs w:val="24"/>
          <w:u w:val="single"/>
          <w:rtl/>
        </w:rPr>
        <w:t>י</w:t>
      </w:r>
      <w:r w:rsidR="00F02398" w:rsidRPr="00F02398">
        <w:rPr>
          <w:rFonts w:cstheme="minorHAnsi"/>
          <w:b/>
          <w:bCs/>
          <w:sz w:val="24"/>
          <w:szCs w:val="24"/>
          <w:u w:val="single"/>
          <w:rtl/>
        </w:rPr>
        <w:t>ישומי מחשב</w:t>
      </w:r>
    </w:p>
    <w:p w:rsidR="00DC50B2" w:rsidRDefault="00DC50B2" w:rsidP="00DC50B2">
      <w:pPr>
        <w:tabs>
          <w:tab w:val="center" w:pos="2992"/>
        </w:tabs>
        <w:spacing w:after="139"/>
        <w:ind w:left="-12"/>
        <w:rPr>
          <w:rFonts w:eastAsia="Calibri" w:cstheme="minorHAnsi"/>
          <w:color w:val="000000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 xml:space="preserve"> </w:t>
      </w:r>
      <w:r w:rsidRPr="00F02398">
        <w:rPr>
          <w:rFonts w:eastAsia="David" w:cstheme="minorHAnsi"/>
          <w:b/>
          <w:bCs/>
          <w:color w:val="000000"/>
          <w:sz w:val="24"/>
          <w:szCs w:val="24"/>
          <w:rtl/>
        </w:rPr>
        <w:t>יישומי</w:t>
      </w:r>
      <w:r w:rsidRPr="00F02398">
        <w:rPr>
          <w:rFonts w:eastAsia="David" w:cstheme="minorHAnsi"/>
          <w:color w:val="000000"/>
          <w:sz w:val="24"/>
          <w:szCs w:val="24"/>
          <w:rtl/>
        </w:rPr>
        <w:t xml:space="preserve"> </w:t>
      </w:r>
      <w:r w:rsidRPr="00F02398">
        <w:rPr>
          <w:rFonts w:eastAsia="Arial" w:cstheme="minorHAnsi"/>
          <w:b/>
          <w:color w:val="000000"/>
          <w:sz w:val="24"/>
          <w:szCs w:val="24"/>
        </w:rPr>
        <w:t>Office</w:t>
      </w:r>
      <w:r w:rsidRPr="00F02398">
        <w:rPr>
          <w:rFonts w:eastAsia="David" w:cstheme="minorHAnsi"/>
          <w:color w:val="000000"/>
          <w:sz w:val="24"/>
          <w:szCs w:val="24"/>
          <w:rtl/>
        </w:rPr>
        <w:t xml:space="preserve"> – </w:t>
      </w:r>
      <w:r w:rsidRPr="00F02398">
        <w:rPr>
          <w:rFonts w:cstheme="minorHAnsi"/>
          <w:sz w:val="24"/>
          <w:szCs w:val="24"/>
          <w:rtl/>
        </w:rPr>
        <w:t>שליטה מלאה</w:t>
      </w:r>
    </w:p>
    <w:p w:rsidR="00F02398" w:rsidRPr="00F02398" w:rsidRDefault="00F02398" w:rsidP="00DC50B2">
      <w:pPr>
        <w:tabs>
          <w:tab w:val="center" w:pos="2992"/>
        </w:tabs>
        <w:spacing w:after="139"/>
        <w:ind w:left="-12"/>
        <w:rPr>
          <w:rFonts w:eastAsia="Calibri" w:cstheme="minorHAnsi"/>
          <w:color w:val="000000"/>
          <w:sz w:val="24"/>
          <w:szCs w:val="24"/>
          <w:rtl/>
        </w:rPr>
      </w:pPr>
    </w:p>
    <w:p w:rsidR="00DC50B2" w:rsidRPr="00F02398" w:rsidRDefault="00F02398" w:rsidP="00DC50B2">
      <w:pPr>
        <w:spacing w:line="360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F02398">
        <w:rPr>
          <w:rFonts w:cstheme="minorHAnsi"/>
          <w:b/>
          <w:bCs/>
          <w:sz w:val="24"/>
          <w:szCs w:val="24"/>
          <w:u w:val="single"/>
          <w:rtl/>
        </w:rPr>
        <w:t>שפות</w:t>
      </w:r>
    </w:p>
    <w:p w:rsidR="00813CEC" w:rsidRPr="00F02398" w:rsidRDefault="00DC50B2" w:rsidP="00DC50B2">
      <w:pPr>
        <w:spacing w:line="360" w:lineRule="auto"/>
        <w:rPr>
          <w:rFonts w:cstheme="minorHAnsi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 xml:space="preserve">אמהרית -שפת אם </w:t>
      </w:r>
    </w:p>
    <w:p w:rsidR="00DC50B2" w:rsidRPr="00F02398" w:rsidRDefault="00DC50B2" w:rsidP="00F02398">
      <w:pPr>
        <w:spacing w:line="360" w:lineRule="auto"/>
        <w:rPr>
          <w:rFonts w:cstheme="minorHAnsi"/>
          <w:sz w:val="24"/>
          <w:szCs w:val="24"/>
          <w:rtl/>
        </w:rPr>
      </w:pPr>
      <w:r w:rsidRPr="00F02398">
        <w:rPr>
          <w:rFonts w:cstheme="minorHAnsi"/>
          <w:sz w:val="24"/>
          <w:szCs w:val="24"/>
          <w:rtl/>
        </w:rPr>
        <w:t xml:space="preserve"> עברית- </w:t>
      </w:r>
      <w:r w:rsidR="006172C7" w:rsidRPr="00F02398">
        <w:rPr>
          <w:rFonts w:cstheme="minorHAnsi"/>
          <w:sz w:val="24"/>
          <w:szCs w:val="24"/>
          <w:rtl/>
        </w:rPr>
        <w:t xml:space="preserve"> </w:t>
      </w:r>
      <w:r w:rsidR="00F02398" w:rsidRPr="00F02398">
        <w:rPr>
          <w:rFonts w:cstheme="minorHAnsi"/>
          <w:sz w:val="24"/>
          <w:szCs w:val="24"/>
          <w:rtl/>
        </w:rPr>
        <w:t>ברמת שפת אם.</w:t>
      </w:r>
    </w:p>
    <w:p w:rsidR="00DC50B2" w:rsidRPr="00F02398" w:rsidRDefault="00DC50B2" w:rsidP="00DC50B2">
      <w:pPr>
        <w:spacing w:line="360" w:lineRule="auto"/>
        <w:rPr>
          <w:rFonts w:cstheme="minorHAnsi"/>
          <w:sz w:val="24"/>
          <w:szCs w:val="24"/>
          <w:rtl/>
        </w:rPr>
      </w:pPr>
    </w:p>
    <w:p w:rsidR="00DC50B2" w:rsidRPr="00F02398" w:rsidRDefault="00DC50B2" w:rsidP="00DC50B2">
      <w:pPr>
        <w:spacing w:line="360" w:lineRule="auto"/>
        <w:rPr>
          <w:rFonts w:cstheme="minorHAnsi"/>
          <w:sz w:val="24"/>
          <w:szCs w:val="24"/>
          <w:rtl/>
        </w:rPr>
      </w:pPr>
    </w:p>
    <w:sectPr w:rsidR="00DC50B2" w:rsidRPr="00F02398" w:rsidSect="000E62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Malgun Gothic Semilight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F045C"/>
    <w:multiLevelType w:val="hybridMultilevel"/>
    <w:tmpl w:val="993AD89C"/>
    <w:lvl w:ilvl="0" w:tplc="6584EA42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160FF"/>
    <w:multiLevelType w:val="hybridMultilevel"/>
    <w:tmpl w:val="DE805D6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2DB7AB4"/>
    <w:multiLevelType w:val="hybridMultilevel"/>
    <w:tmpl w:val="3BCEA83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673B0F5E"/>
    <w:multiLevelType w:val="hybridMultilevel"/>
    <w:tmpl w:val="92F4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05362"/>
    <w:multiLevelType w:val="hybridMultilevel"/>
    <w:tmpl w:val="1896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B18"/>
    <w:rsid w:val="00066B18"/>
    <w:rsid w:val="000E6292"/>
    <w:rsid w:val="002573A7"/>
    <w:rsid w:val="004B40F1"/>
    <w:rsid w:val="006172C7"/>
    <w:rsid w:val="00813CEC"/>
    <w:rsid w:val="00A67654"/>
    <w:rsid w:val="00B161B3"/>
    <w:rsid w:val="00DC50B2"/>
    <w:rsid w:val="00F02398"/>
    <w:rsid w:val="00F5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74C8"/>
  <w15:chartTrackingRefBased/>
  <w15:docId w15:val="{E03C7C27-DEC5-47B1-9453-83D83AD0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0B2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5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H8NG8" Type="http://schemas.openxmlformats.org/officeDocument/2006/relationships/image" Target="media/XMC6R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מלקמו סמלין - רכז תעסוקה בכיר</dc:creator>
  <cp:keywords/>
  <dc:description/>
  <cp:lastModifiedBy>Sharon, Liav</cp:lastModifiedBy>
  <cp:revision>3</cp:revision>
  <dcterms:created xsi:type="dcterms:W3CDTF">2022-05-18T11:10:00Z</dcterms:created>
  <dcterms:modified xsi:type="dcterms:W3CDTF">2022-05-18T11:31:00Z</dcterms:modified>
</cp:coreProperties>
</file>