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557"/>
                    <pic:cNvPicPr/>
                  </pic:nvPicPr>
                  <pic:blipFill>
                    <a:blip xmlns:r="http://schemas.openxmlformats.org/officeDocument/2006/relationships" r:embed="rIdYLV5B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center"/>
        <w:rPr>
          <w:rFonts w:ascii="Arial" w:eastAsia="Arial" w:hAnsi="Arial" w:cs="David"/>
          <w:b/>
          <w:bCs/>
          <w:sz w:val="28"/>
          <w:szCs w:val="28"/>
          <w:rtl/>
        </w:rPr>
      </w:pP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                                                      </w:t>
      </w:r>
      <w:r>
        <w:rPr>
          <w:rFonts w:ascii="Arial" w:eastAsia="Arial" w:hAnsi="Arial" w:cs="David"/>
          <w:b/>
          <w:bCs/>
          <w:sz w:val="28"/>
          <w:szCs w:val="28"/>
          <w:rtl/>
        </w:rPr>
        <w:t xml:space="preserve">קורות חיים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David"/>
          <w:b/>
          <w:bCs/>
          <w:sz w:val="28"/>
          <w:szCs w:val="28"/>
          <w:rtl/>
        </w:rPr>
        <w:t xml:space="preserve">–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רו"ח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טל 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שניר</w:t>
      </w:r>
      <w:r>
        <w:rPr>
          <w:rFonts w:ascii="Arial" w:eastAsia="Arial" w:hAnsi="Arial" w:cs="David" w:hint="cs"/>
          <w:b/>
          <w:bCs/>
          <w:sz w:val="28"/>
          <w:szCs w:val="28"/>
          <w:rtl/>
        </w:rPr>
        <w:t xml:space="preserve">                                                  </w:t>
      </w:r>
      <w:r>
        <w:rPr>
          <w:rFonts w:ascii="Arial" w:eastAsia="Arial" w:hAnsi="Arial" w:cs="David"/>
          <w:b/>
          <w:bCs/>
          <w:noProof/>
          <w:sz w:val="28"/>
          <w:szCs w:val="28"/>
          <w:rtl/>
        </w:rPr>
        <w:drawing>
          <wp:inline>
            <wp:extent cx="630466" cy="788378"/>
            <wp:effectExtent xmlns:wp="http://schemas.openxmlformats.org/drawingml/2006/wordprocessingDrawing" l="0" t="0" r="0" b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66" cy="78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986" w:val="left"/>
          <w:tab w:pos="4153" w:val="center"/>
        </w:tabs>
        <w:spacing w:line="240" w:lineRule="auto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noProof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19644937" id="מחבר ישר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5pt,4.7pt" to="537.2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0MPsAEAAEgDAAAOAAAAZHJzL2Uyb0RvYy54bWysU01vGyEQvVfqf0Dc6127atqsvM7BaXpJ&#10;W0tJf8AYWC8KyyAGe9f/vgP+aNTeqlwQMDOP994My7tpcOJgIln0rZzPaimMV6it37Xy1/PDhy9S&#10;UAKvwaE3rTwakner9++WY2jMAnt02kTBIJ6aMbSyTyk0VUWqNwPQDIPxHOwwDpD4GHeVjjAy+uCq&#10;RV3fVCNGHSIqQ8S396egXBX8rjMq/ew6Mkm4VjK3VNZY1m1eq9USml2E0Ft1pgH/wWIA6/nRK9Q9&#10;JBD7aP+BGqyKSNilmcKhwq6zyhQNrGZe/6XmqYdgihY2h8LVJno7WPXjsPabmKmryT+FR1QvJDyu&#10;e/A7Uwg8HwM3bp6tqsZAzbUkHyhsotiO31FzDuwTFhemLg4ZkvWJqZh9vJptpiQUX97cfl58rLkn&#10;6hKroLkUhkjpm8FB5E0rnfXZB2jg8EgpE4HmkpKvPT5Y50ovnRcjs72tP9WlgtBZnaM5r4yVWbso&#10;DsADkaaTKg68zoq497qA9Qb01/M+gXWnPT/u/NmMrD8PGzVb1MdNvJjE7Sosz6OV5+H1uVT/+QCr&#10;3wAAAP//AwBQSwMEFAAGAAgAAAAhAAGMYmzaAAAACAEAAA8AAABkcnMvZG93bnJldi54bWxMj01u&#10;wjAQhfeVuIM1SN1E4BBCf9I4CEXiAAUOYOIhiWqPo9hAevsO3bTLee/Nm2/K7eSsuOEYek8KVssU&#10;BFLjTU+tgtNxv3gDEaImo60nVPCNAbbV7KnUhfF3+sTbIbaCSygUWkEX41BIGZoOnQ5LPyCxd/Gj&#10;05HHsZVm1Hcud1Zmafoine6JL3R6wLrD5utwdYxR16ck4N6uk2NzSfJpk9kwKPU8n3YfICJO8S8M&#10;D3zegYqZzv5KJgirYJGtNxxV8J6DePjpa87C+VeQVSn/P1D9AAAA//8DAFBLAQItABQABgAIAAAA&#10;IQC2gziS/gAAAOEBAAATAAAAAAAAAAAAAAAAAAAAAABbQ29udGVudF9UeXBlc10ueG1sUEsBAi0A&#10;FAAGAAgAAAAhADj9If/WAAAAlAEAAAsAAAAAAAAAAAAAAAAALwEAAF9yZWxzLy5yZWxzUEsBAi0A&#10;FAAGAAgAAAAhADWXQw+wAQAASAMAAA4AAAAAAAAAAAAAAAAALgIAAGRycy9lMm9Eb2MueG1sUEsB&#10;Ai0AFAAGAAgAAAAhAAGMYmzaAAAACAEAAA8AAAAAAAAAAAAAAAAACgQAAGRycy9kb3ducmV2Lnht&#10;bFBLBQYAAAAABAAEAPMAAAARBQAAAAA=&#10;" strokecolor="black [3213]" strokeweight="1.5pt"/>
        </w:pict>
      </w:r>
      <w:r>
        <w:rPr>
          <w:rFonts w:ascii="Arial" w:eastAsia="Arial" w:hAnsi="Arial" w:cs="Arial"/>
          <w:b/>
          <w:bCs/>
          <w:sz w:val="28"/>
          <w:szCs w:val="28"/>
          <w:rtl/>
        </w:rPr>
        <w:tab/>
      </w:r>
      <w:r>
        <w:rPr>
          <w:rFonts w:ascii="Arial" w:eastAsia="Arial" w:hAnsi="Arial" w:cs="Arial"/>
          <w:b/>
          <w:bCs/>
          <w:sz w:val="28"/>
          <w:szCs w:val="28"/>
          <w:rtl/>
        </w:rPr>
        <w:tab/>
      </w:r>
    </w:p>
    <w:p>
      <w:pPr>
        <w:shd w:fill="auto" w:color="auto" w:val="clear"/>
        <w:spacing w:line="240" w:lineRule="auto"/>
        <w:rPr>
          <w:rFonts w:ascii="Arial" w:eastAsia="Arial" w:hAnsi="Arial" w:cs="David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David"/>
          <w:b/>
          <w:bCs/>
          <w:sz w:val="20"/>
          <w:szCs w:val="20"/>
          <w:u w:val="single"/>
          <w:rtl/>
        </w:rPr>
        <w:t xml:space="preserve">פרטים אישיים</w:t>
      </w:r>
    </w:p>
    <w:p>
      <w:pPr>
        <w:spacing w:line="240" w:lineRule="auto"/>
        <w:rPr>
          <w:rFonts w:ascii="Arial" w:eastAsia="Arial" w:hAnsi="Arial" w:cs="David"/>
          <w:b/>
          <w:bCs/>
          <w:sz w:val="20"/>
          <w:szCs w:val="20"/>
          <w:u w:val="single"/>
          <w:rtl/>
        </w:rPr>
      </w:pPr>
    </w:p>
    <w:p>
      <w:pPr>
        <w:spacing w:line="240" w:lineRule="auto"/>
        <w:ind w:left="1440" w:hanging="1440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שם מלא: טל גיטל </w:t>
      </w:r>
      <w:r>
        <w:rPr>
          <w:rFonts w:ascii="Arial" w:eastAsia="Arial" w:hAnsi="Arial" w:cs="David" w:hint="cs"/>
          <w:sz w:val="20"/>
          <w:szCs w:val="20"/>
          <w:rtl/>
        </w:rPr>
        <w:t xml:space="preserve">שניר</w:t>
      </w:r>
      <w:r>
        <w:rPr>
          <w:rFonts w:ascii="Arial" w:eastAsia="Arial" w:hAnsi="Arial" w:cs="David" w:hint="cs"/>
          <w:sz w:val="20"/>
          <w:szCs w:val="20"/>
          <w:rtl/>
        </w:rPr>
        <w:t xml:space="preserve"> </w:t>
      </w:r>
    </w:p>
    <w:p>
      <w:pPr>
        <w:spacing w:line="240" w:lineRule="auto"/>
        <w:ind w:left="1440" w:hanging="1440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תעודת זהות: 311247092</w:t>
      </w:r>
      <w:r>
        <w:rPr>
          <w:rFonts w:ascii="Arial" w:eastAsia="Arial" w:hAnsi="Arial" w:cs="David" w:hint="cs"/>
          <w:sz w:val="20"/>
          <w:szCs w:val="20"/>
          <w:rtl/>
        </w:rPr>
        <w:tab/>
      </w:r>
    </w:p>
    <w:p>
      <w:pPr>
        <w:spacing w:line="240" w:lineRule="auto"/>
        <w:ind w:left="1440" w:hanging="1440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כתובת: </w:t>
      </w:r>
      <w:r>
        <w:rPr>
          <w:rFonts w:ascii="Arial" w:eastAsia="Arial" w:hAnsi="Arial" w:cs="David" w:hint="cs"/>
          <w:sz w:val="20"/>
          <w:szCs w:val="20"/>
          <w:rtl/>
        </w:rPr>
        <w:t xml:space="preserve">יעקב תמרי 3 רחובות</w:t>
      </w:r>
    </w:p>
    <w:p>
      <w:pPr>
        <w:spacing w:line="240" w:lineRule="auto"/>
        <w:ind w:left="1440" w:hanging="1440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מצב משפחתי: </w:t>
      </w:r>
      <w:r>
        <w:rPr>
          <w:rFonts w:ascii="Arial" w:eastAsia="Arial" w:hAnsi="Arial" w:cs="David" w:hint="cs"/>
          <w:sz w:val="20"/>
          <w:szCs w:val="20"/>
          <w:rtl/>
        </w:rPr>
        <w:t xml:space="preserve">נשואה</w:t>
      </w:r>
      <w:r>
        <w:rPr>
          <w:rFonts w:ascii="Arial" w:eastAsia="Arial" w:hAnsi="Arial" w:cs="David" w:hint="cs"/>
          <w:sz w:val="20"/>
          <w:szCs w:val="20"/>
          <w:rtl/>
        </w:rPr>
        <w:t xml:space="preserve"> +</w:t>
      </w:r>
      <w:r>
        <w:rPr>
          <w:rFonts w:ascii="Arial" w:eastAsia="Arial" w:hAnsi="Arial" w:cs="David" w:hint="cs"/>
          <w:sz w:val="20"/>
          <w:szCs w:val="20"/>
          <w:rtl/>
        </w:rPr>
        <w:t xml:space="preserve">2</w:t>
      </w:r>
    </w:p>
    <w:p>
      <w:pPr>
        <w:spacing w:line="240" w:lineRule="auto"/>
        <w:ind w:left="1440" w:hanging="1440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טלפון נייד: 054-2443365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דואר אלקטרוני</w:t>
      </w:r>
      <w:r>
        <w:rPr>
          <w:rFonts w:hint="cs"/>
          <w:sz w:val="20"/>
          <w:szCs w:val="20"/>
          <w:rtl/>
        </w:rPr>
        <w:t xml:space="preserve">: </w:t>
      </w:r>
      <w:hyperlink r:id="rId3" w:history="1">
        <w:r>
          <w:rPr>
            <w:rStyle w:val="Hyperlink"/>
            <w:sz w:val="20"/>
            <w:szCs w:val="20"/>
          </w:rPr>
          <w:t xml:space="preserve">gitali1@walla.com</w:t>
        </w:r>
      </w:hyperlink>
      <w:r>
        <w:rPr>
          <w:rFonts w:ascii="Arial" w:eastAsia="Arial" w:hAnsi="Arial" w:cs="David" w:hint="cs"/>
          <w:sz w:val="20"/>
          <w:szCs w:val="20"/>
          <w:rtl/>
        </w:rPr>
        <w:t xml:space="preserve"> </w:t>
      </w:r>
    </w:p>
    <w:p>
      <w:pPr>
        <w:shd w:fill="auto" w:color="auto" w:val="clear"/>
        <w:spacing w:line="240" w:lineRule="auto"/>
        <w:rPr>
          <w:rFonts w:ascii="Arial" w:eastAsia="Arial" w:hAnsi="Arial" w:cs="David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David"/>
          <w:b/>
          <w:bCs/>
          <w:sz w:val="20"/>
          <w:szCs w:val="20"/>
          <w:u w:val="single"/>
          <w:rtl/>
        </w:rPr>
        <w:t xml:space="preserve">השכלה, קורסים והכשרות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</w:p>
    <w:p>
      <w:pPr>
        <w:spacing w:line="240" w:lineRule="auto"/>
        <w:rPr>
          <w:rFonts w:ascii="Arial" w:eastAsia="Arial" w:hAnsi="Arial" w:cs="David"/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                      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בעלת רישיון רואת חשבון </w:t>
      </w:r>
      <w:r>
        <w:rPr>
          <w:rFonts w:ascii="Arial" w:eastAsia="Arial" w:hAnsi="Arial" w:cs="David" w:hint="cs"/>
          <w:b/>
          <w:bCs/>
          <w:sz w:val="20"/>
          <w:szCs w:val="20"/>
        </w:rPr>
        <w:t xml:space="preserve">CPA</w:t>
      </w:r>
      <w:r>
        <w:rPr>
          <w:rFonts w:ascii="Arial" w:eastAsia="Arial" w:hAnsi="Arial" w:cs="David"/>
          <w:b/>
          <w:bCs/>
          <w:sz w:val="20"/>
          <w:szCs w:val="20"/>
        </w:rPr>
        <w:t xml:space="preserve"> (</w:t>
      </w:r>
      <w:r>
        <w:rPr>
          <w:rFonts w:ascii="Arial" w:eastAsia="Arial" w:hAnsi="Arial" w:cs="David"/>
          <w:b/>
          <w:bCs/>
          <w:sz w:val="20"/>
          <w:szCs w:val="20"/>
        </w:rPr>
        <w:t xml:space="preserve">Isr</w:t>
      </w:r>
      <w:r>
        <w:rPr>
          <w:rFonts w:ascii="Arial" w:eastAsia="Arial" w:hAnsi="Arial" w:cs="David"/>
          <w:b/>
          <w:bCs/>
          <w:sz w:val="20"/>
          <w:szCs w:val="20"/>
        </w:rPr>
        <w:t xml:space="preserve">)</w:t>
      </w:r>
    </w:p>
    <w:p>
      <w:pPr>
        <w:spacing w:line="240" w:lineRule="auto"/>
        <w:rPr>
          <w:rFonts w:ascii="Arial" w:eastAsia="Arial" w:hAnsi="Arial" w:cs="David"/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2014-201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8</w:t>
      </w:r>
      <w:r>
        <w:rPr>
          <w:rFonts w:hint="cs"/>
          <w:sz w:val="20"/>
          <w:szCs w:val="20"/>
          <w:rtl/>
        </w:rPr>
        <w:t xml:space="preserve">    </w:t>
      </w:r>
      <w:r>
        <w:rPr>
          <w:rFonts w:ascii="Arial" w:eastAsia="Arial" w:hAnsi="Arial" w:cs="David" w:hint="cs"/>
          <w:sz w:val="20"/>
          <w:szCs w:val="20"/>
          <w:rtl/>
        </w:rPr>
        <w:t xml:space="preserve">בוגרת תואר ראשון</w:t>
      </w:r>
      <w:r>
        <w:rPr>
          <w:rFonts w:ascii="Arial" w:eastAsia="Arial" w:hAnsi="Arial" w:cs="David" w:hint="cs"/>
          <w:sz w:val="20"/>
          <w:szCs w:val="20"/>
          <w:rtl/>
        </w:rPr>
        <w:t xml:space="preserve"> (</w:t>
      </w:r>
      <w:r>
        <w:rPr>
          <w:rFonts w:ascii="Arial" w:eastAsia="Arial" w:hAnsi="Arial" w:cs="David" w:hint="cs"/>
          <w:sz w:val="20"/>
          <w:szCs w:val="20"/>
        </w:rPr>
        <w:t xml:space="preserve">BA</w:t>
      </w:r>
      <w:r>
        <w:rPr>
          <w:rFonts w:ascii="Arial" w:eastAsia="Arial" w:hAnsi="Arial" w:cs="David" w:hint="cs"/>
          <w:sz w:val="20"/>
          <w:szCs w:val="20"/>
          <w:rtl/>
        </w:rPr>
        <w:t xml:space="preserve">) במנהל עסקים בהתמחות ראשית בחשב</w:t>
      </w:r>
      <w:r>
        <w:rPr>
          <w:rFonts w:ascii="Arial" w:eastAsia="Arial" w:hAnsi="Arial" w:cs="David" w:hint="cs"/>
          <w:sz w:val="20"/>
          <w:szCs w:val="20"/>
          <w:rtl/>
        </w:rPr>
        <w:t xml:space="preserve">ונאות, במכללה האקדמית פרס רחובות.</w:t>
      </w:r>
      <w:r>
        <w:br/>
      </w:r>
      <w:r>
        <w:rPr>
          <w:rFonts w:hint="cs"/>
          <w:sz w:val="20"/>
          <w:szCs w:val="20"/>
          <w:rtl/>
        </w:rPr>
        <w:t xml:space="preserve">                   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בעלת ממוצע ציונים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בתואר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-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83</w:t>
      </w:r>
      <w:r>
        <w:rPr>
          <w:rFonts w:ascii="David" w:eastAsia="David" w:hAnsi="David" w:cs="David"/>
          <w:sz w:val="20"/>
          <w:szCs w:val="20"/>
          <w:rtl/>
        </w:rPr>
        <w:t xml:space="preserve"> .</w:t>
      </w:r>
    </w:p>
    <w:p>
      <w:pPr>
        <w:spacing w:line="240" w:lineRule="auto"/>
        <w:rPr>
          <w:sz w:val="20"/>
          <w:szCs w:val="20"/>
          <w:rtl/>
        </w:rPr>
      </w:pP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2011-2012     </w:t>
      </w:r>
      <w:r>
        <w:rPr>
          <w:rFonts w:ascii="Arial" w:eastAsia="Arial" w:hAnsi="Arial" w:cs="David" w:hint="cs"/>
          <w:sz w:val="20"/>
          <w:szCs w:val="20"/>
          <w:rtl/>
        </w:rPr>
        <w:t xml:space="preserve"> לימודי דיפלומה בהנהלת חשבונות סוג 3 ( יג' ) בבית הספר "העמית" בראשון לציון. 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                        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בעלת דיפלומה סוג 3 בהנהלת חשבונות</w:t>
      </w:r>
      <w:r>
        <w:rPr>
          <w:rFonts w:ascii="Arial" w:eastAsia="Arial" w:hAnsi="Arial" w:cs="David" w:hint="cs"/>
          <w:sz w:val="20"/>
          <w:szCs w:val="20"/>
          <w:rtl/>
        </w:rPr>
        <w:t xml:space="preserve">. סיום לימודים בהצטיינות יתרה.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2008-2011</w:t>
      </w:r>
      <w:r>
        <w:rPr>
          <w:rFonts w:hint="cs"/>
          <w:sz w:val="20"/>
          <w:szCs w:val="20"/>
          <w:rtl/>
        </w:rPr>
        <w:t xml:space="preserve">  </w:t>
      </w:r>
      <w:r>
        <w:rPr>
          <w:rFonts w:ascii="Arial" w:eastAsia="Arial" w:hAnsi="Arial" w:cs="David" w:hint="cs"/>
          <w:sz w:val="20"/>
          <w:szCs w:val="20"/>
          <w:rtl/>
        </w:rPr>
        <w:t xml:space="preserve">   השכלה תיכונית, בוגרת 12 שנות לימוד בתיכון "אהרון קציר" ברחובות. 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                        במסגרת לימודיי בתיכון הרחבתי מתוך מקצועות ההרחבה לימודי הנהלת חשבונות. 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                        סיום לימודי התיכון בהצטיינות.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</w:p>
    <w:p>
      <w:pPr>
        <w:shd w:fill="auto" w:color="auto" w:val="clear"/>
        <w:spacing w:line="240" w:lineRule="auto"/>
        <w:rPr>
          <w:rFonts w:ascii="Arial" w:eastAsia="Arial" w:hAnsi="Arial" w:cs="David"/>
          <w:b/>
          <w:bCs/>
          <w:sz w:val="20"/>
          <w:szCs w:val="20"/>
          <w:u w:val="single"/>
          <w:shd w:val="clear" w:color="auto" w:fill="C6D9F1"/>
          <w:rtl/>
        </w:rPr>
      </w:pPr>
      <w:r>
        <w:rPr>
          <w:rFonts w:ascii="Arial" w:eastAsia="Arial" w:hAnsi="Arial" w:cs="David"/>
          <w:b/>
          <w:bCs/>
          <w:sz w:val="20"/>
          <w:szCs w:val="20"/>
          <w:u w:val="single"/>
          <w:shd w:val="clear" w:color="auto" w:fill="C6D9F1"/>
          <w:rtl/>
        </w:rPr>
        <w:t xml:space="preserve">ניסיון</w:t>
      </w:r>
      <w:r>
        <w:rPr>
          <w:rFonts w:ascii="Arial" w:eastAsia="Arial" w:hAnsi="Arial" w:cs="David" w:hint="cs"/>
          <w:b/>
          <w:bCs/>
          <w:sz w:val="20"/>
          <w:szCs w:val="20"/>
          <w:u w:val="single"/>
          <w:shd w:val="clear" w:color="auto" w:fill="C6D9F1"/>
          <w:rtl/>
        </w:rPr>
        <w:t xml:space="preserve"> </w:t>
      </w:r>
      <w:r>
        <w:rPr>
          <w:rFonts w:ascii="Arial" w:eastAsia="Arial" w:hAnsi="Arial" w:cs="David"/>
          <w:b/>
          <w:bCs/>
          <w:sz w:val="20"/>
          <w:szCs w:val="20"/>
          <w:u w:val="single"/>
          <w:shd w:val="clear" w:color="auto" w:fill="C6D9F1"/>
          <w:rtl/>
        </w:rPr>
        <w:t xml:space="preserve">תעסוקתי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</w:p>
    <w:p>
      <w:pPr>
        <w:spacing w:line="240" w:lineRule="auto"/>
        <w:rPr>
          <w:rFonts w:ascii="Arial" w:eastAsia="Arial" w:hAnsi="Arial" w:cs="David"/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2022-2023-    רואת חשבון במשרד רו"ח מנחם שמגר בע"מ</w:t>
      </w:r>
    </w:p>
    <w:p>
      <w:pPr>
        <w:spacing w:line="240" w:lineRule="auto"/>
        <w:rPr>
          <w:rFonts w:ascii="Arial" w:eastAsia="Arial" w:hAnsi="Arial" w:cs="David"/>
          <w:b/>
          <w:bCs/>
          <w:sz w:val="20"/>
          <w:szCs w:val="20"/>
          <w:rtl/>
        </w:rPr>
      </w:pPr>
    </w:p>
    <w:p>
      <w:pPr>
        <w:pStyle w:val="a3"/>
        <w:numPr>
          <w:ilvl w:val="0"/>
          <w:numId w:val="7"/>
        </w:numPr>
        <w:spacing w:line="240" w:lineRule="auto"/>
        <w:rPr>
          <w:rFonts w:ascii="Arial" w:eastAsia="Arial" w:hAnsi="Arial" w:cs="David"/>
          <w:sz w:val="20"/>
          <w:szCs w:val="20"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עריכת דוחות כספיים עבור חברות פרטיות</w:t>
      </w:r>
      <w:r>
        <w:rPr>
          <w:rFonts w:ascii="Arial" w:eastAsia="Arial" w:hAnsi="Arial" w:cs="David" w:hint="cs"/>
          <w:sz w:val="20"/>
          <w:szCs w:val="20"/>
          <w:rtl/>
        </w:rPr>
        <w:t xml:space="preserve"> ,ודוחות אישיים עבור עצמאים.</w:t>
      </w:r>
    </w:p>
    <w:p>
      <w:pPr>
        <w:spacing w:line="240" w:lineRule="auto"/>
        <w:ind w:left="-22" w:hanging="2"/>
        <w:rPr>
          <w:rFonts w:ascii="Arial" w:eastAsia="Arial" w:hAnsi="Arial" w:cs="David"/>
          <w:b/>
          <w:bCs/>
          <w:sz w:val="20"/>
          <w:szCs w:val="20"/>
          <w:rtl/>
        </w:rPr>
      </w:pPr>
    </w:p>
    <w:p>
      <w:pPr>
        <w:spacing w:line="240" w:lineRule="auto"/>
        <w:ind w:left="-22" w:hanging="2"/>
        <w:rPr>
          <w:rFonts w:ascii="Arial" w:eastAsia="Arial" w:hAnsi="Arial" w:cs="David"/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2021-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2022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   עוזרת חשב בחברת "שמחה זה אנחנו"- חברה קמעונאית מהגדולות והמובילות בישראל העוסקת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ביבוא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בשיווק </w:t>
      </w:r>
    </w:p>
    <w:p>
      <w:pPr>
        <w:spacing w:line="240" w:lineRule="auto"/>
        <w:ind w:left="-24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                             מוצרי בלונים, צעצועים ,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ו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ממתקים . 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דיווח למנהל הכספים.</w:t>
      </w:r>
      <w:r>
        <w:br/>
      </w:r>
      <w:r>
        <w:rPr>
          <w:rFonts w:ascii="Arial" w:eastAsia="Arial" w:hAnsi="Arial" w:cs="David"/>
          <w:b/>
          <w:bCs/>
          <w:sz w:val="20"/>
          <w:szCs w:val="20"/>
          <w:rtl/>
        </w:rPr>
        <w:tab/>
      </w:r>
      <w:r>
        <w:rPr>
          <w:rFonts w:ascii="Arial" w:eastAsia="Arial" w:hAnsi="Arial" w:cs="David"/>
          <w:b/>
          <w:bCs/>
          <w:sz w:val="20"/>
          <w:szCs w:val="20"/>
          <w:rtl/>
        </w:rPr>
        <w:tab/>
      </w:r>
      <w:r>
        <w:rPr>
          <w:rFonts w:ascii="Arial" w:eastAsia="Arial" w:hAnsi="Arial" w:cs="David"/>
          <w:b/>
          <w:bCs/>
          <w:sz w:val="20"/>
          <w:szCs w:val="20"/>
          <w:rtl/>
        </w:rPr>
        <w:tab/>
      </w:r>
      <w:r>
        <w:br/>
      </w:r>
      <w:r>
        <w:rPr>
          <w:rFonts w:ascii="David" w:eastAsia="David" w:hAnsi="David" w:cs="David"/>
          <w:b/>
          <w:bCs/>
          <w:sz w:val="20"/>
          <w:szCs w:val="20"/>
          <w:rtl/>
        </w:rPr>
        <w:tab/>
      </w:r>
      <w:r>
        <w:rPr>
          <w:rFonts w:ascii="David" w:eastAsia="David" w:hAnsi="David" w:cs="David"/>
          <w:b/>
          <w:bCs/>
          <w:sz w:val="20"/>
          <w:szCs w:val="20"/>
          <w:rtl/>
        </w:rPr>
        <w:tab/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            </w:t>
      </w:r>
      <w:r>
        <w:rPr>
          <w:rFonts w:ascii="David" w:eastAsia="David" w:hAnsi="David" w:cs="David"/>
          <w:sz w:val="20"/>
          <w:szCs w:val="20"/>
          <w:rtl/>
        </w:rPr>
        <w:t xml:space="preserve">- </w:t>
      </w:r>
      <w:r>
        <w:rPr>
          <w:rFonts w:ascii="David" w:eastAsia="David" w:hAnsi="David" w:cs="David" w:hint="cs"/>
          <w:sz w:val="20"/>
          <w:szCs w:val="20"/>
          <w:rtl/>
        </w:rPr>
        <w:t xml:space="preserve">הכנת דוחות תפעוליים שוטפים לצורך בדיקות היעילות התפעולית של החברה </w:t>
      </w:r>
      <w:r>
        <w:rPr>
          <w:rFonts w:ascii="David" w:eastAsia="David" w:hAnsi="David" w:cs="David" w:hint="cs"/>
          <w:sz w:val="20"/>
          <w:szCs w:val="20"/>
          <w:rtl/>
        </w:rPr>
        <w:t xml:space="preserve">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/>
          <w:sz w:val="20"/>
          <w:szCs w:val="20"/>
          <w:rtl/>
        </w:rPr>
        <w:t xml:space="preserve">                              - </w:t>
      </w:r>
      <w:r>
        <w:rPr>
          <w:rFonts w:ascii="Arial" w:eastAsia="Arial" w:hAnsi="Arial" w:cs="David" w:hint="cs"/>
          <w:sz w:val="20"/>
          <w:szCs w:val="20"/>
          <w:rtl/>
        </w:rPr>
        <w:t xml:space="preserve">סגירות חודשיות והכנת רווח והפסד חודשי עבור חברות הקבוצה.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                              -פיקוח על הנהלת החשבונות , לצורך אימות הנתונים בספרי החברה.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                              - התנהלות מול רואי החשבון המבקרים 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                             - הכנת דוחות למס הכנסה.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</w:p>
    <w:p>
      <w:pPr>
        <w:spacing w:line="240" w:lineRule="auto"/>
        <w:ind w:left="-22" w:hanging="437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        2019-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2021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           מ</w:t>
      </w:r>
      <w:r>
        <w:rPr>
          <w:rFonts w:ascii="Arial" w:eastAsia="Arial" w:hAnsi="Arial" w:cs="David"/>
          <w:b/>
          <w:bCs/>
          <w:sz w:val="20"/>
          <w:szCs w:val="20"/>
          <w:rtl/>
        </w:rPr>
        <w:t xml:space="preserve">בקר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ת</w:t>
      </w:r>
      <w:r>
        <w:rPr>
          <w:rFonts w:ascii="Arial" w:eastAsia="Arial" w:hAnsi="Arial" w:cs="David"/>
          <w:b/>
          <w:bCs/>
          <w:sz w:val="20"/>
          <w:szCs w:val="20"/>
          <w:rtl/>
        </w:rPr>
        <w:t xml:space="preserve"> במשרד רו"ח "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זיו האפט</w:t>
      </w:r>
      <w:r>
        <w:rPr>
          <w:rFonts w:ascii="Arial" w:eastAsia="Arial" w:hAnsi="Arial" w:cs="David"/>
          <w:b/>
          <w:bCs/>
          <w:sz w:val="20"/>
          <w:szCs w:val="20"/>
          <w:rtl/>
        </w:rPr>
        <w:t xml:space="preserve"> ושות' – </w:t>
      </w:r>
      <w:r>
        <w:rPr>
          <w:rFonts w:ascii="Arial" w:eastAsia="Arial" w:hAnsi="Arial" w:cs="David" w:hint="cs"/>
          <w:b/>
          <w:bCs/>
          <w:sz w:val="20"/>
          <w:szCs w:val="20"/>
        </w:rPr>
        <w:t xml:space="preserve">BDO</w:t>
      </w:r>
      <w:r>
        <w:rPr>
          <w:rFonts w:ascii="Arial" w:eastAsia="Arial" w:hAnsi="Arial" w:cs="David"/>
          <w:b/>
          <w:bCs/>
          <w:sz w:val="20"/>
          <w:szCs w:val="20"/>
          <w:rtl/>
        </w:rPr>
        <w:t xml:space="preserve">" בת"א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, אחד ממשרדי ה 5 </w:t>
      </w:r>
      <w:r>
        <w:rPr>
          <w:rFonts w:ascii="Arial" w:eastAsia="Arial" w:hAnsi="Arial" w:cs="David"/>
          <w:b/>
          <w:bCs/>
          <w:sz w:val="20"/>
          <w:szCs w:val="20"/>
        </w:rPr>
        <w:t xml:space="preserve">.</w:t>
      </w:r>
      <w:r>
        <w:rPr>
          <w:rFonts w:ascii="Arial" w:eastAsia="Arial" w:hAnsi="Arial" w:cs="David" w:hint="cs"/>
          <w:b/>
          <w:bCs/>
          <w:sz w:val="20"/>
          <w:szCs w:val="20"/>
        </w:rPr>
        <w:t xml:space="preserve">BIG</w:t>
      </w:r>
      <w:r>
        <w:br/>
      </w:r>
      <w:r>
        <w:rPr>
          <w:rFonts w:ascii="Arial" w:eastAsia="Arial" w:hAnsi="Arial" w:cs="David"/>
          <w:b/>
          <w:bCs/>
          <w:sz w:val="20"/>
          <w:szCs w:val="20"/>
          <w:rtl/>
        </w:rPr>
        <w:tab/>
      </w:r>
      <w:r>
        <w:rPr>
          <w:rFonts w:ascii="Arial" w:eastAsia="Arial" w:hAnsi="Arial" w:cs="David"/>
          <w:b/>
          <w:bCs/>
          <w:sz w:val="20"/>
          <w:szCs w:val="20"/>
          <w:rtl/>
        </w:rPr>
        <w:tab/>
      </w:r>
      <w:r>
        <w:rPr>
          <w:rFonts w:ascii="Arial" w:eastAsia="Arial" w:hAnsi="Arial" w:cs="David"/>
          <w:b/>
          <w:bCs/>
          <w:sz w:val="20"/>
          <w:szCs w:val="20"/>
          <w:rtl/>
        </w:rPr>
        <w:tab/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מבקרת</w:t>
      </w:r>
      <w:r>
        <w:rPr>
          <w:rFonts w:ascii="Arial" w:eastAsia="Arial" w:hAnsi="Arial" w:cs="David"/>
          <w:b/>
          <w:bCs/>
          <w:sz w:val="20"/>
          <w:szCs w:val="20"/>
          <w:rtl/>
        </w:rPr>
        <w:t xml:space="preserve"> בדרגת סניור בחטיבת הביקורת 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באשכול טכנולוגיה וגלובל ( חברות הזנק -היי טק)</w:t>
      </w:r>
      <w:r>
        <w:rPr>
          <w:rFonts w:ascii="Arial" w:eastAsia="Arial" w:hAnsi="Arial" w:cs="David"/>
          <w:b/>
          <w:bCs/>
          <w:sz w:val="20"/>
          <w:szCs w:val="20"/>
          <w:rtl/>
        </w:rPr>
        <w:t xml:space="preserve">.</w:t>
      </w:r>
      <w:r>
        <w:br/>
      </w:r>
      <w:r>
        <w:rPr>
          <w:rFonts w:ascii="Arial" w:eastAsia="Arial" w:hAnsi="Arial" w:cs="David"/>
          <w:b/>
          <w:bCs/>
          <w:sz w:val="20"/>
          <w:szCs w:val="20"/>
          <w:rtl/>
        </w:rPr>
        <w:t xml:space="preserve">  </w:t>
      </w:r>
      <w:r>
        <w:rPr>
          <w:rFonts w:ascii="Arial" w:eastAsia="Arial" w:hAnsi="Arial" w:cs="David"/>
          <w:b/>
          <w:bCs/>
          <w:sz w:val="20"/>
          <w:szCs w:val="20"/>
          <w:rtl/>
        </w:rPr>
        <w:tab/>
      </w:r>
      <w:r>
        <w:rPr>
          <w:rFonts w:ascii="Arial" w:eastAsia="Arial" w:hAnsi="Arial" w:cs="David"/>
          <w:b/>
          <w:bCs/>
          <w:sz w:val="20"/>
          <w:szCs w:val="20"/>
          <w:rtl/>
        </w:rPr>
        <w:tab/>
      </w:r>
      <w:r>
        <w:rPr>
          <w:rFonts w:ascii="Arial" w:eastAsia="Arial" w:hAnsi="Arial" w:cs="David"/>
          <w:b/>
          <w:bCs/>
          <w:sz w:val="20"/>
          <w:szCs w:val="20"/>
          <w:rtl/>
        </w:rPr>
        <w:t xml:space="preserve"> </w:t>
      </w:r>
      <w:r>
        <w:br/>
      </w:r>
      <w:r>
        <w:rPr>
          <w:rFonts w:ascii="David" w:eastAsia="David" w:hAnsi="David" w:cs="David"/>
          <w:b/>
          <w:bCs/>
          <w:sz w:val="20"/>
          <w:szCs w:val="20"/>
          <w:rtl/>
        </w:rPr>
        <w:tab/>
      </w:r>
      <w:r>
        <w:rPr>
          <w:rFonts w:ascii="David" w:eastAsia="David" w:hAnsi="David" w:cs="David"/>
          <w:b/>
          <w:bCs/>
          <w:sz w:val="20"/>
          <w:szCs w:val="20"/>
          <w:rtl/>
        </w:rPr>
        <w:tab/>
      </w:r>
      <w:r>
        <w:rPr>
          <w:rFonts w:ascii="David" w:eastAsia="David" w:hAnsi="David" w:cs="David"/>
          <w:b/>
          <w:bCs/>
          <w:sz w:val="20"/>
          <w:szCs w:val="20"/>
          <w:rtl/>
        </w:rPr>
        <w:tab/>
      </w:r>
      <w:r>
        <w:rPr>
          <w:rFonts w:ascii="David" w:eastAsia="David" w:hAnsi="David" w:cs="David"/>
          <w:sz w:val="20"/>
          <w:szCs w:val="20"/>
          <w:rtl/>
        </w:rPr>
        <w:t xml:space="preserve">- ביצוע</w:t>
      </w:r>
      <w:r>
        <w:rPr>
          <w:rFonts w:ascii="Arial" w:eastAsia="Arial" w:hAnsi="Arial" w:cs="David"/>
          <w:sz w:val="20"/>
          <w:szCs w:val="20"/>
          <w:rtl/>
        </w:rPr>
        <w:t xml:space="preserve"> ביקורת עבור חברות ציבוריות ופרטיות שמדווחות לפי תקני חשבונאות בינלאומיים – </w:t>
      </w:r>
      <w:r>
        <w:rPr>
          <w:rFonts w:ascii="Arial" w:eastAsia="Arial" w:hAnsi="Arial" w:cs="David"/>
          <w:sz w:val="20"/>
          <w:szCs w:val="20"/>
        </w:rPr>
        <w:t xml:space="preserve">IFRS</w:t>
      </w:r>
      <w:r>
        <w:rPr>
          <w:rFonts w:ascii="Arial" w:eastAsia="Arial" w:hAnsi="Arial" w:cs="David" w:hint="cs"/>
          <w:sz w:val="20"/>
          <w:szCs w:val="20"/>
          <w:rtl/>
        </w:rPr>
        <w:t xml:space="preserve"> </w:t>
      </w:r>
      <w:r>
        <w:rPr>
          <w:rFonts w:ascii="Arial" w:eastAsia="Arial" w:hAnsi="Arial" w:cs="David" w:hint="cs"/>
          <w:sz w:val="20"/>
          <w:szCs w:val="20"/>
          <w:rtl/>
        </w:rPr>
        <w:t xml:space="preserve">ו </w:t>
      </w:r>
      <w:r>
        <w:rPr>
          <w:rFonts w:ascii="Arial" w:eastAsia="Arial" w:hAnsi="Arial" w:cs="David" w:hint="cs"/>
          <w:sz w:val="20"/>
          <w:szCs w:val="20"/>
        </w:rPr>
        <w:t xml:space="preserve">I</w:t>
      </w:r>
      <w:r>
        <w:rPr>
          <w:rFonts w:ascii="Arial" w:eastAsia="Arial" w:hAnsi="Arial" w:cs="David"/>
          <w:sz w:val="20"/>
          <w:szCs w:val="20"/>
        </w:rPr>
        <w:t xml:space="preserve">sraeli GAAP                          </w:t>
      </w:r>
      <w:r>
        <w:rPr>
          <w:rFonts w:ascii="Arial" w:eastAsia="Arial" w:hAnsi="Arial" w:cs="David" w:hint="cs"/>
          <w:sz w:val="20"/>
          <w:szCs w:val="20"/>
          <w:rtl/>
        </w:rPr>
        <w:t xml:space="preserve">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/>
          <w:sz w:val="20"/>
          <w:szCs w:val="20"/>
          <w:rtl/>
        </w:rPr>
        <w:t xml:space="preserve">                              - ריכוז תיקים ואחראיות על מעקבם תוך  עמידה בלוחות זמנים ויעדים.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/>
          <w:sz w:val="20"/>
          <w:szCs w:val="20"/>
          <w:rtl/>
        </w:rPr>
        <w:t xml:space="preserve">                              - הכנת דוחות </w:t>
      </w:r>
      <w:r>
        <w:rPr>
          <w:rFonts w:ascii="Arial" w:eastAsia="Arial" w:hAnsi="Arial" w:cs="David" w:hint="cs"/>
          <w:sz w:val="20"/>
          <w:szCs w:val="20"/>
          <w:rtl/>
        </w:rPr>
        <w:t xml:space="preserve">כספיים ודוחות מס והגשתם </w:t>
      </w:r>
      <w:r>
        <w:rPr>
          <w:rFonts w:ascii="Arial" w:eastAsia="Arial" w:hAnsi="Arial" w:cs="David"/>
          <w:sz w:val="20"/>
          <w:szCs w:val="20"/>
          <w:rtl/>
        </w:rPr>
        <w:t xml:space="preserve">למס הכנסה עבור חברות 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/>
          <w:sz w:val="20"/>
          <w:szCs w:val="20"/>
          <w:rtl/>
        </w:rPr>
        <w:tab/>
      </w:r>
      <w:r>
        <w:rPr>
          <w:rFonts w:ascii="Arial" w:eastAsia="Arial" w:hAnsi="Arial" w:cs="David"/>
          <w:sz w:val="20"/>
          <w:szCs w:val="20"/>
          <w:rtl/>
        </w:rPr>
        <w:tab/>
      </w:r>
      <w:r>
        <w:rPr>
          <w:rFonts w:ascii="Arial" w:eastAsia="Arial" w:hAnsi="Arial" w:cs="David"/>
          <w:sz w:val="20"/>
          <w:szCs w:val="20"/>
          <w:rtl/>
        </w:rPr>
        <w:t xml:space="preserve">- </w:t>
      </w:r>
      <w:r>
        <w:rPr>
          <w:rFonts w:ascii="Arial" w:eastAsia="Arial" w:hAnsi="Arial" w:cs="David" w:hint="cs"/>
          <w:sz w:val="20"/>
          <w:szCs w:val="20"/>
          <w:rtl/>
        </w:rPr>
        <w:t xml:space="preserve">הכנת דוחות עבור "רשות החדשנות"( לשעבר המדען הראשי).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</w:p>
    <w:p>
      <w:pPr>
        <w:spacing w:line="240" w:lineRule="auto"/>
        <w:rPr>
          <w:rFonts w:ascii="Arial" w:eastAsia="Arial" w:hAnsi="Arial" w:cs="David"/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2017-201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9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     מתמחה במשרד רואי חשבון "גולן פז" , משרד העוסק במתן שירותי ביקורת והנה"ח לחברות פרטיות ועצמאים.</w:t>
      </w:r>
    </w:p>
    <w:p>
      <w:pPr>
        <w:spacing w:line="240" w:lineRule="auto"/>
        <w:rPr>
          <w:rFonts w:ascii="Arial" w:eastAsia="Arial" w:hAnsi="Arial" w:cs="David"/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           </w:t>
      </w:r>
    </w:p>
    <w:p>
      <w:pPr>
        <w:pStyle w:val="a3"/>
        <w:numPr>
          <w:ilvl w:val="0"/>
          <w:numId w:val="7"/>
        </w:num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עריכת ביקורת עבור חברות פרטיות ועצמאים.</w:t>
      </w:r>
    </w:p>
    <w:p>
      <w:pPr>
        <w:pStyle w:val="a3"/>
        <w:numPr>
          <w:ilvl w:val="0"/>
          <w:numId w:val="7"/>
        </w:numPr>
        <w:spacing w:line="240" w:lineRule="auto"/>
        <w:rPr>
          <w:rFonts w:ascii="Arial" w:eastAsia="Arial" w:hAnsi="Arial" w:cs="David"/>
          <w:sz w:val="20"/>
          <w:szCs w:val="20"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עריכת דוחות כספיים עבור חברות פרטיות</w:t>
      </w:r>
      <w:r>
        <w:rPr>
          <w:rFonts w:ascii="Arial" w:eastAsia="Arial" w:hAnsi="Arial" w:cs="David" w:hint="cs"/>
          <w:sz w:val="20"/>
          <w:szCs w:val="20"/>
          <w:rtl/>
        </w:rPr>
        <w:t xml:space="preserve"> ,ודוחות אישיים עבור עצמאים.</w:t>
      </w:r>
    </w:p>
    <w:p>
      <w:pPr>
        <w:pStyle w:val="a3"/>
        <w:numPr>
          <w:ilvl w:val="0"/>
          <w:numId w:val="7"/>
        </w:numPr>
        <w:spacing w:line="240" w:lineRule="auto"/>
        <w:rPr>
          <w:rFonts w:ascii="Arial" w:eastAsia="Arial" w:hAnsi="Arial" w:cs="David"/>
          <w:sz w:val="20"/>
          <w:szCs w:val="20"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שירותי הנה"ח והפקת תלושי שכר עבור חברות ועצמאים.</w:t>
      </w:r>
    </w:p>
    <w:p>
      <w:pPr>
        <w:pStyle w:val="a3"/>
        <w:numPr>
          <w:ilvl w:val="0"/>
          <w:numId w:val="7"/>
        </w:numPr>
        <w:spacing w:line="240" w:lineRule="auto"/>
        <w:rPr>
          <w:rFonts w:ascii="Arial" w:eastAsia="Arial" w:hAnsi="Arial" w:cs="David"/>
          <w:sz w:val="20"/>
          <w:szCs w:val="20"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ניהול רישום רכוש קבוע עבור חברות .</w:t>
      </w:r>
    </w:p>
    <w:p>
      <w:pPr>
        <w:spacing w:line="240" w:lineRule="auto"/>
        <w:rPr>
          <w:rFonts w:ascii="Arial" w:eastAsia="Arial" w:hAnsi="Arial" w:cs="David"/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                        </w:t>
      </w:r>
    </w:p>
    <w:p>
      <w:pPr>
        <w:spacing w:line="240" w:lineRule="auto"/>
        <w:rPr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2014-2016 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   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מנהלת חשבונות בעסק עצמאי של ייעוץ מס</w:t>
      </w:r>
      <w:r>
        <w:rPr>
          <w:rFonts w:hint="cs"/>
          <w:b/>
          <w:bCs/>
          <w:sz w:val="20"/>
          <w:szCs w:val="20"/>
          <w:rtl/>
        </w:rPr>
        <w:t xml:space="preserve">.</w:t>
      </w:r>
    </w:p>
    <w:p>
      <w:pPr>
        <w:spacing w:line="240" w:lineRule="auto"/>
        <w:rPr>
          <w:b/>
          <w:bCs/>
          <w:sz w:val="20"/>
          <w:szCs w:val="20"/>
          <w:rtl/>
        </w:rPr>
      </w:pPr>
    </w:p>
    <w:p>
      <w:pPr>
        <w:pStyle w:val="a3"/>
        <w:numPr>
          <w:ilvl w:val="0"/>
          <w:numId w:val="6"/>
        </w:numPr>
        <w:spacing w:line="259" w:lineRule="auto"/>
        <w:rPr>
          <w:rFonts w:ascii="David" w:eastAsia="David" w:hAnsi="David" w:cs="David"/>
          <w:sz w:val="20"/>
          <w:szCs w:val="20"/>
          <w:rtl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בעלת ניסיון בעריכת</w:t>
      </w:r>
      <w:r>
        <w:rPr>
          <w:rFonts w:ascii="David" w:eastAsia="David" w:hAnsi="David" w:cs="David" w:hint="cs"/>
          <w:sz w:val="20"/>
          <w:szCs w:val="20"/>
          <w:rtl/>
        </w:rPr>
        <w:t xml:space="preserve"> הנהלת חשבונות עבור </w:t>
      </w:r>
      <w:r>
        <w:rPr>
          <w:rFonts w:ascii="David" w:eastAsia="David" w:hAnsi="David" w:cs="David"/>
          <w:sz w:val="20"/>
          <w:szCs w:val="20"/>
          <w:rtl/>
        </w:rPr>
        <w:t xml:space="preserve">חברות פרטיות ועצמאים.</w:t>
      </w:r>
    </w:p>
    <w:p>
      <w:pPr>
        <w:pStyle w:val="a3"/>
        <w:numPr>
          <w:ilvl w:val="0"/>
          <w:numId w:val="6"/>
        </w:numPr>
        <w:spacing w:line="259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שימוש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 w:hint="cs"/>
          <w:sz w:val="20"/>
          <w:szCs w:val="20"/>
          <w:rtl/>
        </w:rPr>
        <w:t xml:space="preserve">ב</w:t>
      </w:r>
      <w:r>
        <w:rPr>
          <w:rFonts w:ascii="David" w:eastAsia="David" w:hAnsi="David" w:cs="David"/>
          <w:sz w:val="20"/>
          <w:szCs w:val="20"/>
          <w:rtl/>
        </w:rPr>
        <w:t xml:space="preserve">תוכנ</w:t>
      </w:r>
      <w:r>
        <w:rPr>
          <w:rFonts w:ascii="David" w:eastAsia="David" w:hAnsi="David" w:cs="David" w:hint="cs"/>
          <w:sz w:val="20"/>
          <w:szCs w:val="20"/>
          <w:rtl/>
        </w:rPr>
        <w:t xml:space="preserve">ו</w:t>
      </w:r>
      <w:r>
        <w:rPr>
          <w:rFonts w:ascii="David" w:eastAsia="David" w:hAnsi="David" w:cs="David"/>
          <w:sz w:val="20"/>
          <w:szCs w:val="20"/>
          <w:rtl/>
        </w:rPr>
        <w:t xml:space="preserve">ת "חשבשבת" ו"עצמאי</w:t>
      </w:r>
      <w:r>
        <w:rPr>
          <w:rFonts w:ascii="David" w:eastAsia="David" w:hAnsi="David" w:cs="David" w:hint="cs"/>
          <w:sz w:val="20"/>
          <w:szCs w:val="20"/>
          <w:rtl/>
        </w:rPr>
        <w:t xml:space="preserve">ת</w:t>
      </w:r>
      <w:r>
        <w:rPr>
          <w:rFonts w:ascii="David" w:eastAsia="David" w:hAnsi="David" w:cs="David"/>
          <w:sz w:val="20"/>
          <w:szCs w:val="20"/>
          <w:rtl/>
        </w:rPr>
        <w:t xml:space="preserve">".</w:t>
      </w:r>
    </w:p>
    <w:p>
      <w:pPr>
        <w:pStyle w:val="a3"/>
        <w:numPr>
          <w:ilvl w:val="0"/>
          <w:numId w:val="6"/>
        </w:numPr>
        <w:spacing w:line="259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 xml:space="preserve">ביצוע התאמות בנק, ספקים, לקוחות</w:t>
      </w:r>
      <w:r>
        <w:rPr>
          <w:rFonts w:ascii="David" w:eastAsia="David" w:hAnsi="David" w:cs="David" w:hint="cs"/>
          <w:sz w:val="20"/>
          <w:szCs w:val="20"/>
          <w:rtl/>
        </w:rPr>
        <w:t xml:space="preserve">, ודיווחים למוסדות ( מע"מ</w:t>
      </w:r>
      <w:r>
        <w:rPr>
          <w:rFonts w:ascii="David" w:eastAsia="David" w:hAnsi="David" w:cs="David" w:hint="cs"/>
          <w:sz w:val="20"/>
          <w:szCs w:val="20"/>
          <w:rtl/>
        </w:rPr>
        <w:t xml:space="preserve"> </w:t>
      </w:r>
      <w:r>
        <w:rPr>
          <w:rFonts w:ascii="David" w:eastAsia="David" w:hAnsi="David" w:cs="David" w:hint="cs"/>
          <w:sz w:val="20"/>
          <w:szCs w:val="20"/>
          <w:rtl/>
        </w:rPr>
        <w:t xml:space="preserve">,מ"ה,</w:t>
      </w:r>
      <w:r>
        <w:rPr>
          <w:rFonts w:ascii="David" w:eastAsia="David" w:hAnsi="David" w:cs="David" w:hint="cs"/>
          <w:sz w:val="20"/>
          <w:szCs w:val="20"/>
          <w:rtl/>
        </w:rPr>
        <w:t xml:space="preserve"> </w:t>
      </w:r>
      <w:r>
        <w:rPr>
          <w:rFonts w:ascii="David" w:eastAsia="David" w:hAnsi="David" w:cs="David" w:hint="cs"/>
          <w:sz w:val="20"/>
          <w:szCs w:val="20"/>
          <w:rtl/>
        </w:rPr>
        <w:t xml:space="preserve">ב"ל).</w:t>
      </w:r>
    </w:p>
    <w:p>
      <w:pPr>
        <w:pStyle w:val="a3"/>
        <w:numPr>
          <w:ilvl w:val="0"/>
          <w:numId w:val="6"/>
        </w:numPr>
        <w:spacing w:line="259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 xml:space="preserve">עריכת משכורות באמצעות תוכנת "שקלולית".</w:t>
      </w:r>
    </w:p>
    <w:p>
      <w:pPr>
        <w:pStyle w:val="a3"/>
        <w:numPr>
          <w:ilvl w:val="0"/>
          <w:numId w:val="6"/>
        </w:numPr>
        <w:spacing w:line="259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 xml:space="preserve">הקלדת פקודות יומן. </w:t>
      </w:r>
      <w:r>
        <w:br/>
      </w:r>
    </w:p>
    <w:p>
      <w:pPr>
        <w:shd w:fill="auto" w:color="auto" w:val="clear"/>
        <w:spacing w:line="240" w:lineRule="auto"/>
        <w:rPr>
          <w:rFonts w:ascii="Arial" w:eastAsia="Arial" w:hAnsi="Arial" w:cs="David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David"/>
          <w:b/>
          <w:bCs/>
          <w:sz w:val="20"/>
          <w:szCs w:val="20"/>
          <w:u w:val="single"/>
          <w:rtl/>
        </w:rPr>
        <w:t xml:space="preserve">שירות צבאי</w:t>
      </w:r>
    </w:p>
    <w:p>
      <w:pPr>
        <w:shd w:fill="auto" w:color="auto" w:val="clear"/>
        <w:spacing w:line="240" w:lineRule="auto"/>
        <w:rPr>
          <w:rFonts w:ascii="Arial" w:eastAsia="Arial" w:hAnsi="Arial" w:cs="David"/>
          <w:b/>
          <w:bCs/>
          <w:sz w:val="20"/>
          <w:szCs w:val="20"/>
          <w:u w:val="single"/>
          <w:rtl/>
        </w:rPr>
      </w:pPr>
    </w:p>
    <w:p>
      <w:pPr>
        <w:spacing w:line="240" w:lineRule="auto"/>
        <w:rPr>
          <w:rFonts w:ascii="Arial" w:eastAsia="Arial" w:hAnsi="Arial" w:cs="David"/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2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012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-2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014</w:t>
      </w:r>
      <w:r>
        <w:rPr>
          <w:rFonts w:ascii="Arial" w:eastAsia="Arial" w:hAnsi="Arial" w:cs="David" w:hint="cs"/>
          <w:sz w:val="20"/>
          <w:szCs w:val="20"/>
          <w:rtl/>
        </w:rPr>
        <w:t xml:space="preserve">           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שירות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כחשבת שכר במדור מס הכנסה של עובדי צה"ל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ביחידת מופ"ת בבסיס תל השומר.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                            שחרור בדרגת סמלת</w:t>
      </w:r>
      <w:r>
        <w:rPr>
          <w:rFonts w:ascii="Arial" w:eastAsia="Arial" w:hAnsi="Arial" w:cs="David" w:hint="cs"/>
          <w:sz w:val="20"/>
          <w:szCs w:val="20"/>
          <w:rtl/>
        </w:rPr>
        <w:t xml:space="preserve">.</w:t>
      </w:r>
      <w:r>
        <w:rPr>
          <w:rFonts w:ascii="Arial" w:eastAsia="Arial" w:hAnsi="Arial" w:cs="David" w:hint="cs"/>
          <w:sz w:val="20"/>
          <w:szCs w:val="20"/>
          <w:rtl/>
        </w:rPr>
        <w:t xml:space="preserve">   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                           </w:t>
      </w:r>
    </w:p>
    <w:p>
      <w:pPr>
        <w:shd w:fill="auto" w:color="auto" w:val="clear"/>
        <w:spacing w:line="240" w:lineRule="auto"/>
        <w:rPr>
          <w:rFonts w:ascii="Arial" w:eastAsia="Arial" w:hAnsi="Arial" w:cs="David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David"/>
          <w:b/>
          <w:bCs/>
          <w:sz w:val="20"/>
          <w:szCs w:val="20"/>
          <w:u w:val="single"/>
          <w:rtl/>
        </w:rPr>
        <w:t xml:space="preserve">הכשרה ומיומנויות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/>
          <w:b/>
          <w:bCs/>
          <w:sz w:val="20"/>
          <w:szCs w:val="20"/>
          <w:rtl/>
        </w:rPr>
        <w:t xml:space="preserve">שפות</w:t>
      </w:r>
      <w:r>
        <w:rPr>
          <w:rFonts w:ascii="Arial" w:eastAsia="Arial" w:hAnsi="Arial" w:cs="David"/>
          <w:sz w:val="20"/>
          <w:szCs w:val="20"/>
          <w:rtl/>
        </w:rPr>
        <w:tab/>
      </w:r>
      <w:r>
        <w:rPr>
          <w:rFonts w:ascii="Arial" w:eastAsia="Arial" w:hAnsi="Arial" w:cs="David" w:hint="cs"/>
          <w:sz w:val="20"/>
          <w:szCs w:val="20"/>
          <w:rtl/>
        </w:rPr>
        <w:tab/>
      </w:r>
      <w:r>
        <w:rPr>
          <w:rFonts w:ascii="Arial" w:eastAsia="Arial" w:hAnsi="Arial" w:cs="David" w:hint="cs"/>
          <w:sz w:val="20"/>
          <w:szCs w:val="20"/>
          <w:rtl/>
        </w:rPr>
        <w:t xml:space="preserve">עברית- רמת שפת אם.</w:t>
      </w:r>
    </w:p>
    <w:p>
      <w:pPr>
        <w:spacing w:line="240" w:lineRule="auto"/>
        <w:ind w:left="720" w:firstLine="720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 w:hint="cs"/>
          <w:sz w:val="20"/>
          <w:szCs w:val="20"/>
          <w:rtl/>
        </w:rPr>
        <w:t xml:space="preserve">אנגלית- שליטה </w:t>
      </w:r>
      <w:r>
        <w:rPr>
          <w:rFonts w:ascii="Arial" w:eastAsia="Arial" w:hAnsi="Arial" w:cs="David" w:hint="cs"/>
          <w:sz w:val="20"/>
          <w:szCs w:val="20"/>
          <w:rtl/>
        </w:rPr>
        <w:t xml:space="preserve">ברמה </w:t>
      </w:r>
      <w:r>
        <w:rPr>
          <w:rFonts w:ascii="Arial" w:eastAsia="Arial" w:hAnsi="Arial" w:cs="David" w:hint="cs"/>
          <w:sz w:val="20"/>
          <w:szCs w:val="20"/>
          <w:rtl/>
        </w:rPr>
        <w:t xml:space="preserve">טובה</w:t>
      </w:r>
      <w:r>
        <w:rPr>
          <w:rFonts w:ascii="Arial" w:eastAsia="Arial" w:hAnsi="Arial" w:cs="David" w:hint="cs"/>
          <w:sz w:val="20"/>
          <w:szCs w:val="20"/>
          <w:rtl/>
        </w:rPr>
        <w:t xml:space="preserve">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  <w:r>
        <w:rPr>
          <w:rFonts w:ascii="Arial" w:eastAsia="Arial" w:hAnsi="Arial" w:cs="David"/>
          <w:b/>
          <w:bCs/>
          <w:sz w:val="20"/>
          <w:szCs w:val="20"/>
          <w:rtl/>
        </w:rPr>
        <w:t xml:space="preserve">ידע במחשבים</w:t>
      </w:r>
      <w:r>
        <w:rPr>
          <w:rFonts w:ascii="Arial" w:eastAsia="Arial" w:hAnsi="Arial" w:cs="David" w:hint="cs"/>
          <w:sz w:val="20"/>
          <w:szCs w:val="20"/>
          <w:rtl/>
        </w:rPr>
        <w:tab/>
      </w:r>
      <w:r>
        <w:rPr>
          <w:rFonts w:ascii="Arial" w:eastAsia="Arial" w:hAnsi="Arial" w:cs="David" w:hint="cs"/>
          <w:sz w:val="20"/>
          <w:szCs w:val="20"/>
          <w:rtl/>
        </w:rPr>
        <w:t xml:space="preserve">שליטה </w:t>
      </w:r>
      <w:r>
        <w:rPr>
          <w:rFonts w:ascii="Arial" w:eastAsia="Arial" w:hAnsi="Arial" w:cs="David" w:hint="cs"/>
          <w:sz w:val="20"/>
          <w:szCs w:val="20"/>
          <w:rtl/>
        </w:rPr>
        <w:t xml:space="preserve">ברמה גבוהה</w:t>
      </w:r>
      <w:r>
        <w:rPr>
          <w:rFonts w:ascii="Arial" w:eastAsia="Arial" w:hAnsi="Arial" w:cs="David" w:hint="cs"/>
          <w:sz w:val="20"/>
          <w:szCs w:val="20"/>
          <w:rtl/>
        </w:rPr>
        <w:t xml:space="preserve"> ביישומי אופיס:</w:t>
      </w:r>
      <w:r>
        <w:rPr>
          <w:rFonts w:ascii="Arial" w:eastAsia="Arial" w:hAnsi="Arial" w:cs="David" w:hint="cs"/>
          <w:sz w:val="20"/>
          <w:szCs w:val="20"/>
        </w:rPr>
        <w:t xml:space="preserve">E</w:t>
      </w:r>
      <w:r>
        <w:rPr>
          <w:rFonts w:ascii="Arial" w:eastAsia="Arial" w:hAnsi="Arial" w:cs="David"/>
          <w:sz w:val="20"/>
          <w:szCs w:val="20"/>
        </w:rPr>
        <w:t xml:space="preserve">xcel </w:t>
      </w:r>
      <w:r>
        <w:rPr>
          <w:rFonts w:ascii="Arial" w:eastAsia="Arial" w:hAnsi="Arial" w:cs="David" w:hint="cs"/>
          <w:sz w:val="20"/>
          <w:szCs w:val="20"/>
          <w:rtl/>
        </w:rPr>
        <w:t xml:space="preserve">,</w:t>
      </w:r>
      <w:r>
        <w:rPr>
          <w:rFonts w:ascii="Arial" w:eastAsia="Arial" w:hAnsi="Arial" w:cs="David" w:hint="cs"/>
          <w:sz w:val="20"/>
          <w:szCs w:val="20"/>
          <w:rtl/>
        </w:rPr>
        <w:t xml:space="preserve"> </w:t>
      </w:r>
      <w:r>
        <w:rPr>
          <w:rFonts w:ascii="Arial" w:eastAsia="Arial" w:hAnsi="Arial" w:cs="David"/>
          <w:sz w:val="20"/>
          <w:szCs w:val="20"/>
        </w:rPr>
        <w:t xml:space="preserve">Word</w:t>
      </w:r>
      <w:r>
        <w:rPr>
          <w:rFonts w:ascii="Arial" w:eastAsia="Arial" w:hAnsi="Arial" w:cs="David" w:hint="cs"/>
          <w:sz w:val="20"/>
          <w:szCs w:val="20"/>
          <w:rtl/>
        </w:rPr>
        <w:t xml:space="preserve">, </w:t>
      </w:r>
      <w:r>
        <w:rPr>
          <w:rFonts w:ascii="Arial" w:eastAsia="Arial" w:hAnsi="Arial" w:cs="David"/>
          <w:sz w:val="20"/>
          <w:szCs w:val="20"/>
        </w:rPr>
        <w:t xml:space="preserve">PP</w:t>
      </w:r>
      <w:r>
        <w:rPr>
          <w:rFonts w:ascii="Arial" w:eastAsia="Arial" w:hAnsi="Arial" w:cs="David" w:hint="cs"/>
          <w:sz w:val="20"/>
          <w:szCs w:val="20"/>
          <w:rtl/>
        </w:rPr>
        <w:t xml:space="preserve">.</w:t>
      </w:r>
      <w:r>
        <w:br/>
      </w:r>
      <w:r>
        <w:rPr>
          <w:rFonts w:ascii="Arial" w:eastAsia="Arial" w:hAnsi="Arial" w:cs="David" w:hint="cs"/>
          <w:sz w:val="20"/>
          <w:szCs w:val="20"/>
          <w:rtl/>
        </w:rPr>
        <w:t xml:space="preserve">                              שליטה בתוכנות</w:t>
      </w:r>
      <w:r>
        <w:rPr>
          <w:rFonts w:ascii="Arial" w:eastAsia="Arial" w:hAnsi="Arial" w:cs="David" w:hint="cs"/>
          <w:sz w:val="20"/>
          <w:szCs w:val="20"/>
          <w:rtl/>
        </w:rPr>
        <w:t xml:space="preserve"> כגון : </w:t>
      </w:r>
      <w:r>
        <w:rPr>
          <w:rFonts w:ascii="Arial" w:eastAsia="Arial" w:hAnsi="Arial" w:cs="David" w:hint="cs"/>
          <w:sz w:val="20"/>
          <w:szCs w:val="20"/>
          <w:rtl/>
        </w:rPr>
        <w:t xml:space="preserve">"</w:t>
      </w:r>
      <w:r>
        <w:rPr>
          <w:rFonts w:ascii="Arial" w:eastAsia="Arial" w:hAnsi="Arial" w:cs="David" w:hint="cs"/>
          <w:sz w:val="20"/>
          <w:szCs w:val="20"/>
        </w:rPr>
        <w:t xml:space="preserve">S</w:t>
      </w:r>
      <w:r>
        <w:rPr>
          <w:rFonts w:ascii="Arial" w:eastAsia="Arial" w:hAnsi="Arial" w:cs="David"/>
          <w:sz w:val="20"/>
          <w:szCs w:val="20"/>
        </w:rPr>
        <w:t xml:space="preserve">AP</w:t>
      </w:r>
      <w:r>
        <w:rPr>
          <w:rFonts w:ascii="Arial" w:eastAsia="Arial" w:hAnsi="Arial" w:cs="David" w:hint="cs"/>
          <w:sz w:val="20"/>
          <w:szCs w:val="20"/>
          <w:rtl/>
        </w:rPr>
        <w:t xml:space="preserve">", "עצמאית", "שקלולית".</w:t>
      </w: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</w:p>
    <w:p>
      <w:pPr>
        <w:spacing w:line="240" w:lineRule="auto"/>
        <w:rPr>
          <w:rFonts w:ascii="Arial" w:eastAsia="Arial" w:hAnsi="Arial" w:cs="David"/>
          <w:sz w:val="20"/>
          <w:szCs w:val="20"/>
          <w:rtl/>
        </w:rPr>
      </w:pPr>
    </w:p>
    <w:p>
      <w:pPr>
        <w:spacing w:line="240" w:lineRule="auto"/>
        <w:rPr>
          <w:rFonts w:ascii="Arial" w:eastAsia="Arial" w:hAnsi="Arial" w:cs="David"/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המלצות 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יינתנ</w:t>
      </w:r>
      <w:r>
        <w:rPr>
          <w:rFonts w:ascii="Arial" w:eastAsia="Arial" w:hAnsi="Arial" w:cs="David" w:hint="eastAsia"/>
          <w:b/>
          <w:bCs/>
          <w:sz w:val="20"/>
          <w:szCs w:val="20"/>
          <w:rtl/>
        </w:rPr>
        <w:t xml:space="preserve">ו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ע"פ דרישה</w:t>
      </w:r>
    </w:p>
    <w:p>
      <w:pPr>
        <w:spacing w:line="240" w:lineRule="auto"/>
        <w:jc w:val="both"/>
        <w:rPr>
          <w:rFonts w:cs="David"/>
          <w:b/>
          <w:bCs/>
          <w:noProof/>
          <w:sz w:val="22"/>
          <w:szCs w:val="22"/>
          <w:rtl/>
          <w:lang w:val="he-IL"/>
        </w:rPr>
      </w:pP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08"/>
      <w:numFmt w:val="bullet"/>
      <w:suff w:val="tab"/>
      <w:lvlText w:val="-"/>
      <w:pPr>
        <w:spacing/>
        <w:ind w:left="1815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25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75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02"/>
      <w:numFmt w:val="bullet"/>
      <w:suff w:val="tab"/>
      <w:lvlText w:val="-"/>
      <w:pPr>
        <w:spacing/>
        <w:ind w:left="1800" w:hanging="360"/>
      </w:pPr>
      <w:rPr>
        <w:rFonts w:ascii="Arial" w:eastAsia="Times New Roman" w:hAnsi="Arial" w:cs="David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08"/>
      <w:numFmt w:val="bullet"/>
      <w:suff w:val="tab"/>
      <w:lvlText w:val="-"/>
      <w:pPr>
        <w:spacing/>
        <w:ind w:left="1800" w:hanging="360"/>
      </w:pPr>
      <w:rPr>
        <w:rFonts w:ascii="Arial" w:eastAsia="Times New Roman" w:hAnsi="Arial" w:cs="David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4"/>
      <w:numFmt w:val="bullet"/>
      <w:suff w:val="tab"/>
      <w:lvlText w:val="-"/>
      <w:pPr>
        <w:spacing/>
        <w:ind w:left="1515" w:hanging="360"/>
      </w:pPr>
      <w:rPr>
        <w:rFonts w:eastAsiaTheme="minorHAnsi" w:ascii="Arial" w:hAnsi="Arial" w:cs="Arial" w:hint="default"/>
        <w:b/>
      </w:rPr>
    </w:lvl>
    <w:lvl w:ilvl="1">
      <w:start w:val="1"/>
      <w:numFmt w:val="bullet"/>
      <w:suff w:val="tab"/>
      <w:lvlText w:val="o"/>
      <w:pPr>
        <w:spacing/>
        <w:ind w:left="22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75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7"/>
      <w:numFmt w:val="bullet"/>
      <w:suff w:val="tab"/>
      <w:lvlText w:val="-"/>
      <w:pPr>
        <w:spacing/>
        <w:ind w:left="153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22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9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08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002"/>
      <w:numFmt w:val="bullet"/>
      <w:suff w:val="tab"/>
      <w:lvlText w:val="-"/>
      <w:pPr>
        <w:spacing/>
        <w:ind w:left="1800" w:hanging="360"/>
      </w:pPr>
      <w:rPr>
        <w:rFonts w:ascii="Arial" w:eastAsia="Times New Roman" w:hAnsi="Arial" w:cs="David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1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75133FF"/>
  <w15:docId xmlns:w15="http://schemas.microsoft.com/office/word/2012/wordml" w15:val="{C1AC3B4F-C55F-41C8-BFDE-E56B2AA3E57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link w:val="כותרת2תו"/>
    <w:next w:val="Normal"/>
    <w:qFormat/>
    <w:pPr>
      <w:keepNext/>
      <w:spacing/>
      <w:jc w:val="both"/>
      <w:outlineLvl w:val="1"/>
    </w:pPr>
    <w:rPr>
      <w:rFonts w:cs="David"/>
      <w:b/>
      <w:bCs/>
      <w:noProof/>
      <w:sz w:val="20"/>
      <w:szCs w:val="26"/>
      <w:u w:val="single"/>
      <w:lang w:val="he-IL"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20" w:customStyle="1">
    <w:name w:val="כותרת 2 תו"/>
    <w:basedOn w:val="a0"/>
    <w:link w:val="Heading2"/>
    <w:rPr>
      <w:rFonts w:ascii="Times New Roman" w:eastAsia="Times New Roman" w:hAnsi="Times New Roman" w:cs="David"/>
      <w:b/>
      <w:bCs/>
      <w:noProof/>
      <w:sz w:val="20"/>
      <w:szCs w:val="26"/>
      <w:u w:val="single"/>
      <w:lang w:val="he-IL" w:eastAsia="he-IL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mailto:gitali1@walla.com" TargetMode="External" /><Relationship Id="rIdYLV5BB" Type="http://schemas.openxmlformats.org/officeDocument/2006/relationships/image" Target="media/5NKGPA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547</Words>
  <Characters>2736</Characters>
  <Application>Microsoft Office Word</Application>
  <DocSecurity>0</DocSecurity>
  <Lines>22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</dc:creator>
  <cp:lastModifiedBy>Microsoft Office User</cp:lastModifiedBy>
  <cp:lastPrinted>2016-04-01T07:56:00Z</cp:lastPrinted>
  <cp:revision>2</cp:revision>
  <dcterms:created xsi:type="dcterms:W3CDTF">2023-05-19T10:23:00Z</dcterms:created>
  <dcterms:modified xsi:type="dcterms:W3CDTF">2023-05-19T10:23:00Z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