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1.xml" ContentType="application/vnd.openxmlformats-officedocument.wordprocessingml.header+xml"/>
  <Override PartName="/word/header20.xml" ContentType="application/vnd.openxmlformats-officedocument.wordprocessingml.header+xml"/>
  <Override PartName="/word/header22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0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477"/>
                    <pic:cNvPicPr/>
                  </pic:nvPicPr>
                  <pic:blipFill>
                    <a:blip xmlns:r="http://schemas.openxmlformats.org/officeDocument/2006/relationships" r:embed="rId76ALK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David" w:eastAsia="David" w:hAnsi="David" w:cs="David"/>
          <w:sz w:val="28"/>
          <w:szCs w:val="28"/>
          <w:rtl/>
        </w:rPr>
      </w:pPr>
      <w:r>
        <w:rPr/>
        <w:pict>
          <v:shape type="#_x0000_t202" style="position:absolute;margin-left:383.3pt;margin-top:42.5pt;width:434.5pt;height:99.5pt;z-index:251662336;mso-position-horizontal-relative:margin;mso-position-vertical-relative:line;mso-position-horizontal:right;v-text-anchor:top;mso-wrap-style:square;position:absolute;left:0;text-align:left;flip:x;visibility:visible" filled="f" strokecolor="#000000" strokeweight="0.75pt" stroked="f">
            <v:textbox inset="7.087pt,3.685pt,7.087pt,3.685pt">
              <w:txbxContent>
                <w:p>
                  <w:pPr>
                    <w:spacing/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</w:pPr>
                  <w:r>
                    <w:rPr>
                      <w:rFonts w:ascii="David" w:eastAsia="David" w:hAnsi="David" w:cs="David"/>
                      <w:b/>
                      <w:bCs/>
                      <w:color w:val="2E74B5"/>
                      <w:sz w:val="24"/>
                      <w:szCs w:val="24"/>
                      <w:rtl/>
                    </w:rPr>
                    <w:t xml:space="preserve">תמצית: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יסודי, אחראי, דייקן, רציני, בעל יכולות ארגוניות גבוהות ובעל קליטה מהירה בכל אשר עוסק בו.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בעל יכולת עבודה גבוהה לעבוד בצוות ובחריצות ומחויבות אישית, הגדלת ראש, מסירות לתפקיד ולעבודה.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יכולת מתן טיפול במספר משימות במקביל,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יצירתיות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בפתרון בעיות. 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יכולות בין אישיות גבוהות ובעל מוטיבציה, תודעת שירות ומוטיבציה גבוהה.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שואף למצוינות ולמשימתיות ולביצוע איכותי ובזמן.</w:t>
                  </w:r>
                  <w:r>
                    <w:br/>
                  </w:r>
                  <w:r>
                    <w:br/>
                  </w:r>
                </w:p>
              </w:txbxContent>
            </v:textbox>
            <w10:wrap type="square"/>
          </v:shape>
        </w:pict>
      </w:r>
      <w:r>
        <w:rPr>
          <w:rFonts w:ascii="David" w:eastAsia="David" w:hAnsi="David" w:cs="David"/>
          <w:noProof/>
          <w:color w:val="339966"/>
          <w:sz w:val="28"/>
          <w:szCs w:val="28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2D346A06" id="מחבר ישר 1" o:spid="_x0000_s1026" style="position:absolute;left:0;text-align:lef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351.3pt,35.5pt" to="753.8pt,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" strokecolor="black [3200]" strokeweight="1pt">
            <v:stroke joinstyle="miter"/>
            <w10:wrap xmlns:w10="urn:schemas-microsoft-com:office:word" anchorx="margin"/>
          </v:line>
        </w:pict>
      </w:r>
      <w:r>
        <w:br/>
      </w:r>
      <w:r>
        <w:rPr/>
        <w:pict>
          <v:shape type="#_x0000_t202" style="position:absolute;margin-left:0pt;margin-top:-27.5pt;width:128pt;height:27.5pt;z-index:251659264;mso-position-horizontal-relative:margin;mso-position-vertical-relative:line;mso-position-horizontal:center;v-text-anchor:top;mso-wrap-style:square;position:absolute;left:0;text-align:left;visibility:visible" filled="f" strokecolor="#000000" strokeweight="0.75pt" stroked="f">
            <v:textbox inset="7.087pt,3.685pt,7.087pt,3.685pt">
              <w:txbxContent>
                <w:p>
                  <w:pPr>
                    <w:spacing/>
                    <w:rPr>
                      <w:rFonts w:ascii="David" w:eastAsia="David" w:hAnsi="David" w:cs="David"/>
                      <w:shadow/>
                      <w:color w:val="000000"/>
                      <w:sz w:val="40"/>
                      <w:szCs w:val="40"/>
                    </w:rPr>
                  </w:pPr>
                  <w:r>
                    <w:rPr>
                      <w:rFonts w:ascii="David" w:eastAsia="David" w:hAnsi="David" w:cs="David"/>
                      <w:shadow/>
                      <w:color w:val="000000"/>
                      <w:sz w:val="40"/>
                      <w:szCs w:val="40"/>
                      <w:rtl/>
                    </w:rPr>
                    <w:t xml:space="preserve">טל יוסף בראון</w:t>
                  </w:r>
                </w:p>
              </w:txbxContent>
            </v:textbox>
          </v:shape>
        </w:pict>
      </w:r>
      <w:r>
        <w:rPr>
          <w:rFonts w:ascii="David" w:eastAsia="David" w:hAnsi="David" w:cs="David"/>
          <w:sz w:val="28"/>
          <w:szCs w:val="28"/>
        </w:rPr>
        <w:t xml:space="preserve">050-2322204  </w:t>
      </w:r>
      <w:r>
        <w:rPr>
          <w:rFonts w:ascii="David" w:eastAsia="David" w:hAnsi="David" w:cs="David" w:hint="cs"/>
          <w:sz w:val="28"/>
          <w:szCs w:val="28"/>
        </w:rPr>
        <w:t xml:space="preserve">  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  <w:bookmarkStart w:id="2" w:name="_Hlk143512047"/>
      <w:hyperlink r:id="rId1" w:history="1">
        <w:r>
          <w:rPr>
            <w:rStyle w:val="Hyperlink"/>
            <w:rFonts w:hAnsiTheme="minorBidi" w:ascii="Arial" w:eastAsia="Arial" w:cs="Arial" w:hint="cs"/>
            <w:noProof/>
            <w:sz w:val="18"/>
            <w:szCs w:val="18"/>
          </w:rPr>
          <w:t xml:space="preserve">Y</w:t>
        </w:r>
        <w:r>
          <w:rPr>
            <w:rStyle w:val="Hyperlink"/>
            <w:rFonts w:hAnsiTheme="minorBidi" w:ascii="Arial" w:eastAsia="Arial" w:cs="Arial"/>
            <w:noProof/>
            <w:sz w:val="18"/>
            <w:szCs w:val="18"/>
          </w:rPr>
          <w:t xml:space="preserve">ossef7350@gmail.com</w:t>
        </w:r>
      </w:hyperlink>
      <w:bookmarkEnd w:id="2"/>
      <w:r>
        <w:rPr>
          <w:rFonts w:hAnsiTheme="minorBidi" w:ascii="Arial" w:eastAsia="Arial" w:cs="Arial" w:hint="cs"/>
          <w:noProof/>
          <w:color w:val="000000"/>
          <w:sz w:val="18"/>
          <w:szCs w:val="18"/>
          <w:rtl/>
        </w:rPr>
        <w:t xml:space="preserve"> </w:t>
      </w:r>
    </w:p>
    <w:p>
      <w:pPr>
        <w:spacing/>
        <w:rPr>
          <w:rFonts w:ascii="David" w:eastAsia="David" w:hAnsi="David" w:cs="David"/>
          <w:sz w:val="28"/>
          <w:szCs w:val="28"/>
          <w:rtl/>
        </w:rPr>
      </w:pPr>
      <w:r>
        <w:rPr/>
        <w:pict>
          <v:shape type="#_x0000_t202" style="position:absolute;margin-left:328.55pt;margin-top:712.25pt;width:379.75pt;height:36.5pt;z-index:251672576;mso-position-horizontal-relative:margin;mso-position-vertical-relative:line;mso-position-horizontal:right;v-text-anchor:top;mso-wrap-style:square;position:absolute;left:0;text-align:left;flip:x;visibility:visible" filled="f" strokecolor="#000000" strokeweight="0.75pt" stroked="f">
            <v:textbox inset="7.087pt,3.685pt,7.087pt,3.685pt">
              <w:txbxContent>
                <w:p>
                  <w:pPr>
                    <w:spacing/>
                    <w:rPr>
                      <w:rFonts w:ascii="David" w:eastAsia="David" w:hAnsi="David" w:cs="David"/>
                      <w:sz w:val="24"/>
                      <w:szCs w:val="24"/>
                    </w:rPr>
                  </w:pPr>
                  <w:r>
                    <w:rPr>
                      <w:rFonts w:ascii="David" w:eastAsia="David" w:hAnsi="David" w:cs="David"/>
                      <w:b/>
                      <w:bCs/>
                      <w:color w:val="2E74B5"/>
                      <w:sz w:val="24"/>
                      <w:szCs w:val="24"/>
                      <w:rtl/>
                    </w:rPr>
                    <w:t xml:space="preserve">שפות: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עברית-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שפת אם</w:t>
                  </w:r>
                  <w:r>
                    <w:rPr>
                      <w:rFonts w:ascii="David" w:eastAsia="David" w:hAnsi="David" w:cs="David" w:hint="cs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אנגלית-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רמה גבוה</w:t>
                  </w:r>
                  <w:r>
                    <w:rPr>
                      <w:rFonts w:ascii="David" w:eastAsia="David" w:hAnsi="David" w:cs="David" w:hint="cs"/>
                      <w:sz w:val="24"/>
                      <w:szCs w:val="24"/>
                      <w:rtl/>
                    </w:rPr>
                    <w:t xml:space="preserve">ה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מאוד</w:t>
                  </w:r>
                  <w:r>
                    <w:rPr>
                      <w:rFonts w:ascii="David" w:eastAsia="David" w:hAnsi="David" w:cs="David" w:hint="cs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אנגלית טכנית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- טובה</w:t>
                  </w:r>
                  <w:r>
                    <w:rPr>
                      <w:rFonts w:ascii="David" w:eastAsia="David" w:hAnsi="David" w:cs="David" w:hint="cs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ערבית-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סבירה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.</w:t>
                  </w: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97.65pt;margin-top:117.25pt;width:317.1pt;height:38pt;z-index:251664384;mso-position-horizontal-relative:margin;mso-position-vertical-relative:line;v-text-anchor:top;mso-wrap-style:square;position:absolute;left:0;text-align:left;flip:x;visibility:visible" filled="f" strokecolor="#000000" strokeweight="0.75pt" stroked="f">
            <v:textbox inset="7.087pt,3.685pt,7.087pt,3.685pt">
              <w:txbxContent>
                <w:p>
                  <w:pPr>
                    <w:spacing/>
                    <w:rPr>
                      <w:rFonts w:ascii="David" w:eastAsia="David" w:hAnsi="David" w:cs="David"/>
                      <w:sz w:val="24"/>
                      <w:szCs w:val="24"/>
                    </w:rPr>
                  </w:pPr>
                  <w:r>
                    <w:rPr>
                      <w:rFonts w:ascii="David" w:eastAsia="David" w:hAnsi="David" w:cs="David"/>
                      <w:b/>
                      <w:bCs/>
                      <w:color w:val="2E74B5"/>
                      <w:sz w:val="24"/>
                      <w:szCs w:val="24"/>
                      <w:rtl/>
                    </w:rPr>
                    <w:t xml:space="preserve">השכלה: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2018-2020 בעל תעודת </w:t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הנדסאי באוטוטק רכב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, אורט אדיבי אשקלון.</w:t>
                  </w: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299.9pt;margin-top:488.25pt;width:351.1pt;height:87pt;z-index:251668480;mso-position-horizontal-relative:margin;mso-position-vertical-relative:line;mso-position-horizontal:right;v-text-anchor:top;mso-wrap-style:square;position:absolute;left:0;text-align:left;flip:x;visibility:visible" filled="f" strokecolor="#000000" strokeweight="0.75pt" stroked="f">
            <v:textbox inset="7.087pt,3.685pt,7.087pt,3.685pt">
              <w:txbxContent>
                <w:p>
                  <w:pPr>
                    <w:spacing/>
                    <w:rPr>
                      <w:rFonts w:ascii="David" w:eastAsia="David" w:hAnsi="David" w:cs="David"/>
                      <w:sz w:val="24"/>
                      <w:szCs w:val="24"/>
                    </w:rPr>
                  </w:pPr>
                  <w:r>
                    <w:rPr>
                      <w:rFonts w:ascii="David" w:eastAsia="David" w:hAnsi="David" w:cs="David"/>
                      <w:b/>
                      <w:bCs/>
                      <w:color w:val="2E74B5"/>
                      <w:sz w:val="24"/>
                      <w:szCs w:val="24"/>
                      <w:rtl/>
                    </w:rPr>
                    <w:t xml:space="preserve">שירות צבאי: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2020-2020</w:t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-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חיל הטכנולוגיה והאחזקה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- מאבחן מערכות רכב.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noProof/>
                      <w:sz w:val="24"/>
                      <w:szCs w:val="24"/>
                      <w:rtl/>
                    </w:rPr>
                    <w:drawing>
                      <wp:inline>
                        <wp:extent cx="88900" cy="88900"/>
                        <wp:effectExtent xmlns:wp="http://schemas.openxmlformats.org/drawingml/2006/wordprocessingDrawing" l="0" t="0" r="6350" b="6350"/>
                        <wp:docPr id="1" name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900" cy="8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שחרור בדרגת רב-טוראי, שירות כ- חצי שנה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ושחרור מוקדם מ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נסיבות משפחתיות בלבד.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noProof/>
                      <w:sz w:val="24"/>
                      <w:szCs w:val="24"/>
                      <w:rtl/>
                    </w:rPr>
                    <w:drawing>
                      <wp:inline>
                        <wp:extent cx="88900" cy="88900"/>
                        <wp:effectExtent xmlns:wp="http://schemas.openxmlformats.org/drawingml/2006/wordprocessingDrawing" l="0" t="0" r="6350" b="6350"/>
                        <wp:docPr id="2" name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900" cy="8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בוגר קור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ס 09 מאבחן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מערכות רכב.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noProof/>
                      <w:sz w:val="24"/>
                      <w:szCs w:val="24"/>
                      <w:rtl/>
                    </w:rPr>
                    <w:drawing>
                      <wp:inline>
                        <wp:extent cx="88900" cy="88900"/>
                        <wp:effectExtent xmlns:wp="http://schemas.openxmlformats.org/drawingml/2006/wordprocessingDrawing" l="0" t="0" r="6350" b="6350"/>
                        <wp:docPr id="3" name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900" cy="8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אחריות לוגיסטית/ תפעולית/ מקצועית וטכנית על כלי הרכב הצבאיים.</w:t>
                  </w:r>
                  <w:r>
                    <w:br/>
                  </w:r>
                  <w:r>
                    <w:br/>
                  </w:r>
                  <w:r>
                    <w:br/>
                  </w: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385.8pt;margin-top:177.15pt;width:437pt;height:289.5pt;z-index:251666432;mso-position-horizontal-relative:margin;mso-position-vertical-relative:line;mso-position-horizontal:right;v-text-anchor:top;mso-wrap-style:square;position:absolute;left:0;text-align:left;flip:x;visibility:visible" filled="f" strokecolor="#000000" strokeweight="0.75pt" stroked="f">
            <v:textbox inset="7.087pt,3.685pt,7.087pt,3.685pt">
              <w:txbxContent>
                <w:p>
                  <w:pPr>
                    <w:spacing/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</w:pPr>
                  <w:r>
                    <w:rPr>
                      <w:rFonts w:ascii="David" w:eastAsia="David" w:hAnsi="David" w:cs="David"/>
                      <w:b/>
                      <w:bCs/>
                      <w:color w:val="2E74B5"/>
                      <w:sz w:val="24"/>
                      <w:szCs w:val="24"/>
                      <w:rtl/>
                    </w:rPr>
                    <w:t xml:space="preserve">ניסיון תעסוקתי: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2022-2023</w:t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-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מוסך הנגב המרכזי (קבוצת תעבורה)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- יועץ שירות בתחום הרכב הכבד.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noProof/>
                      <w:sz w:val="24"/>
                      <w:szCs w:val="24"/>
                      <w:rtl/>
                    </w:rPr>
                    <w:drawing>
                      <wp:inline>
                        <wp:extent cx="88900" cy="88900"/>
                        <wp:effectExtent xmlns:wp="http://schemas.openxmlformats.org/drawingml/2006/wordprocessingDrawing" l="0" t="0" r="6350" b="6350"/>
                        <wp:docPr id="4" name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900" cy="8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נתינת מענה ושירות למנהלי עבודה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,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לקוחות פרטיים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ו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לנהגי הרכב הכבד.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noProof/>
                      <w:sz w:val="24"/>
                      <w:szCs w:val="24"/>
                      <w:rtl/>
                    </w:rPr>
                    <w:drawing>
                      <wp:inline>
                        <wp:extent cx="88900" cy="88900"/>
                        <wp:effectExtent xmlns:wp="http://schemas.openxmlformats.org/drawingml/2006/wordprocessingDrawing" l="0" t="0" r="6350" b="6350"/>
                        <wp:docPr id="5" name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900" cy="8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אחריות למתן הצעות מחיר, ל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י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ווי הלקוח בעת שהותו במוסך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ו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עדכונים שוטפים.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noProof/>
                      <w:sz w:val="24"/>
                      <w:szCs w:val="24"/>
                      <w:rtl/>
                    </w:rPr>
                    <w:drawing>
                      <wp:inline>
                        <wp:extent cx="88900" cy="88900"/>
                        <wp:effectExtent xmlns:wp="http://schemas.openxmlformats.org/drawingml/2006/wordprocessingDrawing" l="0" t="0" r="6350" b="6350"/>
                        <wp:docPr id="6" name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900" cy="8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מתן אישורים ו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שחרור כלי הרכב, ניהול משא ומתן, טיפול בתקלות חוזרות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.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noProof/>
                      <w:sz w:val="24"/>
                      <w:szCs w:val="24"/>
                      <w:rtl/>
                    </w:rPr>
                    <w:drawing>
                      <wp:inline>
                        <wp:extent cx="88900" cy="88900"/>
                        <wp:effectExtent xmlns:wp="http://schemas.openxmlformats.org/drawingml/2006/wordprocessingDrawing" l="0" t="0" r="6350" b="6350"/>
                        <wp:docPr id="7" name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900" cy="8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עבודה תחת לחץ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ו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עבודה מול מספר רב של ממשקים (מנהל מוסך, מחסן חלפים, מנהלי עבודה בשטח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, קציני בטיחות, בוחנים, משרד הביטחון - חיל האוויר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.)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noProof/>
                      <w:sz w:val="24"/>
                      <w:szCs w:val="24"/>
                      <w:rtl/>
                    </w:rPr>
                    <w:drawing>
                      <wp:inline>
                        <wp:extent cx="88900" cy="88900"/>
                        <wp:effectExtent xmlns:wp="http://schemas.openxmlformats.org/drawingml/2006/wordprocessingDrawing" l="0" t="0" r="6350" b="6350"/>
                        <wp:docPr id="8" name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900" cy="8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תפעול נהגים לביצוע נסיעות מבחן וטסטים, התנהלות מול ליסינג תפעולי של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</w:rPr>
                    <w:t xml:space="preserve">DA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</w:rPr>
                    <w:t xml:space="preserve">F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. 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noProof/>
                      <w:sz w:val="24"/>
                      <w:szCs w:val="24"/>
                      <w:rtl/>
                    </w:rPr>
                    <w:drawing>
                      <wp:inline>
                        <wp:extent cx="88900" cy="88900"/>
                        <wp:effectExtent xmlns:wp="http://schemas.openxmlformats.org/drawingml/2006/wordprocessingDrawing" l="0" t="0" r="6350" b="6350"/>
                        <wp:docPr id="9" name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900" cy="8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עבודה משרדי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ת שוטפת ואחריות לוגיסטית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(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פתיחת כרטיסי עבודה,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אישורי יציאה,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חשבוניות, הזמנת חלקים.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2021-2022</w:t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-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גיל קאר (בונדד של טויוטה)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- מתקין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אבזרים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ו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חשמל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רכב. 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noProof/>
                      <w:sz w:val="24"/>
                      <w:szCs w:val="24"/>
                      <w:rtl/>
                    </w:rPr>
                    <w:drawing>
                      <wp:inline>
                        <wp:extent cx="88900" cy="88900"/>
                        <wp:effectExtent xmlns:wp="http://schemas.openxmlformats.org/drawingml/2006/wordprocessingDrawing" l="0" t="0" r="6350" b="6350"/>
                        <wp:docPr id="10" name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900" cy="8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התקנת מערכות מולטימדיה, מצלמות וחיישני רוורס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, איתור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אן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רכב, ווי גרירה.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noProof/>
                      <w:sz w:val="24"/>
                      <w:szCs w:val="24"/>
                      <w:rtl/>
                    </w:rPr>
                    <w:drawing>
                      <wp:inline>
                        <wp:extent cx="88900" cy="88900"/>
                        <wp:effectExtent xmlns:wp="http://schemas.openxmlformats.org/drawingml/2006/wordprocessingDrawing" l="0" t="0" r="6350" b="6350"/>
                        <wp:docPr id="11" name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900" cy="8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התקנת פסי קישוט ופסי הגנה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על הרכב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, מדרגות, גלגלי ספייר וציוד נלוו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ה.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noProof/>
                      <w:sz w:val="24"/>
                      <w:szCs w:val="24"/>
                      <w:rtl/>
                    </w:rPr>
                    <w:drawing>
                      <wp:inline>
                        <wp:extent cx="88900" cy="88900"/>
                        <wp:effectExtent xmlns:wp="http://schemas.openxmlformats.org/drawingml/2006/wordprocessingDrawing" l="0" t="0" r="6350" b="6350"/>
                        <wp:docPr id="12" name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900" cy="8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עמידה ביעדי החברה, הכנת כלי הרכב למסירה למגרשי הרכב השונים.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noProof/>
                      <w:sz w:val="24"/>
                      <w:szCs w:val="24"/>
                      <w:rtl/>
                    </w:rPr>
                    <w:drawing>
                      <wp:inline>
                        <wp:extent cx="88900" cy="88900"/>
                        <wp:effectExtent xmlns:wp="http://schemas.openxmlformats.org/drawingml/2006/wordprocessingDrawing" l="0" t="0" r="6350" b="6350"/>
                        <wp:docPr id="13" name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900" cy="8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עבודה תחת לחץ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ועבודה צוותית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מול מנהלי עבודה והחברה.</w:t>
                  </w:r>
                  <w:r>
                    <w:br/>
                  </w:r>
                  <w:r>
                    <w:br/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2018-202</w:t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0</w:t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-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סטאר אקספרס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משלוחים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- ראש צוות שליחים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(כ – 20 שליחים)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.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noProof/>
                      <w:sz w:val="24"/>
                      <w:szCs w:val="24"/>
                      <w:rtl/>
                    </w:rPr>
                    <w:drawing>
                      <wp:inline>
                        <wp:extent cx="88900" cy="88900"/>
                        <wp:effectExtent xmlns:wp="http://schemas.openxmlformats.org/drawingml/2006/wordprocessingDrawing" l="0" t="0" r="6350" b="6350"/>
                        <wp:docPr id="14" name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900" cy="8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נתינת שירות ללקוחות המסעדות בצורה איכותית ומהירה.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noProof/>
                      <w:sz w:val="24"/>
                      <w:szCs w:val="24"/>
                      <w:rtl/>
                    </w:rPr>
                    <w:drawing>
                      <wp:inline>
                        <wp:extent cx="88900" cy="88900"/>
                        <wp:effectExtent xmlns:wp="http://schemas.openxmlformats.org/drawingml/2006/wordprocessingDrawing" l="0" t="0" r="6350" b="6350"/>
                        <wp:docPr id="15" name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900" cy="8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ניהול סידור עבודה וחלוקת השליחים לקווי המסעדות. 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noProof/>
                      <w:sz w:val="24"/>
                      <w:szCs w:val="24"/>
                      <w:rtl/>
                    </w:rPr>
                    <w:drawing>
                      <wp:inline>
                        <wp:extent cx="88900" cy="88900"/>
                        <wp:effectExtent xmlns:wp="http://schemas.openxmlformats.org/drawingml/2006/wordprocessingDrawing" l="0" t="0" r="6350" b="6350"/>
                        <wp:docPr id="16" name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900" cy="8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נתינת מענה ושירות לבעלי העסקים והשל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י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חים ופתרון בעיות ותקלות.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noProof/>
                      <w:sz w:val="24"/>
                      <w:szCs w:val="24"/>
                      <w:rtl/>
                    </w:rPr>
                    <w:drawing>
                      <wp:inline>
                        <wp:extent cx="88900" cy="88900"/>
                        <wp:effectExtent xmlns:wp="http://schemas.openxmlformats.org/drawingml/2006/wordprocessingDrawing" l="0" t="0" r="6350" b="6350"/>
                        <wp:docPr id="17" name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900" cy="8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עבודה תחת לחץ ועמידה ובזמנים.</w:t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202.3pt;margin-top:593.75pt;width:253.5pt;height:96.5pt;z-index:251670528;mso-position-horizontal-relative:margin;mso-position-vertical-relative:line;mso-position-horizontal:right;v-text-anchor:top;mso-wrap-style:square;position:absolute;left:0;text-align:left;flip:x;visibility:visible" filled="f" strokecolor="#000000" strokeweight="0.75pt" stroked="f">
            <v:textbox inset="7.087pt,3.685pt,7.087pt,3.685pt">
              <w:txbxContent>
                <w:p>
                  <w:pPr>
                    <w:spacing/>
                    <w:rPr>
                      <w:rFonts w:ascii="David" w:eastAsia="David" w:hAnsi="David" w:cs="David"/>
                      <w:sz w:val="24"/>
                      <w:szCs w:val="24"/>
                    </w:rPr>
                  </w:pPr>
                  <w:r>
                    <w:rPr>
                      <w:rFonts w:ascii="David" w:eastAsia="David" w:hAnsi="David" w:cs="David"/>
                      <w:b/>
                      <w:bCs/>
                      <w:color w:val="2E74B5"/>
                      <w:sz w:val="24"/>
                      <w:szCs w:val="24"/>
                      <w:rtl/>
                    </w:rPr>
                    <w:t xml:space="preserve">מיומנויות מחשב</w:t>
                  </w:r>
                  <w:r>
                    <w:rPr>
                      <w:rFonts w:ascii="David" w:eastAsia="David" w:hAnsi="David" w:cs="David"/>
                      <w:b/>
                      <w:bCs/>
                      <w:color w:val="2E74B5"/>
                      <w:sz w:val="24"/>
                      <w:szCs w:val="24"/>
                      <w:rtl/>
                    </w:rPr>
                    <w:t xml:space="preserve">: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</w:rPr>
                    <w:t xml:space="preserve">Office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</w:rPr>
                    <w:t xml:space="preserve">- Word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</w:rPr>
                    <w:t xml:space="preserve">PowerPoint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</w:rPr>
                    <w:t xml:space="preserve">Excel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</w:rPr>
                    <w:t xml:space="preserve">Outlook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פריורטי</w:t>
                  </w:r>
                  <w:r>
                    <w:br/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מערכות רכב-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noProof/>
                      <w:color w:val="000000"/>
                      <w:sz w:val="24"/>
                      <w:szCs w:val="24"/>
                    </w:rPr>
                    <w:t xml:space="preserve">G-SCAN</w:t>
                  </w:r>
                  <w:r>
                    <w:rPr>
                      <w:rFonts w:ascii="David" w:eastAsia="David" w:hAnsi="David" w:cs="David"/>
                      <w:noProof/>
                      <w:color w:val="000000"/>
                      <w:sz w:val="24"/>
                      <w:szCs w:val="24"/>
                      <w:rtl/>
                    </w:rPr>
                    <w:t xml:space="preserve">+</w:t>
                  </w:r>
                  <w:r>
                    <w:rPr>
                      <w:rFonts w:ascii="David" w:eastAsia="David" w:hAnsi="David" w:cs="David"/>
                      <w:noProof/>
                      <w:color w:val="000000"/>
                      <w:sz w:val="24"/>
                      <w:szCs w:val="24"/>
                    </w:rPr>
                    <w:t xml:space="preserve">LAUNCH</w:t>
                  </w:r>
                  <w:r>
                    <w:rPr>
                      <w:rFonts w:ascii="David" w:eastAsia="David" w:hAnsi="David" w:cs="David"/>
                      <w:noProof/>
                      <w:color w:val="000000"/>
                      <w:sz w:val="24"/>
                      <w:szCs w:val="24"/>
                      <w:rtl/>
                    </w:rPr>
                    <w:t xml:space="preserve">+</w:t>
                  </w:r>
                  <w:r>
                    <w:rPr>
                      <w:rFonts w:ascii="David" w:eastAsia="David" w:hAnsi="David" w:cs="David"/>
                      <w:noProof/>
                      <w:color w:val="000000"/>
                      <w:sz w:val="24"/>
                      <w:szCs w:val="24"/>
                    </w:rPr>
                    <w:t xml:space="preserve">X-TOOL</w:t>
                  </w:r>
                  <w:r>
                    <w:rPr>
                      <w:rFonts w:ascii="David" w:eastAsia="David" w:hAnsi="David" w:cs="David"/>
                      <w:noProof/>
                      <w:color w:val="000000"/>
                      <w:sz w:val="24"/>
                      <w:szCs w:val="24"/>
                      <w:rtl/>
                    </w:rPr>
                    <w:t xml:space="preserve">.</w:t>
                  </w: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134.7pt;margin-top:781.45pt;width:185.9pt;height:110.6pt;z-index:251674624;mso-position-horizontal-relative:margin;mso-position-vertical-relative:line;mso-position-horizontal:right;v-text-anchor:top;mso-wrap-style:square;position:absolute;left:0;text-align:left;flip:x;visibility:visible" filled="f" strokecolor="#000000" strokeweight="0.75pt" stroked="f">
            <v:textbox style="mso-fit-shape-to-text:t">
              <w:txbxContent>
                <w:p>
                  <w:pPr>
                    <w:spacing/>
                    <w:rPr>
                      <w:rFonts w:ascii="David" w:eastAsia="David" w:hAnsi="David" w:cs="David"/>
                      <w:b/>
                      <w:bCs/>
                      <w:color w:val="2E74B5"/>
                      <w:sz w:val="24"/>
                      <w:szCs w:val="24"/>
                    </w:rPr>
                  </w:pPr>
                  <w:r>
                    <w:rPr>
                      <w:rFonts w:ascii="David" w:eastAsia="David" w:hAnsi="David" w:cs="David"/>
                      <w:b/>
                      <w:bCs/>
                      <w:color w:val="2E74B5"/>
                      <w:sz w:val="24"/>
                      <w:szCs w:val="24"/>
                      <w:rtl/>
                    </w:rPr>
                    <w:t xml:space="preserve">נגישות: רישיון נהיגה </w:t>
                  </w:r>
                  <w:r>
                    <w:rPr>
                      <w:rFonts w:ascii="David" w:eastAsia="David" w:hAnsi="David" w:cs="David"/>
                      <w:b/>
                      <w:bCs/>
                      <w:color w:val="2E74B5"/>
                      <w:sz w:val="24"/>
                      <w:szCs w:val="24"/>
                    </w:rPr>
                    <w:t xml:space="preserve">B</w:t>
                  </w:r>
                  <w:r>
                    <w:rPr>
                      <w:rFonts w:ascii="David" w:eastAsia="David" w:hAnsi="David" w:cs="David"/>
                      <w:b/>
                      <w:bCs/>
                      <w:color w:val="2E74B5"/>
                      <w:sz w:val="24"/>
                      <w:szCs w:val="24"/>
                      <w:rtl/>
                    </w:rPr>
                    <w:t xml:space="preserve">ּ+</w:t>
                  </w:r>
                  <w:r>
                    <w:rPr>
                      <w:rFonts w:ascii="David" w:eastAsia="David" w:hAnsi="David" w:cs="David"/>
                      <w:b/>
                      <w:bCs/>
                      <w:color w:val="2E74B5"/>
                      <w:sz w:val="24"/>
                      <w:szCs w:val="24"/>
                    </w:rPr>
                    <w:t xml:space="preserve">A1</w:t>
                  </w:r>
                </w:p>
              </w:txbxContent>
            </v:textbox>
            <w10:wrap type="square"/>
          </v:shape>
        </w:pict>
      </w:r>
      <w:r>
        <w:br/>
      </w:r>
      <w:r>
        <w:br/>
      </w:r>
      <w:r>
        <w:br/>
      </w:r>
    </w:p>
    <w:sectPr>
      <w:headerReference w:type="first" r:id="rId20"/>
      <w:headerReference w:type="even" r:id="rId21"/>
      <w:headerReference w:type="default" r:id="rId22"/>
      <w:type w:val="nextPage"/>
      <w:pgSz w:w="11907" w:h="19845"/>
      <w:pgMar w:top="1440" w:right="1797" w:bottom="1440" w:left="1797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49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C498BA1"/>
  <w15:chartTrackingRefBased xmlns:w15="http://schemas.microsoft.com/office/word/2012/wordml"/>
  <w15:docId xmlns:w15="http://schemas.microsoft.com/office/word/2012/wordml" w15:val="{35004DC2-4716-440A-AE87-C1F68DFB07B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4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29" Type="http://schemas.openxmlformats.org/officeDocument/2006/relationships/styles" Target="styles.xml" /><Relationship Id="rId30" Type="http://schemas.openxmlformats.org/officeDocument/2006/relationships/settings" Target="settings.xml" /><Relationship Id="rId31" Type="http://schemas.openxmlformats.org/officeDocument/2006/relationships/numbering" Target="numbering.xml" /><Relationship Id="rId21" Type="http://schemas.openxmlformats.org/officeDocument/2006/relationships/header" Target="header21.xml" /><Relationship Id="rId20" Type="http://schemas.openxmlformats.org/officeDocument/2006/relationships/header" Target="header20.xml" /><Relationship Id="rId22" Type="http://schemas.openxmlformats.org/officeDocument/2006/relationships/header" Target="header22.xml" /><Relationship Id="rId32" Type="http://schemas.openxmlformats.org/officeDocument/2006/relationships/fontTable" Target="fontTable.xml" /><Relationship Id="rId33" Type="http://schemas.openxmlformats.org/officeDocument/2006/relationships/theme" Target="theme/theme1.xml" /><Relationship Id="rId3" Type="http://schemas.openxmlformats.org/officeDocument/2006/relationships/image" Target="media/image3.wmf" /><Relationship Id="rId1" Type="http://schemas.openxmlformats.org/officeDocument/2006/relationships/hyperlink" Target="mailto:Yossef7350@gmail.com" TargetMode="External" /><Relationship Id="rId76ALKK" Type="http://schemas.openxmlformats.org/officeDocument/2006/relationships/image" Target="media/UEH8CJ.jpg"/></Relationships>
</file>

<file path=word/_rels/header20.xml.rels>&#65279;<?xml version="1.0" encoding="utf-8" standalone="yes"?><Relationships xmlns="http://schemas.openxmlformats.org/package/2006/relationships"></Relationships>
</file>

<file path=word/_rels/header21.xml.rels>&#65279;<?xml version="1.0" encoding="utf-8" standalone="yes"?><Relationships xmlns="http://schemas.openxmlformats.org/package/2006/relationships"></Relationships>
</file>

<file path=word/_rels/header2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15</Words>
  <Characters>80</Characters>
  <Application>Microsoft Office Word</Application>
  <DocSecurity>0</DocSecurity>
  <Lines>1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Yarin Shitrit</dc:creator>
  <cp:keywords/>
  <dc:description/>
  <cp:lastModifiedBy>tal baron</cp:lastModifiedBy>
  <cp:revision>2</cp:revision>
  <dcterms:created xsi:type="dcterms:W3CDTF">2023-08-31T21:22:00Z</dcterms:created>
  <dcterms:modified xsi:type="dcterms:W3CDTF">2023-08-31T21:22:00Z</dcterms:modified>
</cp:coreProperties>
</file>