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9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137"/>
                    <pic:cNvPicPr/>
                  </pic:nvPicPr>
                  <pic:blipFill>
                    <a:blip xmlns:r="http://schemas.openxmlformats.org/officeDocument/2006/relationships" r:embed="rIdCASAT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/>
        <w:rPr>
          <w:rFonts w:hAnsiTheme="minorBidi" w:cstheme="minorBidi" w:ascii="Arial" w:eastAsia="Arial"/>
          <w:color w:val="000000"/>
        </w:rPr>
      </w:pPr>
    </w:p>
    <w:tbl>
      <w:tblPr>
        <w:tblStyle w:val="a5"/>
        <w:tblLook w:val="0400" w:firstRow="0" w:lastRow="0" w:firstColumn="0" w:lastColumn="0" w:noHBand="0" w:noVBand="1"/>
        <w:tblCaption w:val=""/>
        <w:tblDescription w:val=""/>
        <w:tblW w:w="10780" w:type="dxa"/>
        <w:jc w:val="lef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0780"/>
      </w:tblGrid>
      <w:tr>
        <w:trPr>
          <w:trHeight w:val="1414" w:hRule="atLeast"/>
        </w:trPr>
        <w:tc>
          <w:tcPr>
            <w:tcW w:type="dxa" w:w="107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E676A" w:color="auto" w:val="clear"/>
            <w:vAlign w:val="center"/>
          </w:tcPr>
          <w:p>
            <w:pPr>
              <w:pStyle w:val="4"/>
              <w:bidi/>
              <w:spacing w:line="288" w:lineRule="auto"/>
              <w:ind w:left="315"/>
              <w:outlineLvl w:val="3"/>
              <w:rPr>
                <w:rFonts w:hAnsiTheme="minorBidi" w:cstheme="minorBidi" w:ascii="Arial" w:eastAsia="Arial"/>
                <w:sz w:val="24"/>
                <w:szCs w:val="24"/>
              </w:rPr>
            </w:pPr>
            <w:r>
              <w:rPr>
                <w:rFonts w:hAnsiTheme="minorBidi" w:cstheme="minorBidi" w:ascii="Arial" w:eastAsia="Arial Bold"/>
                <w:b/>
                <w:bCs/>
                <w:sz w:val="36"/>
                <w:szCs w:val="36"/>
                <w:rtl/>
              </w:rPr>
              <w:t xml:space="preserve">יאיר הרפז </w:t>
            </w:r>
          </w:p>
          <w:p>
            <w:pPr>
              <w:pStyle w:val="4"/>
              <w:bidi/>
              <w:spacing w:line="288" w:lineRule="auto"/>
              <w:ind w:left="315"/>
              <w:outlineLvl w:val="3"/>
              <w:rPr>
                <w:rFonts w:hAnsiTheme="minorBidi" w:cstheme="minorBidi" w:ascii="Arial" w:eastAsia="Arial"/>
                <w:sz w:val="24"/>
                <w:szCs w:val="24"/>
              </w:rPr>
            </w:pPr>
            <w:r>
              <w:rPr>
                <w:rFonts w:hAnsiTheme="minorBidi" w:cstheme="minorBidi" w:ascii="Arial" w:eastAsia="Arial"/>
                <w:sz w:val="24"/>
                <w:szCs w:val="24"/>
                <w:rtl/>
              </w:rPr>
              <w:t xml:space="preserve">מהנדס מכונות וחשמל</w:t>
            </w:r>
          </w:p>
        </w:tc>
      </w:tr>
    </w:tbl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/>
        <w:rPr>
          <w:rFonts w:hAnsiTheme="minorBidi" w:cstheme="minorBidi" w:ascii="Arial" w:eastAsia="Arial"/>
          <w:sz w:val="24"/>
          <w:szCs w:val="24"/>
        </w:rPr>
      </w:pPr>
    </w:p>
    <w:tbl>
      <w:tblPr>
        <w:tblStyle w:val="a6"/>
        <w:tblLook w:val="0400" w:firstRow="0" w:lastRow="0" w:firstColumn="0" w:lastColumn="0" w:noHBand="0" w:noVBand="1"/>
        <w:tblCaption w:val=""/>
        <w:tblDescription w:val=""/>
        <w:tblW w:w="10770" w:type="dxa"/>
        <w:jc w:val="left"/>
        <w:tblInd w:w="288" w:type="dxa"/>
        <w:tbl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18"/>
        <w:gridCol w:w="2122"/>
        <w:gridCol w:w="4395"/>
        <w:gridCol w:w="2835"/>
      </w:tblGrid>
      <w:tr>
        <w:trPr>
          <w:trHeight w:val="852" w:hRule="atLeast"/>
        </w:trPr>
        <w:tc>
          <w:tcPr>
            <w:tcW w:type="dxa" w:w="141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E676A" w:color="auto" w:val="clear"/>
            <w:vAlign w:val="center"/>
          </w:tcPr>
          <w:p>
            <w:pPr>
              <w:bidi/>
              <w:spacing/>
              <w:ind w:right="549"/>
              <w:jc w:val="center"/>
              <w:rPr>
                <w:rFonts w:hAnsiTheme="minorBidi" w:cstheme="minorBidi" w:ascii="Arial" w:eastAsia="Arial"/>
                <w:color w:val="FFFFFF"/>
                <w:sz w:val="20"/>
                <w:szCs w:val="20"/>
              </w:rPr>
            </w:pPr>
            <w:bookmarkStart w:colFirst="0" w:colLast="0" w:id="2" w:name="_gjdgxs"/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0</wp:posOffset>
                  </wp:positionV>
                  <wp:extent cx="193040" cy="193040"/>
                  <wp:effectExtent xmlns:wp="http://schemas.openxmlformats.org/drawingml/2006/wordprocessingDrawing" l="0" t="0" r="0" b="0"/>
                  <wp:wrapNone/>
                  <wp:docPr id="1" name="" descr="Speaker phone with solid fil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2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E676A" w:color="auto" w:val="clear"/>
            <w:vAlign w:val="center"/>
          </w:tcPr>
          <w:p>
            <w:pPr>
              <w:bidi/>
              <w:spacing/>
              <w:ind w:left="-246" w:right="-247" w:firstLine="246"/>
              <w:rPr>
                <w:rFonts w:hAnsiTheme="minorBidi" w:cstheme="minorBidi" w:ascii="Arial" w:eastAsia="Arial"/>
                <w:color w:val="FFFFFF"/>
                <w:sz w:val="24"/>
                <w:szCs w:val="24"/>
              </w:rPr>
            </w:pPr>
            <w:r>
              <w:rPr>
                <w:rFonts w:hAnsiTheme="minorBidi" w:cstheme="minorBidi" w:ascii="Arial" w:eastAsia="Arial"/>
                <w:color w:val="FFFFFF"/>
                <w:sz w:val="24"/>
                <w:szCs w:val="24"/>
              </w:rPr>
              <w:t xml:space="preserve">054-649-1431</w:t>
            </w:r>
          </w:p>
        </w:tc>
        <w:tc>
          <w:tcPr>
            <w:tcW w:type="dxa" w:w="439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E676A" w:color="auto" w:val="clear"/>
            <w:vAlign w:val="center"/>
          </w:tcPr>
          <w:p>
            <w:pPr>
              <w:bidi/>
              <w:spacing/>
              <w:jc w:val="center"/>
              <w:rPr>
                <w:rFonts w:hAnsiTheme="minorBidi" w:cstheme="minorBidi" w:ascii="Arial" w:eastAsia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63500</wp:posOffset>
                  </wp:positionV>
                  <wp:extent cx="187325" cy="187325"/>
                  <wp:effectExtent xmlns:wp="http://schemas.openxmlformats.org/drawingml/2006/wordprocessingDrawing" l="0" t="0" r="0" b="0"/>
                  <wp:wrapNone/>
                  <wp:docPr id="2" name="" descr="מעטפה פתוחה קו מיתאר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E676A" w:color="auto" w:val="clear"/>
            <w:vAlign w:val="center"/>
          </w:tcPr>
          <w:p>
            <w:pPr>
              <w:bidi/>
              <w:spacing/>
              <w:ind w:left="-246" w:right="-247" w:firstLine="246"/>
              <w:rPr>
                <w:rFonts w:hAnsiTheme="minorBidi" w:cstheme="minorBidi" w:ascii="Arial" w:eastAsia="Arial"/>
                <w:color w:val="FFFFFF"/>
                <w:sz w:val="24"/>
                <w:szCs w:val="24"/>
              </w:rPr>
            </w:pPr>
            <w:r>
              <w:rPr>
                <w:rFonts w:hAnsiTheme="minorBidi" w:cstheme="minorBidi" w:ascii="Arial" w:eastAsia="Arial"/>
                <w:color w:val="FFFFFF"/>
                <w:sz w:val="24"/>
                <w:szCs w:val="24"/>
              </w:rPr>
              <w:t xml:space="preserve">yair91@gmail.com</w:t>
            </w:r>
          </w:p>
        </w:tc>
      </w:tr>
      <w:bookmarkEnd w:id="2"/>
    </w:tbl>
    <w:p>
      <w:pPr>
        <w:spacing/>
        <w:rPr>
          <w:rFonts w:hAnsiTheme="minorBidi" w:cstheme="minorBidi" w:ascii="Arial" w:eastAsia="Arial"/>
          <w:sz w:val="20"/>
          <w:szCs w:val="20"/>
        </w:rPr>
      </w:pPr>
      <w:r>
        <w:rPr>
          <w:rFonts w:ascii="Arial" w:eastAsia="Arial" w:hAnsi="Arial" w:cs="Arial"/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-58394600</wp:posOffset>
            </wp:positionH>
            <wp:positionV relativeFrom="paragraph">
              <wp:posOffset>76200</wp:posOffset>
            </wp:positionV>
            <wp:extent cx="76200" cy="76200"/>
            <wp:effectExtent xmlns:wp="http://schemas.openxmlformats.org/drawingml/2006/wordprocessingDrawing" l="0" t="0" r="0" b="0"/>
            <wp:wrapNone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-58559700</wp:posOffset>
            </wp:positionH>
            <wp:positionV relativeFrom="paragraph">
              <wp:posOffset>0</wp:posOffset>
            </wp:positionV>
            <wp:extent cx="76200" cy="76200"/>
            <wp:effectExtent xmlns:wp="http://schemas.openxmlformats.org/drawingml/2006/wordprocessingDrawing" l="0" t="0" r="0" b="0"/>
            <wp:wrapNone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7"/>
        <w:tblLook w:val="0400" w:firstRow="0" w:lastRow="0" w:firstColumn="0" w:lastColumn="0" w:noHBand="0" w:noVBand="1"/>
        <w:tblCaption w:val=""/>
        <w:tblDescription w:val=""/>
        <w:tblW w:w="10847" w:type="dxa"/>
        <w:jc w:val="left"/>
        <w:tblInd w:w="278" w:type="dxa"/>
        <w:tbl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37"/>
        <w:gridCol w:w="236"/>
        <w:gridCol w:w="10374"/>
      </w:tblGrid>
      <w:tr>
        <w:trPr>
          <w:trHeight w:val="6804" w:hRule="atLeast"/>
        </w:trPr>
        <w:tc>
          <w:tcPr>
            <w:tcW w:type="dxa" w:w="23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-215900</wp:posOffset>
                  </wp:positionH>
                  <wp:positionV relativeFrom="paragraph">
                    <wp:posOffset>0</wp:posOffset>
                  </wp:positionV>
                  <wp:extent cx="359229" cy="359229"/>
                  <wp:effectExtent xmlns:wp="http://schemas.openxmlformats.org/drawingml/2006/wordprocessingDrawing" l="0" t="0" r="0" b="0"/>
                  <wp:wrapNone/>
                  <wp:docPr id="5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29" cy="35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-241300</wp:posOffset>
                  </wp:positionH>
                  <wp:positionV relativeFrom="paragraph">
                    <wp:posOffset>0</wp:posOffset>
                  </wp:positionV>
                  <wp:extent cx="321310" cy="305435"/>
                  <wp:effectExtent xmlns:wp="http://schemas.openxmlformats.org/drawingml/2006/wordprocessingDrawing" l="0" t="0" r="0" b="0"/>
                  <wp:wrapNone/>
                  <wp:docPr id="6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36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-139700</wp:posOffset>
                  </wp:positionH>
                  <wp:positionV relativeFrom="paragraph">
                    <wp:posOffset>0</wp:posOffset>
                  </wp:positionV>
                  <wp:extent cx="382107" cy="342084"/>
                  <wp:effectExtent xmlns:wp="http://schemas.openxmlformats.org/drawingml/2006/wordprocessingDrawing" l="0" t="0" r="0" b="0"/>
                  <wp:wrapNone/>
                  <wp:docPr id="7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07" cy="34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0</wp:posOffset>
                  </wp:positionV>
                  <wp:extent cx="298450" cy="323850"/>
                  <wp:effectExtent xmlns:wp="http://schemas.openxmlformats.org/drawingml/2006/wordprocessingDrawing" l="0" t="0" r="0" b="0"/>
                  <wp:wrapNone/>
                  <wp:docPr id="8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</w:tc>
        <w:tc>
          <w:tcPr>
            <w:tcW w:type="dxa" w:w="103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tabs>
                <w:tab w:pos="10411" w:val="right"/>
                <w:tab w:pos="10601" w:val="right"/>
              </w:tabs>
              <w:bidi/>
              <w:spacing w:line="240" w:lineRule="auto"/>
              <w:ind w:left="176" w:hanging="176"/>
              <w:outlineLvl w:val="1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 תמצית</w:t>
            </w: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6502400</wp:posOffset>
                  </wp:positionH>
                  <wp:positionV relativeFrom="paragraph">
                    <wp:posOffset>0</wp:posOffset>
                  </wp:positionV>
                  <wp:extent cx="321310" cy="292100"/>
                  <wp:effectExtent xmlns:wp="http://schemas.openxmlformats.org/drawingml/2006/wordprocessingDrawing" l="0" t="0" r="0" b="0"/>
                  <wp:wrapNone/>
                  <wp:docPr id="9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בוגר תואר שני בהנדסת חשמל עם רקע אקדמי חזק וניסיון מעשי בתכנון ובדיקת מערכות מכניות וחשמל.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יש לי מיומנות בכלי תוכנה כגון </w:t>
            </w:r>
            <w:r>
              <w:rPr>
                <w:rFonts w:hAnsiTheme="minorBidi" w:cstheme="minorBidi" w:ascii="Arial" w:eastAsia="Arial"/>
                <w:color w:val="000000"/>
              </w:rPr>
              <w:t xml:space="preserve">MATLAB, SolidWorks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 ו-</w:t>
            </w:r>
            <w:r>
              <w:rPr>
                <w:rFonts w:hAnsiTheme="minorBidi" w:cstheme="minorBidi" w:ascii="Arial" w:eastAsia="Arial"/>
                <w:color w:val="000000"/>
              </w:rPr>
              <w:t xml:space="preserve">Python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.   ציונים מצוינים, 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ופרויקטי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 מחקר מוצלחים בתחומי הנדסה שונים.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אני מחפש הזדמנות ליישם את כישוריי והידע שלי בסביבה מאתגרת וחדשנית.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שמח ללמוד ולשתף פעולה כחלק מצוות, מאוד מחויב להשיג תוצאות טובות בכל פרויקט בו אני עוסק.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</w:p>
          <w:p>
            <w:pPr>
              <w:pStyle w:val="2"/>
              <w:tabs>
                <w:tab w:pos="10411" w:val="right"/>
                <w:tab w:pos="10601" w:val="right"/>
              </w:tabs>
              <w:bidi/>
              <w:spacing w:line="240" w:lineRule="auto"/>
              <w:outlineLvl w:val="1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 מיומנויות</w:t>
            </w:r>
          </w:p>
          <w:tbl>
            <w:tblPr>
              <w:tblStyle w:val="a8"/>
              <w:tblLook w:val="0400" w:firstRow="0" w:lastRow="0" w:firstColumn="0" w:lastColumn="0" w:noHBand="0" w:noVBand="1"/>
              <w:tblCaption w:val=""/>
              <w:tblDescription w:val=""/>
              <w:tblW w:w="10094" w:type="dxa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33"/>
              <w:gridCol w:w="4961"/>
            </w:tblGrid>
            <w:tr>
              <w:trPr/>
              <w:tc>
                <w:tcPr>
                  <w:tcW w:type="dxa" w:w="51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קידוד ואיתור באגים</w:t>
                  </w:r>
                </w:p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before="0"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הרכבה מכנית</w:t>
                  </w:r>
                </w:p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before="0" w:after="60"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טיפול בציוד</w:t>
                  </w:r>
                </w:p>
              </w:tc>
              <w:tc>
                <w:tcPr>
                  <w:tcW w:type="dxa" w:w="496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פיתוח אלגוריתמים</w:t>
                  </w:r>
                </w:p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before="0"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עיצוב מערכות</w:t>
                  </w:r>
                </w:p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before="0"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תפעול מכונת </w:t>
                  </w:r>
                  <w:r>
                    <w:rPr>
                      <w:rFonts w:hAnsiTheme="minorBidi" w:cstheme="minorBidi" w:ascii="Arial" w:eastAsia="Arial"/>
                      <w:color w:val="000000"/>
                    </w:rPr>
                    <w:t xml:space="preserve">CT</w:t>
                  </w:r>
                </w:p>
                <w:p>
                  <w:pPr>
                    <w:numPr>
                      <w:ilvl w:val="0"/>
                      <w:numId w:val="5"/>
                    </w:num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tabs>
                      <w:tab w:pos="10411" w:val="right"/>
                      <w:tab w:pos="10601" w:val="right"/>
                    </w:tabs>
                    <w:bidi/>
                    <w:spacing w:before="0" w:after="60" w:line="276" w:lineRule="auto"/>
                    <w:rPr>
                      <w:rFonts w:hAnsiTheme="minorBidi" w:cstheme="minorBidi" w:ascii="Arial" w:eastAsia="Arial"/>
                      <w:color w:val="000000"/>
                    </w:rPr>
                  </w:pPr>
                  <w:r>
                    <w:rPr>
                      <w:rFonts w:hAnsiTheme="minorBidi" w:cstheme="minorBidi" w:ascii="Arial" w:eastAsia="Arial"/>
                      <w:color w:val="000000"/>
                      <w:rtl/>
                    </w:rPr>
                    <w:t xml:space="preserve">אנגלית – שוטפת | עברית שפת אם</w:t>
                  </w:r>
                </w:p>
              </w:tc>
            </w:tr>
          </w:tbl>
          <w:p>
            <w:pPr>
              <w:tabs>
                <w:tab w:pos="10411" w:val="right"/>
                <w:tab w:pos="10601" w:val="right"/>
              </w:tabs>
              <w:bidi/>
              <w:spacing/>
              <w:ind w:right="318"/>
              <w:rPr>
                <w:rFonts w:hAnsiTheme="minorBidi" w:cstheme="minorBidi" w:ascii="Arial" w:eastAsia="Arial"/>
                <w:color w:val="000000"/>
                <w:sz w:val="10"/>
                <w:szCs w:val="10"/>
              </w:rPr>
            </w:pPr>
          </w:p>
          <w:p>
            <w:pPr>
              <w:pStyle w:val="2"/>
              <w:tabs>
                <w:tab w:pos="10411" w:val="right"/>
                <w:tab w:pos="10601" w:val="right"/>
              </w:tabs>
              <w:bidi/>
              <w:spacing w:line="240" w:lineRule="auto"/>
              <w:ind w:left="176" w:hanging="176"/>
              <w:outlineLvl w:val="1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השכלה וידע</w:t>
            </w:r>
          </w:p>
          <w:p>
            <w:pPr>
              <w:pStyle w:val="5"/>
              <w:numPr>
                <w:ilvl w:val="0"/>
                <w:numId w:val="4"/>
              </w:numPr>
              <w:tabs>
                <w:tab w:pos="10411" w:val="right"/>
                <w:tab w:pos="10601" w:val="right"/>
              </w:tabs>
              <w:bidi/>
              <w:spacing w:line="240" w:lineRule="auto"/>
              <w:outlineLvl w:val="4"/>
              <w:rPr>
                <w:rFonts w:hAnsiTheme="minorBidi" w:cstheme="minorBidi" w:ascii="Arial" w:eastAsia="Arial"/>
                <w:b w:val="0"/>
                <w:sz w:val="22"/>
                <w:szCs w:val="22"/>
              </w:rPr>
            </w:pPr>
            <w:r>
              <w:rPr>
                <w:rFonts w:hAnsiTheme="minorBidi" w:cstheme="minorBidi" w:ascii="Arial" w:eastAsia="Arial"/>
                <w:b w:val="0"/>
                <w:sz w:val="22"/>
                <w:szCs w:val="22"/>
              </w:rPr>
              <w:t xml:space="preserve"> </w:t>
            </w:r>
            <w:r>
              <w:rPr>
                <w:rFonts w:hAnsiTheme="minorBidi" w:cstheme="minorBidi" w:ascii="Arial" w:eastAsia="Arial"/>
                <w:b w:val="0"/>
                <w:sz w:val="22"/>
                <w:szCs w:val="22"/>
              </w:rPr>
              <w:t xml:space="preserve">2023 - </w:t>
            </w:r>
            <w:r>
              <w:rPr>
                <w:rFonts w:hAnsiTheme="minorBidi" w:cstheme="minorBidi" w:ascii="Arial" w:eastAsia="Arial"/>
                <w:bCs/>
                <w:sz w:val="22"/>
                <w:szCs w:val="22"/>
                <w:rtl/>
              </w:rPr>
              <w:t xml:space="preserve">תואר שני בהנדסת חשמל</w:t>
            </w:r>
            <w:r>
              <w:rPr>
                <w:rFonts w:hAnsiTheme="minorBidi" w:cstheme="minorBidi" w:ascii="Arial" w:eastAsia="Arial"/>
                <w:b w:val="0"/>
                <w:sz w:val="22"/>
                <w:szCs w:val="22"/>
                <w:rtl/>
              </w:rPr>
              <w:t xml:space="preserve"> – אוניברסיטת בן גוריון</w:t>
            </w:r>
            <w:r>
              <w:rPr>
                <w:rFonts w:hAnsiTheme="minorBidi" w:cstheme="minorBidi" w:ascii="Arial" w:eastAsia="Arial"/>
                <w:b w:val="0"/>
                <w:sz w:val="22"/>
                <w:szCs w:val="22"/>
                <w:rtl/>
              </w:rPr>
              <w:t xml:space="preserve">: </w:t>
            </w:r>
            <w:r>
              <w:rPr>
                <w:rFonts w:hAnsiTheme="minorBidi" w:cstheme="minorBidi" w:ascii="Arial" w:eastAsia="Arial"/>
                <w:bCs/>
                <w:sz w:val="22"/>
                <w:szCs w:val="22"/>
                <w:rtl/>
              </w:rPr>
              <w:t xml:space="preserve">נושא התזה "חקר ביצועים במסנן לינארי מותנה</w:t>
            </w:r>
            <w:r>
              <w:rPr>
                <w:rFonts w:hAnsiTheme="minorBidi" w:cstheme="minorBidi" w:ascii="Arial" w:eastAsia="Arial"/>
                <w:b w:val="0"/>
                <w:sz w:val="22"/>
                <w:szCs w:val="22"/>
                <w:rtl/>
              </w:rPr>
              <w:t xml:space="preserve">".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b/>
                <w:color w:val="404040"/>
              </w:rPr>
            </w:pPr>
            <w:r>
              <w:rPr>
                <w:rFonts w:hAnsiTheme="minorBidi" w:cstheme="minorBidi" w:ascii="Arial" w:eastAsia="Arial"/>
                <w:color w:val="000000"/>
              </w:rPr>
              <w:t xml:space="preserve">2015 </w:t>
            </w:r>
            <w:r>
              <w:rPr>
                <w:rFonts w:hAnsiTheme="minorBidi" w:cstheme="minorBidi" w:ascii="Arial" w:eastAsia="Arial"/>
                <w:color w:val="000000"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תואר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 ראשון בהנדסת מכונות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 - אוניברסיטת אריאל</w:t>
            </w:r>
            <w:r>
              <w:rPr>
                <w:rFonts w:hAnsiTheme="minorBidi" w:cstheme="minorBidi" w:ascii="Arial" w:eastAsia="Arial"/>
                <w:b/>
                <w:bCs/>
                <w:color w:val="404040"/>
                <w:rtl/>
              </w:rPr>
              <w:t xml:space="preserve">: פרויקט גמר רכב בנושא "</w:t>
            </w:r>
            <w:r>
              <w:rPr>
                <w:rFonts w:hAnsiTheme="minorBidi" w:cstheme="minorBidi" w:ascii="Arial" w:eastAsia="Arial"/>
                <w:bCs/>
                <w:color w:val="404040"/>
                <w:rtl/>
              </w:rPr>
              <w:t xml:space="preserve">תכנון מכלול גלגל קדמי</w:t>
            </w:r>
            <w:r>
              <w:rPr>
                <w:rFonts w:hAnsiTheme="minorBidi" w:cstheme="minorBidi" w:ascii="Arial" w:eastAsia="Arial"/>
                <w:b/>
                <w:bCs/>
                <w:color w:val="404040"/>
                <w:rtl/>
              </w:rPr>
              <w:t xml:space="preserve">".</w:t>
            </w:r>
          </w:p>
          <w:p>
            <w:pPr>
              <w:pStyle w:val="2"/>
              <w:tabs>
                <w:tab w:pos="10411" w:val="right"/>
                <w:tab w:pos="10601" w:val="right"/>
              </w:tabs>
              <w:bidi/>
              <w:spacing w:line="240" w:lineRule="auto"/>
              <w:ind w:left="176" w:hanging="176"/>
              <w:outlineLvl w:val="1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ניסיון תעסוקתי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  <w:sz w:val="20"/>
                <w:szCs w:val="20"/>
              </w:rPr>
            </w:pPr>
            <w:r>
              <w:rPr>
                <w:rFonts w:hAnsiTheme="minorBidi" w:cstheme="minorBidi" w:ascii="Arial" w:eastAsia="Arial"/>
                <w:color w:val="2F5496"/>
                <w:sz w:val="24"/>
                <w:szCs w:val="24"/>
                <w:rtl/>
              </w:rPr>
              <w:t xml:space="preserve">2022– היום –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 משרת סטודנט - מורה פרטי למתמטיקה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שיעורי מתמטיקה פרטיים לתלמידי תיכון לקראת בחינות בגרות.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מטעם המרכז לטכנולוגיה חינוכית (</w:t>
            </w:r>
            <w:r>
              <w:rPr>
                <w:rFonts w:hAnsiTheme="minorBidi" w:cstheme="minorBidi" w:ascii="Arial" w:eastAsia="Arial"/>
                <w:color w:val="000000"/>
              </w:rPr>
              <w:t xml:space="preserve">CET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).</w:t>
            </w:r>
          </w:p>
          <w:p>
            <w:pPr>
              <w:numPr>
                <w:ilvl w:val="1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הוראה אישית המותאמת לצרכי התלמיד.</w:t>
            </w:r>
          </w:p>
          <w:p>
            <w:pPr>
              <w:numPr>
                <w:ilvl w:val="1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שיפור ההבנה של מושגים מתמטיים וכישורי פתרון בעיות.</w:t>
            </w:r>
          </w:p>
          <w:p>
            <w:pPr>
              <w:numPr>
                <w:ilvl w:val="1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2F5496"/>
                <w:sz w:val="24"/>
                <w:szCs w:val="24"/>
              </w:rPr>
            </w:pP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התמקדות בשיפור הביצועים והביטחון של התלמידים במתמטיקה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2F5496"/>
                <w:sz w:val="24"/>
                <w:szCs w:val="24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b/>
                <w:color w:val="2F5496"/>
                <w:sz w:val="24"/>
                <w:szCs w:val="24"/>
              </w:rPr>
            </w:pPr>
            <w:r>
              <w:rPr>
                <w:rFonts w:hAnsiTheme="minorBidi" w:cstheme="minorBidi" w:ascii="Arial" w:eastAsia="Arial"/>
                <w:color w:val="2F5496"/>
                <w:sz w:val="24"/>
                <w:szCs w:val="24"/>
              </w:rPr>
              <w:t xml:space="preserve">2015 – 2016 –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 מפעיל מכונת </w:t>
            </w:r>
            <w:r>
              <w:rPr>
                <w:rFonts w:hAnsiTheme="minorBidi" w:cstheme="minorBidi" w:ascii="Arial" w:eastAsia="Arial"/>
                <w:b/>
                <w:color w:val="2F5496"/>
                <w:sz w:val="24"/>
                <w:szCs w:val="24"/>
              </w:rPr>
              <w:t xml:space="preserve">CT </w:t>
            </w:r>
            <w:r>
              <w:rPr>
                <w:rFonts w:hAnsiTheme="minorBidi" w:cstheme="minorBidi" w:ascii="Arial" w:eastAsia="Arial"/>
                <w:b/>
                <w:color w:val="2F5496"/>
                <w:sz w:val="24"/>
                <w:szCs w:val="24"/>
              </w:rPr>
              <w:t xml:space="preserve">-  </w:t>
            </w:r>
            <w:r>
              <w:rPr>
                <w:rFonts w:hAnsiTheme="minorBidi" w:cstheme="minorBidi" w:ascii="Arial" w:eastAsia="Arial"/>
                <w:b/>
                <w:color w:val="2F5496"/>
                <w:sz w:val="24"/>
                <w:szCs w:val="24"/>
              </w:rPr>
              <w:t xml:space="preserve">Arineta</w:t>
            </w:r>
            <w:r>
              <w:rPr>
                <w:rFonts w:hAnsiTheme="minorBidi" w:cstheme="minorBidi" w:ascii="Arial" w:eastAsia="Arial"/>
                <w:b/>
                <w:color w:val="2F5496"/>
                <w:sz w:val="24"/>
                <w:szCs w:val="24"/>
              </w:rPr>
              <w:t xml:space="preserve"> CARDIO IMAGING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, קיסריה, ישראל 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תפעול מכונת </w:t>
            </w:r>
            <w:r>
              <w:rPr>
                <w:rFonts w:hAnsiTheme="minorBidi" w:cstheme="minorBidi" w:ascii="Arial" w:eastAsia="Arial"/>
                <w:b/>
                <w:color w:val="000000"/>
              </w:rPr>
              <w:t xml:space="preserve">CT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: הפעלת מכונת </w:t>
            </w:r>
            <w:r>
              <w:rPr>
                <w:rFonts w:hAnsiTheme="minorBidi" w:cstheme="minorBidi" w:ascii="Arial" w:eastAsia="Arial"/>
                <w:color w:val="000000"/>
              </w:rPr>
              <w:t xml:space="preserve">CT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 לביצוע בדיקות שונות, תוך הבטחת תוצאות הדמיה מדויקות ונוחות המטופל.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b/>
                <w:color w:val="000000"/>
              </w:rPr>
              <w:t xml:space="preserve">Diagnostic imaging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: ביצע בדיקות ביצועים כדי להעריך את תפקודי המכונה ברמות עומס שונות.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  <w:sz w:val="20"/>
                <w:szCs w:val="20"/>
              </w:rPr>
            </w:pP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טיפול בציוד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: שיתף פעולה עם הצוות הרפואי, תוך הקפדה על פרוטוקולי בטיחות ושמירה על סביבה סטרילית.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2F5496"/>
                <w:sz w:val="24"/>
                <w:szCs w:val="24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  <w:sz w:val="20"/>
                <w:szCs w:val="20"/>
              </w:rPr>
            </w:pPr>
            <w:r>
              <w:rPr>
                <w:rFonts w:hAnsiTheme="minorBidi" w:cstheme="minorBidi" w:ascii="Arial" w:eastAsia="Arial"/>
                <w:color w:val="2F5496"/>
                <w:sz w:val="24"/>
                <w:szCs w:val="24"/>
              </w:rPr>
              <w:t xml:space="preserve">2015 – 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מרכיב מכני – 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סינוגה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מדיקל</w:t>
            </w:r>
            <w:r>
              <w:rPr>
                <w:rFonts w:hAnsiTheme="minorBidi" w:cstheme="minorBidi" w:ascii="Arial" w:eastAsia="Arial"/>
                <w:b/>
                <w:bCs/>
                <w:color w:val="2F5496"/>
                <w:sz w:val="24"/>
                <w:szCs w:val="24"/>
                <w:rtl/>
              </w:rPr>
              <w:t xml:space="preserve"> בע"מ, אור עקיבא, ישראל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0411" w:val="right"/>
                <w:tab w:pos="10601" w:val="right"/>
              </w:tabs>
              <w:bidi/>
              <w:spacing w:line="288" w:lineRule="auto"/>
              <w:ind w:right="318"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b/>
                <w:bCs/>
                <w:color w:val="000000"/>
                <w:rtl/>
              </w:rPr>
              <w:t xml:space="preserve">הרכבה מכנית</w:t>
            </w:r>
            <w:r>
              <w:rPr>
                <w:rFonts w:hAnsiTheme="minorBidi" w:cstheme="minorBidi" w:ascii="Arial" w:eastAsia="Arial"/>
                <w:color w:val="000000"/>
                <w:rtl/>
              </w:rPr>
              <w:t xml:space="preserve">: אחראי על הרכבת קו מכשירי בדיקת דם, הקפדה על בנייה מדויקת.</w:t>
            </w:r>
          </w:p>
          <w:p>
            <w:pPr>
              <w:numPr>
                <w:ilvl w:val="0"/>
                <w:numId w:val="3"/>
              </w:numPr>
              <w:bidi/>
              <w:spacing/>
              <w:rPr>
                <w:rFonts w:hAnsiTheme="minorBidi" w:cstheme="minorBidi" w:ascii="Arial" w:eastAsia="Arial"/>
                <w:color w:val="000000"/>
              </w:rPr>
            </w:pPr>
            <w:r>
              <w:rPr>
                <w:rFonts w:hAnsiTheme="minorBidi" w:cstheme="minorBidi" w:ascii="Arial" w:eastAsia="Arial"/>
                <w:b/>
                <w:bCs/>
                <w:rtl/>
              </w:rPr>
              <w:t xml:space="preserve">בקרת איכות</w:t>
            </w:r>
            <w:r>
              <w:rPr>
                <w:rFonts w:hAnsiTheme="minorBidi" w:cstheme="minorBidi" w:ascii="Arial" w:eastAsia="Arial"/>
                <w:rtl/>
              </w:rPr>
              <w:t xml:space="preserve">: ערך בדיקות כדי להבטיח את הפונקציונליות והאמינות של מכשירי בדיקת הדם</w:t>
            </w:r>
            <w:r>
              <w:rPr>
                <w:rFonts w:hAnsiTheme="minorBidi" w:cstheme="minorBidi" w:ascii="Arial" w:eastAsia="Arial" w:hint="cs"/>
                <w:rtl/>
              </w:rPr>
              <w:t xml:space="preserve">.</w:t>
            </w:r>
          </w:p>
        </w:tc>
      </w:tr>
    </w:tbl>
    <w:p>
      <w:pPr>
        <w:spacing/>
        <w:rPr>
          <w:rFonts w:hAnsiTheme="minorBidi" w:cstheme="minorBidi" w:ascii="Arial" w:eastAsia="Arial"/>
        </w:rPr>
      </w:pPr>
    </w:p>
    <w:sectPr>
      <w:headerReference w:type="first" r:id="rId18"/>
      <w:headerReference w:type="even" r:id="rId19"/>
      <w:headerReference w:type="default" r:id="rId20"/>
      <w:type w:val="nextPage"/>
      <w:pgSz w:w="11906" w:h="16838"/>
      <w:pgMar w:top="340" w:right="340" w:bottom="284" w:left="34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▪"/>
      <w:pPr>
        <w:spacing/>
        <w:ind w:left="5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256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9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6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416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1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8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576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296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▪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▪"/>
      <w:pPr>
        <w:spacing/>
        <w:ind w:left="567" w:hanging="20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B47FF97"/>
  <w15:docId xmlns:w15="http://schemas.microsoft.com/office/word/2012/wordml" w15:val="{C68C0D62-20BD-420A-8332-67B24684351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before="60" w:after="6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120" w:after="120" w:line="240" w:lineRule="auto"/>
      <w:jc w:val="center"/>
      <w:outlineLvl w:val="0"/>
    </w:pPr>
    <w:rPr>
      <w:b/>
      <w:color w:val="FFFFFF"/>
      <w:sz w:val="32"/>
      <w:szCs w:val="32"/>
    </w:rPr>
  </w:style>
  <w:style w:type="paragraph" w:styleId="2">
    <w:name w:val="Heading 2"/>
    <w:basedOn w:val="a"/>
    <w:next w:val="Normal"/>
    <w:unhideWhenUsed/>
    <w:qFormat/>
    <w:pPr>
      <w:pBdr>
        <w:bottom w:val="single" w:sz="4" w:space="20" w:color="000000"/>
      </w:pBdr>
      <w:spacing w:after="120" w:line="240" w:lineRule="auto"/>
      <w:outlineLvl w:val="1"/>
    </w:pPr>
    <w:rPr>
      <w:b/>
      <w:color w:val="7F7F7F"/>
      <w:sz w:val="32"/>
      <w:szCs w:val="32"/>
    </w:rPr>
  </w:style>
  <w:style w:type="paragraph" w:styleId="3">
    <w:name w:val="Heading 3"/>
    <w:basedOn w:val="a"/>
    <w:next w:val="Normal"/>
    <w:unhideWhenUsed/>
    <w:qFormat/>
    <w:pPr>
      <w:spacing w:before="240" w:after="120" w:line="288" w:lineRule="auto"/>
      <w:ind w:left="896"/>
      <w:jc w:val="center"/>
      <w:outlineLvl w:val="2"/>
    </w:pPr>
    <w:rPr>
      <w:rFonts w:ascii="Arial Bold" w:eastAsia="Arial Bold" w:hAnsi="Arial Bold" w:cs="Arial Bold"/>
      <w:color w:val="FFFFFF"/>
      <w:sz w:val="30"/>
      <w:szCs w:val="30"/>
    </w:rPr>
  </w:style>
  <w:style w:type="paragraph" w:styleId="4">
    <w:name w:val="Heading 4"/>
    <w:basedOn w:val="a"/>
    <w:next w:val="Normal"/>
    <w:unhideWhenUsed/>
    <w:qFormat/>
    <w:pPr>
      <w:spacing w:before="120" w:after="120" w:line="288" w:lineRule="auto"/>
      <w:ind w:left="896"/>
      <w:jc w:val="center"/>
      <w:outlineLvl w:val="3"/>
    </w:pPr>
    <w:rPr>
      <w:rFonts w:ascii="Arial" w:eastAsia="Arial" w:hAnsi="Arial" w:cs="Arial"/>
      <w:color w:val="FFFFFF"/>
    </w:rPr>
  </w:style>
  <w:style w:type="paragraph" w:styleId="5">
    <w:name w:val="Heading 5"/>
    <w:basedOn w:val="a"/>
    <w:next w:val="Normal"/>
    <w:unhideWhenUsed/>
    <w:qFormat/>
    <w:pPr>
      <w:tabs>
        <w:tab w:pos="10411" w:val="right"/>
        <w:tab w:pos="10601" w:val="right"/>
      </w:tabs>
      <w:spacing w:after="120" w:line="240" w:lineRule="auto"/>
      <w:ind w:right="318"/>
      <w:outlineLvl w:val="4"/>
    </w:pPr>
    <w:rPr>
      <w:b/>
      <w:color w:val="404040"/>
      <w:sz w:val="24"/>
      <w:szCs w:val="24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spacing w:before="120" w:after="240" w:line="240" w:lineRule="auto"/>
      <w:jc w:val="center"/>
    </w:pPr>
    <w:rPr>
      <w:b/>
      <w:color w:val="44546A"/>
      <w:sz w:val="24"/>
      <w:szCs w:val="24"/>
    </w:rPr>
  </w:style>
  <w:style w:type="table" w:styleId="a5" w:customStyle="1">
    <w:name w:val="a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name w:val="a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name w:val="a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 w:customStyle="1">
    <w:name w:val="a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27" Type="http://schemas.openxmlformats.org/officeDocument/2006/relationships/styles" Target="styles.xml" /><Relationship Id="rId28" Type="http://schemas.openxmlformats.org/officeDocument/2006/relationships/settings" Target="settings.xml" /><Relationship Id="rId29" Type="http://schemas.openxmlformats.org/officeDocument/2006/relationships/numbering" Target="numbering.xml" /><Relationship Id="rId19" Type="http://schemas.openxmlformats.org/officeDocument/2006/relationships/header" Target="header19.xml" /><Relationship Id="rId18" Type="http://schemas.openxmlformats.org/officeDocument/2006/relationships/header" Target="header18.xml" /><Relationship Id="rId20" Type="http://schemas.openxmlformats.org/officeDocument/2006/relationships/header" Target="header20.xml" /><Relationship Id="rId30" Type="http://schemas.openxmlformats.org/officeDocument/2006/relationships/fontTable" Target="fontTable.xml" /><Relationship Id="rId31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9" Type="http://schemas.openxmlformats.org/officeDocument/2006/relationships/image" Target="media/image9.jpeg" /><Relationship Id="rId11" Type="http://schemas.openxmlformats.org/officeDocument/2006/relationships/image" Target="media/image11.jpeg" /><Relationship Id="rId13" Type="http://schemas.openxmlformats.org/officeDocument/2006/relationships/image" Target="media/image13.jpeg" /><Relationship Id="rId15" Type="http://schemas.openxmlformats.org/officeDocument/2006/relationships/image" Target="media/image15.jpeg" /><Relationship Id="rId17" Type="http://schemas.openxmlformats.org/officeDocument/2006/relationships/image" Target="media/image17.jpeg" /><Relationship Id="rIdCASATE" Type="http://schemas.openxmlformats.org/officeDocument/2006/relationships/image" Target="media/UGW45K.jpg"/></Relationships>
</file>

<file path=word/_rels/header18.xml.rels>&#65279;<?xml version="1.0" encoding="utf-8" standalone="yes"?><Relationships xmlns="http://schemas.openxmlformats.org/package/2006/relationships"></Relationships>
</file>

<file path=word/_rels/header19.xml.rels>&#65279;<?xml version="1.0" encoding="utf-8" standalone="yes"?><Relationships xmlns="http://schemas.openxmlformats.org/package/2006/relationships"></Relationships>
</file>

<file path=word/_rels/header2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</TotalTime>
  <Pages>1</Pages>
  <Words>284</Words>
  <Characters>1423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עמיקם הרפז</dc:creator>
  <cp:lastModifiedBy>עמיקם הרפז</cp:lastModifiedBy>
  <cp:revision>2</cp:revision>
  <dcterms:created xsi:type="dcterms:W3CDTF">2024-04-04T12:15:00Z</dcterms:created>
  <dcterms:modified xsi:type="dcterms:W3CDTF">2024-04-04T12:15:00Z</dcterms:modified>
</cp:coreProperties>
</file>