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320"/>
                    <pic:cNvPicPr/>
                  </pic:nvPicPr>
                  <pic:blipFill>
                    <a:blip xmlns:r="http://schemas.openxmlformats.org/officeDocument/2006/relationships" r:embed="rIdL3S9P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240" w:val="left"/>
        </w:tabs>
        <w:spacing/>
        <w:rPr>
          <w:rFonts w:hAnsiTheme="minorBidi" w:ascii="Arial" w:eastAsia="Arial" w:cs="Arial"/>
          <w:sz w:val="48"/>
          <w:szCs w:val="48"/>
          <w:rtl/>
        </w:rPr>
      </w:pPr>
      <w:r>
        <w:rPr>
          <w:rFonts w:hint="cs"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   </w:t>
      </w:r>
      <w:r>
        <w:rPr>
          <w:rFonts w:ascii="David" w:eastAsia="David" w:hAnsi="David" w:cs="David" w:hint="cs"/>
          <w:sz w:val="18"/>
          <w:szCs w:val="18"/>
          <w:rtl/>
        </w:rPr>
        <w:t xml:space="preserve">                                         </w:t>
      </w:r>
      <w:r>
        <w:rPr>
          <w:rFonts w:hAnsiTheme="minorBidi" w:ascii="Arial" w:eastAsia="Arial" w:cs="Arial"/>
          <w:sz w:val="48"/>
          <w:szCs w:val="48"/>
          <w:rtl/>
        </w:rPr>
        <w:t xml:space="preserve">יובל רחמים </w:t>
      </w:r>
    </w:p>
    <w:p>
      <w:pPr>
        <w:spacing/>
        <w:rPr>
          <w:rFonts w:hAnsiTheme="minorBidi" w:ascii="Arial" w:eastAsia="Arial" w:cs="Arial"/>
          <w:sz w:val="18"/>
          <w:szCs w:val="18"/>
          <w:rtl/>
        </w:rPr>
      </w:pPr>
      <w:r>
        <w:rPr>
          <w:rFonts w:hAnsiTheme="minorBidi" w:ascii="Arial" w:eastAsia="Arial" w:cs="Arial"/>
          <w:sz w:val="18"/>
          <w:szCs w:val="18"/>
          <w:rtl/>
        </w:rPr>
        <w:t xml:space="preserve">                                                                                             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                  </w:t>
      </w:r>
    </w:p>
    <w:p>
      <w:pPr>
        <w:spacing/>
        <w:rPr>
          <w:rFonts w:hAnsiTheme="minorBidi" w:ascii="Arial" w:eastAsia="Arial" w:cs="Arial"/>
          <w:sz w:val="18"/>
          <w:szCs w:val="18"/>
          <w:rtl/>
        </w:rPr>
      </w:pPr>
      <w:r>
        <w:rPr>
          <w:rFonts w:hAnsiTheme="minorBidi" w:ascii="Arial" w:eastAsia="Arial" w:cs="Arial" w:hint="cs"/>
          <w:sz w:val="18"/>
          <w:szCs w:val="18"/>
          <w:rtl/>
        </w:rPr>
        <w:t xml:space="preserve">                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   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       פלאפון: 052-3680749          |  </w:t>
      </w:r>
      <w:r>
        <w:rPr>
          <w:rFonts w:hAnsiTheme="minorBidi" w:ascii="Arial" w:eastAsia="Arial" w:cs="Arial"/>
          <w:sz w:val="18"/>
          <w:szCs w:val="18"/>
          <w:rtl/>
        </w:rPr>
        <w:t xml:space="preserve">         </w:t>
      </w:r>
      <w:r>
        <w:rPr>
          <w:rFonts w:hAnsiTheme="minorBidi" w:ascii="Arial" w:eastAsia="Arial" w:cs="Arial"/>
          <w:sz w:val="18"/>
          <w:szCs w:val="18"/>
        </w:rPr>
        <w:t xml:space="preserve">yuvalraha@gmail.com</w:t>
      </w:r>
    </w:p>
    <w:p>
      <w:p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  <w:r>
        <w:rPr>
          <w:rFonts w:hAnsiTheme="minorBidi" w:ascii="Arial" w:eastAsia="Arial" w:cs="Arial" w:hint="cs"/>
          <w:b/>
          <w:bCs/>
          <w:sz w:val="18"/>
          <w:szCs w:val="18"/>
          <w:u w:val="single"/>
          <w:rtl/>
        </w:rPr>
        <w:t xml:space="preserve">תמצית</w:t>
      </w:r>
    </w:p>
    <w:p>
      <w:pPr>
        <w:pStyle w:val="a4"/>
        <w:numPr>
          <w:ilvl w:val="0"/>
          <w:numId w:val="3"/>
        </w:num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</w:rPr>
      </w:pPr>
      <w:r>
        <w:rPr>
          <w:rFonts w:hAnsiTheme="minorBidi" w:ascii="Arial" w:eastAsia="Arial" w:cs="Arial" w:hint="cs"/>
          <w:sz w:val="18"/>
          <w:szCs w:val="18"/>
          <w:rtl/>
        </w:rPr>
        <w:t xml:space="preserve">מבקר איכות 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מנוסה בתחום המכניקה</w:t>
      </w:r>
      <w:r>
        <w:rPr>
          <w:rFonts w:hAnsiTheme="minorBidi" w:ascii="Arial" w:eastAsia="Arial" w:cs="Arial" w:hint="cs"/>
          <w:sz w:val="18"/>
          <w:szCs w:val="18"/>
        </w:rPr>
        <w:t xml:space="preserve">.</w:t>
      </w:r>
    </w:p>
    <w:p>
      <w:pPr>
        <w:pStyle w:val="a4"/>
        <w:numPr>
          <w:ilvl w:val="0"/>
          <w:numId w:val="3"/>
        </w:num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</w:rPr>
      </w:pPr>
      <w:r>
        <w:rPr>
          <w:rFonts w:hAnsiTheme="minorBidi" w:ascii="Arial" w:eastAsia="Arial" w:cs="Arial" w:hint="cs"/>
          <w:sz w:val="18"/>
          <w:szCs w:val="18"/>
          <w:rtl/>
        </w:rPr>
        <w:t xml:space="preserve">בעל חוש טכני מפותח 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ויחסי אנוש מעולי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ם</w:t>
      </w:r>
      <w:r>
        <w:rPr>
          <w:rFonts w:hAnsiTheme="minorBidi" w:ascii="Arial" w:eastAsia="Arial" w:cs="Arial" w:hint="cs"/>
          <w:sz w:val="18"/>
          <w:szCs w:val="18"/>
        </w:rPr>
        <w:t xml:space="preserve">.</w:t>
      </w:r>
    </w:p>
    <w:p>
      <w:pPr>
        <w:pStyle w:val="a4"/>
        <w:numPr>
          <w:ilvl w:val="0"/>
          <w:numId w:val="3"/>
        </w:num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</w:rPr>
      </w:pPr>
      <w:r>
        <w:rPr>
          <w:rFonts w:hAnsiTheme="minorBidi" w:ascii="Arial" w:eastAsia="Arial" w:cs="Arial" w:hint="cs"/>
          <w:sz w:val="18"/>
          <w:szCs w:val="18"/>
          <w:rtl/>
        </w:rPr>
        <w:t xml:space="preserve">יכולת עבודה תחת לחץ ולוחות זמנים קצרים</w:t>
      </w:r>
      <w:r>
        <w:rPr>
          <w:rFonts w:hAnsiTheme="minorBidi" w:ascii="Arial" w:eastAsia="Arial" w:cs="Arial" w:hint="cs"/>
          <w:sz w:val="18"/>
          <w:szCs w:val="18"/>
        </w:rPr>
        <w:t xml:space="preserve">.</w:t>
      </w:r>
    </w:p>
    <w:p>
      <w:pPr>
        <w:pStyle w:val="a4"/>
        <w:numPr>
          <w:ilvl w:val="0"/>
          <w:numId w:val="3"/>
        </w:num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</w:rPr>
      </w:pPr>
      <w:r>
        <w:rPr>
          <w:rFonts w:hAnsiTheme="minorBidi" w:ascii="Arial" w:eastAsia="Arial" w:cs="Arial" w:hint="cs"/>
          <w:sz w:val="18"/>
          <w:szCs w:val="18"/>
          <w:rtl/>
        </w:rPr>
        <w:t xml:space="preserve">בודק יסודי ומנוסה במציאת תקלו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ת.</w:t>
      </w:r>
    </w:p>
    <w:p>
      <w:pPr>
        <w:pStyle w:val="a4"/>
        <w:numPr>
          <w:ilvl w:val="0"/>
          <w:numId w:val="3"/>
        </w:num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</w:rPr>
      </w:pPr>
      <w:r>
        <w:rPr>
          <w:rFonts w:hAnsiTheme="minorBidi" w:ascii="Arial" w:eastAsia="Arial" w:cs="Arial" w:hint="cs"/>
          <w:sz w:val="18"/>
          <w:szCs w:val="18"/>
          <w:rtl/>
        </w:rPr>
        <w:t xml:space="preserve">מנוסה בעבודה מול ספקים, יצרנים ולקוחות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.</w:t>
      </w:r>
    </w:p>
    <w:p>
      <w:pPr>
        <w:pStyle w:val="a4"/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</w:p>
    <w:p>
      <w:pPr>
        <w:spacing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  <w:r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  <w:t xml:space="preserve">השכלה</w:t>
      </w:r>
    </w:p>
    <w:p>
      <w:pPr>
        <w:pStyle w:val="firstline"/>
        <w:tabs>
          <w:tab w:pos="722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  <w:rtl/>
        </w:rPr>
      </w:pP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/>
          <w:noProof/>
          <w:sz w:val="18"/>
          <w:szCs w:val="18"/>
          <w:u w:val="single"/>
          <w:rtl/>
        </w:rPr>
        <w:t xml:space="preserve">20</w:t>
      </w:r>
      <w:r>
        <w:rPr>
          <w:rFonts w:hAnsiTheme="minorBidi" w:cstheme="minorBidi" w:ascii="Arial" w:eastAsia="Arial" w:hint="cs"/>
          <w:noProof/>
          <w:sz w:val="18"/>
          <w:szCs w:val="18"/>
          <w:u w:val="single"/>
          <w:rtl/>
        </w:rPr>
        <w:t xml:space="preserve">11</w:t>
      </w:r>
      <w:r>
        <w:rPr>
          <w:rFonts w:hAnsiTheme="minorBidi" w:cstheme="minorBidi" w:ascii="Arial" w:eastAsia="Arial"/>
          <w:noProof/>
          <w:sz w:val="18"/>
          <w:szCs w:val="18"/>
          <w:u w:val="single"/>
          <w:rtl/>
        </w:rPr>
        <w:t xml:space="preserve">-200</w:t>
      </w:r>
      <w:r>
        <w:rPr>
          <w:rFonts w:hAnsiTheme="minorBidi" w:cstheme="minorBidi" w:ascii="Arial" w:eastAsia="Arial" w:hint="cs"/>
          <w:noProof/>
          <w:sz w:val="18"/>
          <w:szCs w:val="18"/>
          <w:u w:val="single"/>
          <w:rtl/>
        </w:rPr>
        <w:t xml:space="preserve">7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: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השכלה תיכונית - בגרות מלאה במכונאות תעופה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,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                                                                                              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       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    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ביה"ס הטכני של חיל האוויר בחיפה.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 </w:t>
      </w:r>
    </w:p>
    <w:p>
      <w:pPr>
        <w:pStyle w:val="bulletsfields"/>
        <w:numPr>
          <w:ilvl w:val="0"/>
          <w:numId w:val="0"/>
        </w:numPr>
        <w:tabs>
          <w:tab w:pos="196" w:val="left"/>
        </w:tabs>
        <w:spacing w:line="240" w:lineRule="auto"/>
        <w:ind w:left="720" w:hanging="360"/>
        <w:rPr>
          <w:rFonts w:hAnsiTheme="minorBidi" w:cstheme="minorBidi" w:ascii="Arial" w:eastAsia="Arial"/>
          <w:noProof/>
          <w:sz w:val="18"/>
          <w:szCs w:val="18"/>
        </w:rPr>
      </w:pPr>
      <w:r>
        <w:rPr>
          <w:rFonts w:hAnsiTheme="minorBidi" w:cstheme="minorBidi" w:ascii="Arial" w:eastAsia="Arial" w:hint="cs"/>
          <w:noProof/>
          <w:sz w:val="18"/>
          <w:szCs w:val="18"/>
          <w:u w:val="single"/>
          <w:rtl/>
        </w:rPr>
        <w:t xml:space="preserve">2013-2011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: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הנדסאי מכונות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ב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ה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תמחות 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–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תעופה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.</w:t>
      </w:r>
    </w:p>
    <w:p>
      <w:pPr>
        <w:pStyle w:val="subsubtitle"/>
        <w:tabs>
          <w:tab w:pos="7226" w:val="left"/>
        </w:tabs>
        <w:spacing w:line="240" w:lineRule="auto"/>
        <w:rPr>
          <w:rFonts w:hAnsiTheme="minorBidi" w:cstheme="minorBidi" w:ascii="Arial" w:eastAsia="Arial"/>
          <w:bCs/>
          <w:noProof/>
          <w:sz w:val="18"/>
          <w:szCs w:val="18"/>
          <w:rtl/>
        </w:rPr>
      </w:pPr>
      <w:r>
        <w:rPr>
          <w:rFonts w:hAnsiTheme="minorBidi" w:cstheme="minorBidi" w:ascii="Arial" w:eastAsia="Arial"/>
          <w:bCs/>
          <w:noProof/>
          <w:sz w:val="18"/>
          <w:szCs w:val="18"/>
          <w:rtl/>
        </w:rPr>
        <w:t xml:space="preserve">קורסים והסמכות</w:t>
      </w:r>
    </w:p>
    <w:p>
      <w:pPr>
        <w:pStyle w:val="bulletsfields"/>
        <w:tabs>
          <w:tab w:pos="19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  <w:rtl/>
        </w:rPr>
      </w:pP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הידראוליקה ופניאומאטיקה, טכני חיפה – 2013.</w:t>
      </w:r>
    </w:p>
    <w:p>
      <w:pPr>
        <w:pStyle w:val="bulletsfields"/>
        <w:tabs>
          <w:tab w:pos="19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  <w:rtl/>
        </w:rPr>
      </w:pP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רובוטים ובקרים, טכני חיפה – 2013.</w:t>
      </w:r>
    </w:p>
    <w:p>
      <w:pPr>
        <w:pStyle w:val="bulletsfields"/>
        <w:tabs>
          <w:tab w:pos="19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  <w:rtl/>
        </w:rPr>
      </w:pP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שרטוט ממוחשב, טכני חיפה – 2013.</w:t>
      </w:r>
      <w:r>
        <w:br/>
      </w:r>
    </w:p>
    <w:p>
      <w:p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  <w:r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  <w:t xml:space="preserve">ניסיון תעסוקתי</w:t>
      </w:r>
    </w:p>
    <w:p>
      <w:pPr>
        <w:pStyle w:val="bulletsfields"/>
        <w:numPr>
          <w:ilvl w:val="0"/>
          <w:numId w:val="0"/>
        </w:numPr>
        <w:tabs>
          <w:tab w:pos="196" w:val="left"/>
        </w:tabs>
        <w:spacing w:line="240" w:lineRule="auto"/>
        <w:ind w:left="432"/>
        <w:rPr>
          <w:rFonts w:hAnsiTheme="minorBidi" w:cstheme="minorBidi" w:ascii="Arial" w:eastAsia="Arial"/>
          <w:noProof/>
          <w:sz w:val="18"/>
          <w:szCs w:val="18"/>
          <w:rtl/>
        </w:rPr>
      </w:pPr>
      <w:r>
        <w:rPr>
          <w:rFonts w:hAnsiTheme="minorBidi" w:cstheme="minorBidi" w:ascii="Arial" w:eastAsia="Arial"/>
          <w:noProof/>
          <w:sz w:val="18"/>
          <w:szCs w:val="18"/>
          <w:u w:val="single"/>
          <w:rtl/>
        </w:rPr>
        <w:t xml:space="preserve">2018-היום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: אבטחת איכות,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מפעל בתחום 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עיבוד שבבי ממוחשב </w:t>
      </w:r>
      <w:r>
        <w:rPr>
          <w:rFonts w:hAnsiTheme="minorBidi" w:cstheme="minorBidi" w:ascii="Arial" w:eastAsia="Arial"/>
          <w:noProof/>
          <w:sz w:val="18"/>
          <w:szCs w:val="18"/>
        </w:rPr>
        <w:t xml:space="preserve">.(CNC)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</w:t>
      </w:r>
    </w:p>
    <w:p>
      <w:pPr>
        <w:pStyle w:val="bulletsfields"/>
        <w:numPr>
          <w:ilvl w:val="0"/>
          <w:numId w:val="0"/>
        </w:numPr>
        <w:tabs>
          <w:tab w:pos="196" w:val="left"/>
        </w:tabs>
        <w:spacing w:line="240" w:lineRule="auto"/>
        <w:ind w:left="432"/>
        <w:rPr>
          <w:rFonts w:hAnsiTheme="minorBidi" w:cstheme="minorBidi" w:ascii="Arial" w:eastAsia="Arial"/>
          <w:noProof/>
          <w:sz w:val="18"/>
          <w:szCs w:val="18"/>
          <w:rtl/>
        </w:rPr>
      </w:pPr>
    </w:p>
    <w:p>
      <w:pPr>
        <w:pStyle w:val="bulletsfields"/>
        <w:numPr>
          <w:ilvl w:val="0"/>
          <w:numId w:val="0"/>
        </w:numPr>
        <w:tabs>
          <w:tab w:pos="196" w:val="left"/>
        </w:tabs>
        <w:spacing w:line="240" w:lineRule="auto"/>
        <w:ind w:left="432"/>
        <w:rPr>
          <w:rFonts w:hAnsiTheme="minorBidi" w:cstheme="minorBidi" w:ascii="Arial" w:eastAsia="Arial"/>
          <w:noProof/>
          <w:sz w:val="18"/>
          <w:szCs w:val="18"/>
          <w:rtl/>
        </w:rPr>
      </w:pPr>
    </w:p>
    <w:p>
      <w:pPr>
        <w:pStyle w:val="bulletsfields"/>
        <w:numPr>
          <w:ilvl w:val="0"/>
          <w:numId w:val="4"/>
        </w:numPr>
        <w:tabs>
          <w:tab w:pos="19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</w:rPr>
      </w:pP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ביצוע בדיקות קפדניות עם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כלי מדידה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ובדיקה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שונים -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קליבר, מיקרומטר, מד גובה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ו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מיקרוסקופ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.</w:t>
      </w:r>
    </w:p>
    <w:p>
      <w:pPr>
        <w:pStyle w:val="bulletsfields"/>
        <w:numPr>
          <w:ilvl w:val="0"/>
          <w:numId w:val="4"/>
        </w:numPr>
        <w:tabs>
          <w:tab w:pos="19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</w:rPr>
      </w:pP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ביקורת על תהליך עבודה תקין של ייצור המוצר.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</w:t>
      </w:r>
    </w:p>
    <w:p>
      <w:pPr>
        <w:pStyle w:val="bulletsfields"/>
        <w:numPr>
          <w:ilvl w:val="0"/>
          <w:numId w:val="4"/>
        </w:numPr>
        <w:tabs>
          <w:tab w:pos="19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</w:rPr>
      </w:pP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עבודה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באופן שוטף 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מול ספקים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, לקוחות ויצרנים.</w:t>
      </w:r>
    </w:p>
    <w:p>
      <w:pPr>
        <w:pStyle w:val="bulletsfields"/>
        <w:numPr>
          <w:ilvl w:val="0"/>
          <w:numId w:val="4"/>
        </w:numPr>
        <w:tabs>
          <w:tab w:pos="19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</w:rPr>
      </w:pP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הכנת דוח מידות ע"פ שרטוט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לקוח. הכנת דוחות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noProof/>
          <w:sz w:val="18"/>
          <w:szCs w:val="18"/>
        </w:rPr>
        <w:t xml:space="preserve">FAI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, </w:t>
      </w:r>
      <w:r>
        <w:rPr>
          <w:rFonts w:hAnsiTheme="minorBidi" w:cstheme="minorBidi" w:ascii="Arial" w:eastAsia="Arial"/>
          <w:noProof/>
          <w:sz w:val="18"/>
          <w:szCs w:val="18"/>
        </w:rPr>
        <w:t xml:space="preserve">COA</w:t>
      </w:r>
      <w:r>
        <w:rPr>
          <w:rFonts w:hAnsiTheme="minorBidi" w:cstheme="minorBidi" w:ascii="Arial" w:eastAsia="Arial"/>
          <w:noProof/>
          <w:sz w:val="18"/>
          <w:szCs w:val="18"/>
        </w:rPr>
        <w:t xml:space="preserve"> </w:t>
      </w:r>
      <w:r>
        <w:rPr>
          <w:rFonts w:hAnsiTheme="minorBidi" w:cstheme="minorBidi" w:ascii="Arial" w:eastAsia="Arial"/>
          <w:noProof/>
          <w:sz w:val="18"/>
          <w:szCs w:val="18"/>
        </w:rPr>
        <w:t xml:space="preserve">,COT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, תיעוד וגיבוי נייר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ו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ת איכות.</w:t>
      </w:r>
    </w:p>
    <w:p>
      <w:pPr>
        <w:pStyle w:val="bulletsfields"/>
        <w:numPr>
          <w:ilvl w:val="0"/>
          <w:numId w:val="4"/>
        </w:numPr>
        <w:tabs>
          <w:tab w:pos="19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</w:rPr>
      </w:pP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טיפול בתלונות לקוח</w:t>
      </w:r>
      <w:r>
        <w:rPr>
          <w:rFonts w:hAnsiTheme="minorBidi" w:cstheme="minorBidi" w:ascii="Arial" w:eastAsia="Arial"/>
          <w:noProof/>
          <w:sz w:val="18"/>
          <w:szCs w:val="18"/>
        </w:rPr>
        <w:t xml:space="preserve">MRB 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 וחקר התקלות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והפקת לקחים</w:t>
      </w: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.</w:t>
      </w:r>
    </w:p>
    <w:p>
      <w:pPr>
        <w:pStyle w:val="bulletsfields"/>
        <w:numPr>
          <w:ilvl w:val="0"/>
          <w:numId w:val="4"/>
        </w:numPr>
        <w:tabs>
          <w:tab w:pos="19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</w:rPr>
      </w:pP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א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חר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יות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קשרי לקוחות 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וביצוע סקר שביעות רצון לקוחות.</w:t>
      </w:r>
    </w:p>
    <w:p>
      <w:pPr>
        <w:pStyle w:val="bulletsfields"/>
        <w:numPr>
          <w:ilvl w:val="0"/>
          <w:numId w:val="4"/>
        </w:numPr>
        <w:tabs>
          <w:tab w:pos="19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</w:rPr>
      </w:pP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אחר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יות</w:t>
      </w:r>
      <w:r>
        <w:rPr>
          <w:rFonts w:hAnsiTheme="minorBidi" w:cstheme="minorBidi" w:ascii="Arial" w:eastAsia="Arial" w:hint="cs"/>
          <w:noProof/>
          <w:sz w:val="18"/>
          <w:szCs w:val="18"/>
          <w:rtl/>
        </w:rPr>
        <w:t xml:space="preserve"> ביצוע סקרים פנימיים.</w:t>
      </w:r>
    </w:p>
    <w:p>
      <w:pPr>
        <w:pStyle w:val="bulletsfields"/>
        <w:numPr>
          <w:ilvl w:val="0"/>
          <w:numId w:val="0"/>
        </w:numPr>
        <w:tabs>
          <w:tab w:pos="196" w:val="left"/>
        </w:tabs>
        <w:spacing w:line="240" w:lineRule="auto"/>
        <w:ind w:left="1152"/>
        <w:rPr>
          <w:rFonts w:hAnsiTheme="minorBidi" w:cstheme="minorBidi" w:ascii="Arial" w:eastAsia="Arial"/>
          <w:noProof/>
          <w:sz w:val="18"/>
          <w:szCs w:val="18"/>
        </w:rPr>
      </w:pPr>
    </w:p>
    <w:p>
      <w:pPr>
        <w:tabs>
          <w:tab w:pos="6240" w:val="left"/>
        </w:tabs>
        <w:spacing/>
        <w:rPr>
          <w:rFonts w:hAnsiTheme="minorBidi" w:ascii="Arial" w:eastAsia="Arial" w:cs="Arial"/>
          <w:sz w:val="18"/>
          <w:szCs w:val="18"/>
          <w:rtl/>
        </w:rPr>
      </w:pPr>
    </w:p>
    <w:p>
      <w:p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  <w:r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  <w:t xml:space="preserve">שירות צבאי</w:t>
      </w:r>
    </w:p>
    <w:p>
      <w:p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  <w:r>
        <w:rPr>
          <w:rFonts w:hAnsiTheme="minorBidi" w:ascii="Arial" w:eastAsia="Arial" w:cs="Arial"/>
          <w:noProof/>
          <w:sz w:val="18"/>
          <w:szCs w:val="18"/>
          <w:u w:val="single"/>
          <w:rtl/>
        </w:rPr>
        <w:t xml:space="preserve"> 2018-2013</w:t>
      </w:r>
      <w:r>
        <w:rPr>
          <w:rFonts w:hAnsiTheme="minorBidi" w:ascii="Arial" w:eastAsia="Arial" w:cs="Arial"/>
          <w:noProof/>
          <w:sz w:val="18"/>
          <w:szCs w:val="18"/>
          <w:rtl/>
        </w:rPr>
        <w:t xml:space="preserve">:</w:t>
      </w:r>
    </w:p>
    <w:p>
      <w:pPr>
        <w:tabs>
          <w:tab w:pos="6240" w:val="left"/>
        </w:tabs>
        <w:spacing/>
        <w:rPr>
          <w:rFonts w:hAnsiTheme="minorBidi" w:ascii="Arial" w:eastAsia="Arial" w:cs="Arial"/>
          <w:sz w:val="18"/>
          <w:szCs w:val="18"/>
          <w:rtl/>
        </w:rPr>
      </w:pPr>
      <w:r>
        <w:rPr>
          <w:rFonts w:hAnsiTheme="minorBidi" w:ascii="Arial" w:eastAsia="Arial" w:cs="Arial" w:hint="cs"/>
          <w:sz w:val="18"/>
          <w:szCs w:val="18"/>
          <w:rtl/>
        </w:rPr>
        <w:t xml:space="preserve">ראש צוות בטיי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סת מסוקי קרב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, חיל האוויר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. </w:t>
      </w:r>
    </w:p>
    <w:p>
      <w:pPr>
        <w:tabs>
          <w:tab w:pos="6240" w:val="left"/>
        </w:tabs>
        <w:spacing/>
        <w:rPr>
          <w:rFonts w:hAnsiTheme="minorBidi" w:ascii="Arial" w:eastAsia="Arial" w:cs="Arial"/>
          <w:sz w:val="18"/>
          <w:szCs w:val="18"/>
          <w:rtl/>
        </w:rPr>
      </w:pPr>
      <w:r>
        <w:rPr>
          <w:rFonts w:hAnsiTheme="minorBidi" w:ascii="Arial" w:eastAsia="Arial" w:cs="Arial" w:hint="cs"/>
          <w:sz w:val="18"/>
          <w:szCs w:val="18"/>
          <w:rtl/>
        </w:rPr>
        <w:t xml:space="preserve">מוביל צוות טכנאים של מסוק אפאצ</w:t>
      </w:r>
      <w:r>
        <w:rPr>
          <w:rFonts w:hAnsiTheme="minorBidi" w:ascii="Arial" w:eastAsia="Arial" w:cs="Arial"/>
          <w:sz w:val="18"/>
          <w:szCs w:val="18"/>
        </w:rPr>
        <w:t xml:space="preserve">'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י.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 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אחראי לטעינת חימוש וביצוע פעולות תחזוקה ובדיקות בעזרת צב"ד לכל מערכות החימוש במסוק.</w:t>
      </w:r>
    </w:p>
    <w:p>
      <w:pPr>
        <w:tabs>
          <w:tab w:pos="6240" w:val="left"/>
        </w:tabs>
        <w:spacing/>
        <w:rPr>
          <w:rFonts w:hAnsiTheme="minorBidi" w:ascii="Arial" w:eastAsia="Arial" w:cs="Arial"/>
          <w:sz w:val="18"/>
          <w:szCs w:val="18"/>
          <w:rtl/>
        </w:rPr>
      </w:pPr>
      <w:r>
        <w:rPr>
          <w:rFonts w:hAnsiTheme="minorBidi" w:ascii="Arial" w:eastAsia="Arial" w:cs="Arial" w:hint="cs"/>
          <w:sz w:val="18"/>
          <w:szCs w:val="18"/>
          <w:rtl/>
        </w:rPr>
        <w:t xml:space="preserve">איתור תקלות שונות במערכות החימוש. 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עבודה תחת לחץ רב במלחמה ובמבצעים שונים.</w:t>
      </w:r>
      <w:r>
        <w:rPr>
          <w:rFonts w:hAnsiTheme="minorBidi" w:ascii="Arial" w:eastAsia="Arial" w:cs="Arial" w:hint="cs"/>
          <w:sz w:val="18"/>
          <w:szCs w:val="18"/>
          <w:rtl/>
        </w:rPr>
        <w:t xml:space="preserve"> שירות קבע של שנתיים.</w:t>
      </w:r>
    </w:p>
    <w:p>
      <w:p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</w:p>
    <w:p>
      <w:pPr>
        <w:pStyle w:val="firstline"/>
        <w:tabs>
          <w:tab w:pos="722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  <w:rtl/>
        </w:rPr>
      </w:pP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   </w:t>
      </w:r>
    </w:p>
    <w:p>
      <w:pPr>
        <w:pStyle w:val="fields"/>
        <w:tabs>
          <w:tab w:pos="722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  <w:rtl/>
        </w:rPr>
      </w:pPr>
    </w:p>
    <w:p>
      <w:pPr>
        <w:pStyle w:val="fields"/>
        <w:tabs>
          <w:tab w:pos="722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  <w:rtl/>
        </w:rPr>
      </w:pP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 </w:t>
      </w:r>
    </w:p>
    <w:p>
      <w:pPr>
        <w:pStyle w:val="fields"/>
        <w:tabs>
          <w:tab w:pos="7226" w:val="left"/>
        </w:tabs>
        <w:spacing w:line="240" w:lineRule="auto"/>
        <w:rPr>
          <w:rFonts w:hAnsiTheme="minorBidi" w:cstheme="minorBidi" w:ascii="Arial" w:eastAsia="Arial"/>
          <w:noProof/>
          <w:sz w:val="18"/>
          <w:szCs w:val="18"/>
          <w:rtl/>
        </w:rPr>
      </w:pPr>
    </w:p>
    <w:p>
      <w:pPr>
        <w:pStyle w:val="extendeddescriptionline"/>
        <w:tabs>
          <w:tab w:pos="7226" w:val="left"/>
        </w:tabs>
        <w:bidi w:val="false"/>
        <w:spacing w:line="240" w:lineRule="auto"/>
        <w:ind w:left="1440"/>
        <w:jc w:val="right"/>
        <w:rPr>
          <w:rFonts w:hAnsiTheme="minorBidi" w:cstheme="minorBidi" w:ascii="Arial" w:eastAsia="Arial"/>
          <w:b/>
          <w:bCs/>
          <w:sz w:val="18"/>
          <w:szCs w:val="18"/>
          <w:u w:val="single"/>
        </w:rPr>
      </w:pPr>
      <w:r>
        <w:rPr>
          <w:rFonts w:hAnsiTheme="minorBidi" w:cstheme="minorBidi" w:ascii="Arial" w:eastAsia="Arial"/>
          <w:noProof/>
          <w:sz w:val="18"/>
          <w:szCs w:val="18"/>
          <w:rtl/>
        </w:rPr>
        <w:t xml:space="preserve"> </w:t>
      </w:r>
    </w:p>
    <w:p>
      <w:p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  <w:r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  <w:t xml:space="preserve">ת</w:t>
      </w:r>
      <w:r>
        <w:rPr>
          <w:rFonts w:hAnsiTheme="minorBidi" w:ascii="Arial" w:eastAsia="Arial" w:cs="Arial" w:hint="cs"/>
          <w:b/>
          <w:bCs/>
          <w:sz w:val="18"/>
          <w:szCs w:val="18"/>
          <w:u w:val="single"/>
          <w:rtl/>
        </w:rPr>
        <w:t xml:space="preserve">ו</w:t>
      </w:r>
      <w:r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  <w:t xml:space="preserve">כנות מחשב</w:t>
      </w:r>
      <w:r>
        <w:br/>
      </w:r>
      <w:r>
        <w:rPr>
          <w:rFonts w:hAnsiTheme="minorBidi" w:ascii="Arial" w:eastAsia="Arial" w:cs="Arial"/>
          <w:noProof/>
          <w:sz w:val="18"/>
          <w:szCs w:val="18"/>
          <w:rtl/>
        </w:rPr>
        <w:t xml:space="preserve">שליטה בתוכנות </w:t>
      </w:r>
      <w:r>
        <w:rPr>
          <w:rFonts w:hAnsiTheme="minorBidi" w:ascii="Arial" w:eastAsia="Arial" w:cs="Arial"/>
          <w:noProof/>
          <w:sz w:val="18"/>
          <w:szCs w:val="18"/>
        </w:rPr>
        <w:t xml:space="preserve">Office</w:t>
      </w:r>
      <w:r>
        <w:rPr>
          <w:rFonts w:hAnsiTheme="minorBidi" w:ascii="Arial" w:eastAsia="Arial" w:cs="Arial"/>
          <w:noProof/>
          <w:sz w:val="18"/>
          <w:szCs w:val="18"/>
          <w:rtl/>
        </w:rPr>
        <w:t xml:space="preserve"> ותוכנת </w:t>
      </w:r>
      <w:r>
        <w:rPr>
          <w:rFonts w:hAnsiTheme="minorBidi" w:ascii="Arial" w:eastAsia="Arial" w:cs="Arial"/>
          <w:noProof/>
          <w:sz w:val="18"/>
          <w:szCs w:val="18"/>
        </w:rPr>
        <w:t xml:space="preserve">Solidworks</w:t>
      </w:r>
    </w:p>
    <w:p>
      <w:p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  <w:r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  <w:t xml:space="preserve">שפות</w:t>
      </w:r>
    </w:p>
    <w:p>
      <w:p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  <w:r>
        <w:rPr>
          <w:rFonts w:hAnsiTheme="minorBidi" w:ascii="Arial" w:eastAsia="Arial" w:cs="Arial"/>
          <w:color w:val="000000"/>
          <w:sz w:val="18"/>
          <w:szCs w:val="18"/>
          <w:shd w:val="clear" w:color="auto" w:fill="FFFFFF"/>
          <w:rtl/>
        </w:rPr>
        <w:t xml:space="preserve">עברית - שפת אם, אנגלית - ברמה טובה מאוד</w:t>
      </w:r>
      <w:r>
        <w:rPr>
          <w:rFonts w:hAnsiTheme="minorBidi" w:ascii="Arial" w:eastAsia="Arial" w:cs="Arial"/>
          <w:color w:val="000000"/>
          <w:sz w:val="18"/>
          <w:szCs w:val="18"/>
          <w:shd w:val="clear" w:color="auto" w:fill="FFFFFF"/>
        </w:rPr>
        <w:t xml:space="preserve">.</w:t>
      </w:r>
    </w:p>
    <w:p>
      <w:p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  <w:rtl/>
        </w:rPr>
      </w:pPr>
    </w:p>
    <w:p>
      <w:pPr>
        <w:tabs>
          <w:tab w:pos="6240" w:val="left"/>
        </w:tabs>
        <w:spacing/>
        <w:rPr>
          <w:rFonts w:hAnsiTheme="minorBidi" w:ascii="Arial" w:eastAsia="Arial" w:cs="Arial"/>
          <w:b/>
          <w:bCs/>
          <w:sz w:val="18"/>
          <w:szCs w:val="18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15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1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7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12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363D23F"/>
  <w15:docId xmlns:w15="http://schemas.microsoft.com/office/word/2012/wordml" w15:val="{A0D5962E-E1D7-A645-8052-142DD101288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 w:default="1">
    <w:name w:val="Normal"/>
    <w:next w:val="Normal"/>
    <w:qFormat/>
    <w:pPr>
      <w:bidi/>
      <w:spacing/>
    </w:pPr>
    <w:rPr/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luetitle" w:customStyle="1">
    <w:name w:val="blue_title"/>
    <w:basedOn w:val="a0"/>
    <w:qFormat/>
    <w:pPr>
      <w:shd w:fill="E8F1FC" w:color="auto" w:val="clear"/>
      <w:spacing w:after="0" w:line="240" w:lineRule="auto"/>
      <w:jc w:val="center"/>
      <w:outlineLvl w:val="0"/>
    </w:pPr>
    <w:rPr>
      <w:rFonts w:ascii="Times New Roman" w:eastAsia="Calibri" w:hAnsi="Times New Roman" w:cs="Arial"/>
      <w:b/>
      <w:bCs/>
      <w:sz w:val="24"/>
      <w:szCs w:val="28"/>
    </w:rPr>
  </w:style>
  <w:style w:type="paragraph" w:styleId="a" w:customStyle="1">
    <w:name w:val="תאורשירות"/>
    <w:basedOn w:val="a0"/>
    <w:pPr>
      <w:numPr>
        <w:ilvl w:val="0"/>
        <w:numId w:val="6"/>
      </w:numPr>
      <w:spacing w:after="0" w:line="240" w:lineRule="auto"/>
    </w:pPr>
    <w:rPr>
      <w:rFonts w:ascii="Arial" w:eastAsia="Calibri" w:hAnsi="Arial" w:cs="Arial"/>
      <w:sz w:val="20"/>
      <w:szCs w:val="20"/>
    </w:rPr>
  </w:style>
  <w:style w:type="paragraph" w:styleId="bulletsfields" w:customStyle="1">
    <w:name w:val="bullets fields"/>
    <w:basedOn w:val="a"/>
    <w:next w:val="bulletsfields"/>
    <w:qFormat/>
    <w:pPr>
      <w:tabs>
        <w:tab w:pos="196" w:val="left"/>
      </w:tabs>
      <w:spacing/>
    </w:pPr>
    <w:rPr>
      <w:szCs w:val="22"/>
    </w:rPr>
  </w:style>
  <w:style w:type="paragraph" w:styleId="subsubtitle" w:customStyle="1">
    <w:name w:val="sub_sub_title"/>
    <w:basedOn w:val="a0"/>
    <w:next w:val="sub_sub_title"/>
    <w:qFormat/>
    <w:pPr>
      <w:tabs>
        <w:tab w:pos="7226" w:val="left"/>
      </w:tabs>
      <w:spacing w:before="120" w:after="120" w:line="240" w:lineRule="auto"/>
      <w:ind w:left="26"/>
    </w:pPr>
    <w:rPr>
      <w:rFonts w:ascii="Arial" w:eastAsia="Calibri" w:hAnsi="Arial" w:cs="Arial"/>
      <w:b/>
      <w:bCs/>
      <w:sz w:val="20"/>
      <w:szCs w:val="20"/>
      <w:u w:val="single"/>
    </w:rPr>
  </w:style>
  <w:style w:type="paragraph" w:styleId="firstline" w:customStyle="1">
    <w:name w:val="first line"/>
    <w:basedOn w:val="a0"/>
    <w:next w:val="firstline"/>
    <w:qFormat/>
    <w:pPr>
      <w:tabs>
        <w:tab w:pos="7226" w:val="left"/>
      </w:tabs>
      <w:spacing w:before="240" w:after="0" w:line="240" w:lineRule="auto"/>
      <w:ind w:left="29"/>
    </w:pPr>
    <w:rPr>
      <w:rFonts w:ascii="Arial" w:eastAsia="Calibri" w:hAnsi="Arial" w:cs="Arial"/>
      <w:sz w:val="20"/>
    </w:rPr>
  </w:style>
  <w:style w:type="paragraph" w:styleId="bluesubtitle" w:customStyle="1">
    <w:name w:val="blue_subtitle"/>
    <w:basedOn w:val="a0"/>
    <w:qFormat/>
    <w:pPr>
      <w:shd w:fill="E8F1FC" w:color="auto" w:val="clear"/>
      <w:spacing w:before="120" w:after="0" w:line="240" w:lineRule="auto"/>
      <w:outlineLvl w:val="0"/>
    </w:pPr>
    <w:rPr>
      <w:rFonts w:ascii="Times New Roman" w:eastAsia="Calibri" w:hAnsi="Times New Roman" w:cs="Arial"/>
      <w:b/>
      <w:bCs/>
      <w:sz w:val="24"/>
      <w:szCs w:val="24"/>
    </w:rPr>
  </w:style>
  <w:style w:type="paragraph" w:styleId="fields" w:customStyle="1">
    <w:name w:val="fields"/>
    <w:basedOn w:val="a0"/>
    <w:next w:val="fields"/>
    <w:qFormat/>
    <w:pPr>
      <w:tabs>
        <w:tab w:pos="7226" w:val="left"/>
      </w:tabs>
      <w:spacing w:after="0" w:line="240" w:lineRule="auto"/>
      <w:ind w:left="26"/>
    </w:pPr>
    <w:rPr>
      <w:rFonts w:ascii="Arial" w:eastAsia="Calibri" w:hAnsi="Arial" w:cs="Arial"/>
      <w:sz w:val="20"/>
    </w:rPr>
  </w:style>
  <w:style w:type="paragraph" w:styleId="extendeddescriptionline" w:customStyle="1">
    <w:name w:val="extended description line"/>
    <w:basedOn w:val="fields"/>
    <w:next w:val="extendeddescriptionline"/>
    <w:qFormat/>
    <w:pPr>
      <w:spacing w:before="120"/>
      <w:ind w:left="29"/>
    </w:pPr>
    <w:rPr/>
  </w:style>
  <w:style w:type="paragraph" w:styleId="a4" w:customStyle="1">
    <w:name w:val="List Paragraph"/>
    <w:basedOn w:val="a0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L3S9PU" Type="http://schemas.openxmlformats.org/officeDocument/2006/relationships/image" Target="media/H5896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29</TotalTime>
  <Pages>1</Pages>
  <Words>281</Words>
  <Characters>1410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yuval</dc:creator>
  <cp:lastModifiedBy>yuval yuval2pure</cp:lastModifiedBy>
  <cp:revision>28</cp:revision>
  <dcterms:created xsi:type="dcterms:W3CDTF">2024-06-19T18:02:00Z</dcterms:created>
  <dcterms:modified xsi:type="dcterms:W3CDTF">2024-06-19T19:09:00Z</dcterms:modified>
</cp:coreProperties>
</file>