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67"/>
                    <pic:cNvPicPr/>
                  </pic:nvPicPr>
                  <pic:blipFill>
                    <a:blip xmlns:r="http://schemas.openxmlformats.org/officeDocument/2006/relationships" r:embed="rId49U7N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360" w:lineRule="auto"/>
        <w:rPr>
          <w:rFonts w:ascii="Arial" w:eastAsia="Arial" w:hAnsi="Arial" w:cs="Arial"/>
          <w:b w:val="0"/>
          <w:bCs w:val="0"/>
          <w:sz w:val="16"/>
          <w:szCs w:val="16"/>
          <w:rtl/>
        </w:rPr>
      </w:pPr>
    </w:p>
    <w:p>
      <w:pPr>
        <w:pStyle w:val="Title"/>
        <w:spacing w:line="360" w:lineRule="auto"/>
        <w:ind w:left="-397"/>
        <w:rPr>
          <w:rFonts w:ascii="Arial" w:eastAsia="Arial" w:hAnsi="Arial" w:cs="Arial"/>
          <w:b w:val="0"/>
          <w:bCs w:val="0"/>
          <w:color w:val="008000"/>
          <w:sz w:val="34"/>
          <w:szCs w:val="34"/>
          <w:rtl/>
        </w:rPr>
      </w:pPr>
      <w:r>
        <w:rPr>
          <w:rFonts w:ascii="Arial" w:eastAsia="Arial" w:hAnsi="Arial" w:cs="Arial" w:hint="cs"/>
          <w:b w:val="0"/>
          <w:bCs w:val="0"/>
          <w:color w:val="008000"/>
          <w:sz w:val="34"/>
          <w:szCs w:val="34"/>
          <w:rtl/>
        </w:rPr>
        <w:t xml:space="preserve">יוסי סולימן</w:t>
      </w:r>
    </w:p>
    <w:p>
      <w:pPr>
        <w:pStyle w:val="Title"/>
        <w:spacing w:line="360" w:lineRule="auto"/>
        <w:ind w:left="-397"/>
        <w:rPr>
          <w:rFonts w:ascii="Arial" w:eastAsia="Arial" w:hAnsi="Arial" w:cs="Arial"/>
          <w:bCs/>
          <w:sz w:val="22"/>
          <w:szCs w:val="22"/>
          <w:rtl/>
        </w:rPr>
      </w:pP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מגורים: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בית יצחק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054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4906697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| ש.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לידה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: 1972 | ת.זהות: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029415262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 w:val="0"/>
          <w:bCs w:val="0"/>
          <w:sz w:val="22"/>
          <w:szCs w:val="22"/>
          <w:rtl/>
        </w:rPr>
        <w:t xml:space="preserve">| </w:t>
      </w:r>
      <w:r>
        <w:rPr>
          <w:rFonts w:ascii="Arial" w:eastAsia="Arial" w:hAnsi="Arial" w:cs="Arial"/>
          <w:b w:val="0"/>
          <w:bCs w:val="0"/>
          <w:sz w:val="22"/>
          <w:szCs w:val="22"/>
        </w:rPr>
        <w:t xml:space="preserve">suliman12@walla.com</w:t>
      </w:r>
    </w:p>
    <w:p>
      <w:pPr>
        <w:spacing w:line="240" w:lineRule="auto"/>
        <w:jc w:val="both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noProof/>
          <w:sz w:val="20"/>
          <w:szCs w:val="20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4A4799C4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2" o:spid="_x0000_s1026" type="#_x0000_t32" style="position:absolute;margin-left:5.7pt;margin-top:6.45pt;width:548.2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" strokeweight="6pt">
            <v:stroke xmlns:r="http://schemas.openxmlformats.org/officeDocument/2006/relationships" r:id="rId1" o:title="" filltype="pattern"/>
            <v:shadow on="t" color="green"/>
          </v:shape>
        </w:pict>
      </w:r>
    </w:p>
    <w:p>
      <w:pPr>
        <w:spacing w:line="240" w:lineRule="auto"/>
        <w:jc w:val="both"/>
        <w:rPr>
          <w:rFonts w:ascii="Arial" w:eastAsia="Arial" w:hAnsi="Arial" w:cs="Arial"/>
          <w:sz w:val="36"/>
          <w:szCs w:val="36"/>
          <w:u w:val="single"/>
          <w:rtl/>
        </w:rPr>
      </w:pPr>
    </w:p>
    <w:p>
      <w:pPr>
        <w:pStyle w:val="ListParagraph"/>
        <w:numPr>
          <w:ilvl w:val="0"/>
          <w:numId w:val="13"/>
        </w:numPr>
        <w:spacing w:line="30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עשיר ומוכח בניהול התפעול: הקמת מחלקות מ-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Scratch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, גיוס וניהול עשרות עובדים, ניהול מערכי תפ"י, ייצור ורכש.</w:t>
      </w:r>
    </w:p>
    <w:p>
      <w:pPr>
        <w:pStyle w:val="ListParagraph"/>
        <w:numPr>
          <w:ilvl w:val="0"/>
          <w:numId w:val="13"/>
        </w:numPr>
        <w:spacing w:line="30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מו"מ, סגירת הסכמים והתקשרויות עם ספקים, לקוחות וקבלני משנה, ניהול תקציבים, יעדים, משאבים ותכניות עבודה.</w:t>
      </w:r>
    </w:p>
    <w:p>
      <w:pPr>
        <w:pStyle w:val="ListParagraph"/>
        <w:numPr>
          <w:ilvl w:val="0"/>
          <w:numId w:val="13"/>
        </w:numPr>
        <w:spacing w:line="30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ייעול ושיפור תהליכים ושיטות, תוך חתירה למקסום תפוקת עובדים וניצול מכונות, ניהול שרשרת אספקה, הובלת פרויקטים.</w:t>
      </w:r>
    </w:p>
    <w:p>
      <w:pPr>
        <w:pStyle w:val="ListParagraph"/>
        <w:numPr>
          <w:ilvl w:val="0"/>
          <w:numId w:val="13"/>
        </w:numPr>
        <w:spacing w:line="30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תכנון וניהול מלאי והזמנות, הטמעת מערכת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Priority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שימוש כאוטוריטה מקצועית אל מול ממשקי פנים וחוץ, קבלת החלטות.</w:t>
      </w:r>
    </w:p>
    <w:p>
      <w:pPr>
        <w:pStyle w:val="ListParagraph"/>
        <w:numPr>
          <w:ilvl w:val="0"/>
          <w:numId w:val="13"/>
        </w:numPr>
        <w:spacing w:line="30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ראיה עסקית - תפעולית רחבה, ניהול זמן ומשימות בצורה מיטבית, פרואקטיביות ואסרטיביות. </w:t>
      </w:r>
    </w:p>
    <w:p>
      <w:pPr>
        <w:spacing w:line="240" w:lineRule="auto"/>
        <w:jc w:val="both"/>
        <w:rPr>
          <w:rFonts w:ascii="Arial" w:eastAsia="Arial" w:hAnsi="Arial" w:cs="Arial"/>
          <w:sz w:val="20"/>
          <w:szCs w:val="20"/>
          <w:u w:val="single"/>
          <w:rtl/>
        </w:rPr>
      </w:pPr>
    </w:p>
    <w:p>
      <w:pPr>
        <w:tabs>
          <w:tab w:pos="4586" w:val="left"/>
        </w:tabs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:</w:t>
      </w:r>
    </w:p>
    <w:p>
      <w:pPr>
        <w:tabs>
          <w:tab w:pos="4586" w:val="left"/>
        </w:tabs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201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6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-עד היום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מנהל מוצר בחברת הייטק בתחום הסולאר</w:t>
      </w:r>
      <w:r>
        <w:rPr>
          <w:rFonts w:hAnsiTheme="minorBidi" w:cstheme="minorBidi" w:ascii="Arial" w:eastAsia="Arial" w:hint="eastAsia"/>
          <w:sz w:val="21"/>
          <w:szCs w:val="21"/>
          <w:rtl/>
        </w:rPr>
        <w:t xml:space="preserve">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</w:p>
    <w:p>
      <w:pPr>
        <w:spacing w:line="300" w:lineRule="auto"/>
        <w:jc w:val="both"/>
        <w:rPr>
          <w:rFonts w:ascii="Arial" w:eastAsia="Arial" w:hAnsi="Arial" w:cs="Arial"/>
          <w:color w:val="4D5156"/>
          <w:sz w:val="21"/>
          <w:szCs w:val="21"/>
          <w:shd w:val="clear" w:color="auto" w:fill="FFFFFF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 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מוצר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-  חברת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הייטק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b/>
          <w:bCs/>
          <w:color w:val="4D5156"/>
          <w:sz w:val="21"/>
          <w:szCs w:val="21"/>
          <w:u w:val="single"/>
          <w:shd w:val="clear" w:color="auto" w:fill="FFFFFF"/>
          <w:rtl/>
        </w:rPr>
        <w:t xml:space="preserve">חברת היי-טק ישראלית, העוסקת בפיתוח וייצור מערכות למיצוי ההספק של </w:t>
      </w:r>
      <w:r>
        <w:rPr>
          <w:rFonts w:ascii="Arial" w:eastAsia="Arial" w:hAnsi="Arial" w:cs="Arial" w:hint="cs"/>
          <w:color w:val="4D5156"/>
          <w:sz w:val="21"/>
          <w:szCs w:val="21"/>
          <w:shd w:val="clear" w:color="auto" w:fill="FFFFFF"/>
          <w:rtl/>
        </w:rPr>
        <w:t xml:space="preserve"> </w:t>
      </w:r>
    </w:p>
    <w:p>
      <w:pPr>
        <w:spacing w:line="300" w:lineRule="auto"/>
        <w:jc w:val="both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color w:val="4D5156"/>
          <w:sz w:val="21"/>
          <w:szCs w:val="21"/>
          <w:shd w:val="clear" w:color="auto" w:fill="FFFFFF"/>
          <w:rtl/>
        </w:rPr>
        <w:t xml:space="preserve">                       </w:t>
      </w:r>
      <w:r>
        <w:rPr>
          <w:rFonts w:ascii="Arial" w:eastAsia="Arial" w:hAnsi="Arial" w:cs="Arial" w:hint="cs"/>
          <w:b/>
          <w:bCs/>
          <w:color w:val="4D5156"/>
          <w:sz w:val="21"/>
          <w:szCs w:val="21"/>
          <w:u w:val="single"/>
          <w:shd w:val="clear" w:color="auto" w:fill="FFFFFF"/>
          <w:rtl/>
        </w:rPr>
        <w:t xml:space="preserve">ש</w:t>
      </w:r>
      <w:r>
        <w:rPr>
          <w:rFonts w:ascii="Arial" w:eastAsia="Arial" w:hAnsi="Arial" w:cs="Arial"/>
          <w:b/>
          <w:bCs/>
          <w:color w:val="4D5156"/>
          <w:sz w:val="21"/>
          <w:szCs w:val="21"/>
          <w:u w:val="single"/>
          <w:shd w:val="clear" w:color="auto" w:fill="FFFFFF"/>
          <w:rtl/>
        </w:rPr>
        <w:t xml:space="preserve">ל מתקני אנרגיה סולארית </w:t>
      </w:r>
      <w:r>
        <w:rPr>
          <w:rFonts w:ascii="Arial" w:eastAsia="Arial" w:hAnsi="Arial" w:cs="Arial" w:hint="cs"/>
          <w:b/>
          <w:bCs/>
          <w:color w:val="4D5156"/>
          <w:sz w:val="21"/>
          <w:szCs w:val="21"/>
          <w:u w:val="single"/>
          <w:shd w:val="clear" w:color="auto" w:fill="FFFFFF"/>
          <w:rtl/>
        </w:rPr>
        <w:t xml:space="preserve">               </w:t>
      </w: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    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בניית תוכנית עבודה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ובקרתה אל מול ביצוע,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ניהול תקציב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תכניות עבודה ויעדים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מנהל/ת מוצר עם התמחות והבנה מעמיקה בעולמות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הייצור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תפ"י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, רכש , מחסנים.</w:t>
      </w:r>
    </w:p>
    <w:p>
      <w:pPr>
        <w:pStyle w:val="ListParagraph"/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הקמת קו למוצרים חדשים אצל קבלני משנה במזרח הרחוק .</w:t>
      </w:r>
    </w:p>
    <w:p>
      <w:pPr>
        <w:pStyle w:val="ListParagraph"/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קבלני משנה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בסין ווייטנא</w:t>
      </w:r>
      <w:r>
        <w:rPr>
          <w:rFonts w:hAnsiTheme="minorBidi" w:cstheme="minorBidi" w:ascii="Arial" w:eastAsia="Arial" w:hint="eastAsia"/>
          <w:sz w:val="21"/>
          <w:szCs w:val="21"/>
          <w:rtl/>
        </w:rPr>
        <w:t xml:space="preserve">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לפי נחיצות הפרויקטים, בקרת עמידה בהתחייבויות.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והובלת פרויקטים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E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2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מש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לב </w:t>
      </w:r>
      <w:r>
        <w:rPr>
          <w:rFonts w:hAnsiTheme="minorBidi" w:cstheme="minorBidi" w:ascii="Arial" w:eastAsia="Arial"/>
          <w:sz w:val="21"/>
          <w:szCs w:val="21"/>
        </w:rPr>
        <w:t xml:space="preserve">NPI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עד לכניסה לייצור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כולל פתיחת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עץ מוצר וניהול שינויים.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מעבדו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 בישראל כולל בניית קו ייצור חדש והעתקתו לקבלן המשנה</w:t>
      </w:r>
    </w:p>
    <w:p>
      <w:pPr>
        <w:tabs>
          <w:tab w:pos="4586" w:val="left"/>
        </w:tabs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</w:p>
    <w:p>
      <w:pPr>
        <w:tabs>
          <w:tab w:pos="4586" w:val="left"/>
        </w:tabs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ab/>
      </w: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2014-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201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6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שיווק ומכירות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- 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'תמוז'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| 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החברה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מייצרת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מכונות,זיווד מכאני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כבילה ועיבוד שבבי.</w:t>
      </w:r>
    </w:p>
    <w:p>
      <w:pPr>
        <w:pStyle w:val="ListParagraph"/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הקמת מח' שיווק ומכירות מ-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Scratch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5"/>
        </w:numPr>
        <w:spacing w:line="300" w:lineRule="auto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תכנון אסטרטגיה שיווקית עסקית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ובקרתה אל מול ביצוע,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ניהול תקציב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תכניות עבודה ויעדים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בניית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תכנית מכירות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חודשי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ת,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רבעוני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ושנתי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ת, מעקב אחר גרף המכירות,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הפצת דו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"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ח תכנון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אל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מול ביצוע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מינוף הפוטנציאל העסקי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והיקף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הרווחיות בעשרות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מלש"ח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ניהול הליך המו"מ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וסגירת חוזים מול לקוחות.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והובלת פרויקטים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E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2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(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מש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לב </w:t>
      </w:r>
      <w:r>
        <w:rPr>
          <w:rFonts w:hAnsiTheme="minorBidi" w:cstheme="minorBidi" w:ascii="Arial" w:eastAsia="Arial"/>
          <w:sz w:val="21"/>
          <w:szCs w:val="21"/>
        </w:rPr>
        <w:t xml:space="preserve">NPI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עד לכניסה לייצור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כולל פתיחת פק"עות אל מול התפ"י). 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צוות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תמחירנים העוסק ב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תמחור מוצרים חדשים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פתרון סוגיות מקצועיות.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מיסוד תהליכים ושיטות עבודה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טיוב משאבים וייעול תפוקות באמצעות הטמעת מערכת </w:t>
      </w:r>
      <w:r>
        <w:rPr>
          <w:rFonts w:hAnsiTheme="minorBidi" w:cstheme="minorBidi" w:ascii="Arial" w:eastAsia="Arial"/>
          <w:sz w:val="21"/>
          <w:szCs w:val="21"/>
        </w:rPr>
        <w:t xml:space="preserve">Priority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 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אחריות על מי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מ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וש דרישות רכש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מול גוף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פלנרים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מע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ק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 אחר דוחות חוסרים מול הרכש.</w:t>
      </w:r>
    </w:p>
    <w:p>
      <w:pPr>
        <w:numPr>
          <w:ilvl w:val="0"/>
          <w:numId w:val="12"/>
        </w:numPr>
        <w:spacing w:line="300" w:lineRule="auto"/>
        <w:ind w:left="153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שרשרת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אספקה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ניהול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קבלני משנה משלב בחירת ספק ועד לאספק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 המוצר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ללקוח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spacing w:line="300" w:lineRule="auto"/>
        <w:ind w:left="117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תפקיד התחלתי: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מנהל תפ"י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(קידום לאחר 3 חודשים)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.</w:t>
      </w:r>
    </w:p>
    <w:p>
      <w:pPr>
        <w:spacing w:line="240" w:lineRule="auto"/>
        <w:jc w:val="both"/>
        <w:rPr>
          <w:rFonts w:hAnsiTheme="minorBidi" w:cstheme="minorBidi" w:ascii="Arial" w:eastAsia="Arial"/>
          <w:sz w:val="12"/>
          <w:szCs w:val="12"/>
          <w:rtl/>
        </w:rPr>
      </w:pP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2014-2005: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תפעול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-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טלירן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|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קבלנית משנה לייצור כרטיסים אלקטרונים.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מערך התפעול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הרכש והקניינות, הייצור והתפ"י, קבלת החלטות קרדינאליות על בסיס יומי.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מערך בן 60 עובדים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ניהול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שימות ובקרת ביצוע שוטפת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מערך הרכש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ניהול רוחבי של קניינים, אחריות על מימוש דרישות ואכיפת מדיניות, תכנון ובקרת חוסרים.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הייצור והתפ"י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</w:t>
      </w:r>
    </w:p>
    <w:p>
      <w:pPr>
        <w:pStyle w:val="ListParagraph"/>
        <w:numPr>
          <w:ilvl w:val="0"/>
          <w:numId w:val="15"/>
        </w:numPr>
        <w:spacing w:line="300" w:lineRule="auto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ניהול מנהלי פרויקטים בתפ"י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בדיקת כדאיות ייצור,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הכנת תכנית ייצור חודשית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ניהול הזמנות עד שלב אספקה.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מלאי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ערך מלאי, בקרת חוסרים, עיתוד ותיעוד, תכנון מלאי (</w:t>
      </w:r>
      <w:r>
        <w:rPr>
          <w:rFonts w:hAnsiTheme="minorBidi" w:cstheme="minorBidi" w:ascii="Arial" w:eastAsia="Arial"/>
          <w:sz w:val="21"/>
          <w:szCs w:val="21"/>
        </w:rPr>
        <w:t xml:space="preserve">Planning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).</w:t>
      </w:r>
    </w:p>
    <w:p>
      <w:pPr>
        <w:numPr>
          <w:ilvl w:val="0"/>
          <w:numId w:val="11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הטמעת מערכת ה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Priority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אפיון דוחות חדשים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הדרכת משתמשי קצה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spacing w:line="300" w:lineRule="auto"/>
        <w:ind w:left="360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תפקיד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ים קודמים: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פרויקט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|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מנהל ייצור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|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מנהל תפ"י</w:t>
      </w:r>
    </w:p>
    <w:p>
      <w:pPr>
        <w:spacing w:line="240" w:lineRule="auto"/>
        <w:jc w:val="both"/>
        <w:rPr>
          <w:rFonts w:hAnsiTheme="minorBidi" w:cstheme="minorBidi" w:ascii="Arial" w:eastAsia="Arial"/>
          <w:sz w:val="12"/>
          <w:szCs w:val="12"/>
          <w:u w:val="single"/>
          <w:rtl/>
        </w:rPr>
      </w:pPr>
    </w:p>
    <w:p>
      <w:pPr>
        <w:spacing w:line="240" w:lineRule="auto"/>
        <w:jc w:val="both"/>
        <w:rPr>
          <w:rFonts w:hAnsiTheme="minorBidi" w:cstheme="minorBidi" w:ascii="Arial" w:eastAsia="Arial"/>
          <w:i/>
          <w:iCs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2005-1994: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SA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</w:rPr>
        <w:t xml:space="preserve">N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MINA SCI</w:t>
      </w:r>
      <w:r>
        <w:rPr>
          <w:rFonts w:hAnsiTheme="minorBidi" w:cstheme="minorBidi" w:ascii="Arial" w:eastAsia="Arial" w:hint="cs"/>
          <w:i/>
          <w:iCs/>
          <w:sz w:val="21"/>
          <w:szCs w:val="21"/>
          <w:rtl/>
        </w:rPr>
        <w:t xml:space="preserve">:</w:t>
      </w:r>
    </w:p>
    <w:p>
      <w:pPr>
        <w:spacing w:line="240" w:lineRule="auto"/>
        <w:jc w:val="both"/>
        <w:rPr>
          <w:rFonts w:hAnsiTheme="minorBidi" w:cstheme="minorBidi" w:ascii="Arial" w:eastAsia="Arial"/>
          <w:sz w:val="12"/>
          <w:szCs w:val="12"/>
          <w:u w:val="single"/>
          <w:rtl/>
        </w:rPr>
      </w:pPr>
    </w:p>
    <w:p>
      <w:pPr>
        <w:spacing w:line="300" w:lineRule="auto"/>
        <w:ind w:left="1191"/>
        <w:jc w:val="both"/>
        <w:rPr>
          <w:rFonts w:hAnsiTheme="minorBidi" w:cstheme="minorBidi" w:ascii="Arial" w:eastAsia="Arial"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מהנדס תפ"י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(2005-2000)</w:t>
      </w:r>
    </w:p>
    <w:p>
      <w:pPr>
        <w:pStyle w:val="ListParagraph"/>
        <w:numPr>
          <w:ilvl w:val="0"/>
          <w:numId w:val="6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שרשרת האספקה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תכנון ותזמון מערך הייצור לכל אורך הפרויקט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מעקב וניהול החומר הנדרש לפרויקט.</w:t>
      </w:r>
    </w:p>
    <w:p>
      <w:pPr>
        <w:pStyle w:val="ListParagraph"/>
        <w:numPr>
          <w:ilvl w:val="0"/>
          <w:numId w:val="6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קבלני משנה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לפי נחיצות הפרויקטים, בקרת עמידה בהתחייבויות.</w:t>
      </w:r>
    </w:p>
    <w:p>
      <w:pPr>
        <w:pStyle w:val="ListParagraph"/>
        <w:numPr>
          <w:ilvl w:val="0"/>
          <w:numId w:val="6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מתן תחזית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מכירות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אספקות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בניית דוחות, ניתוח נתונים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ביצוע מדדים ובקרתם.</w:t>
      </w:r>
    </w:p>
    <w:p>
      <w:pPr>
        <w:spacing w:line="240" w:lineRule="auto"/>
        <w:ind w:left="360"/>
        <w:jc w:val="both"/>
        <w:rPr>
          <w:rFonts w:hAnsiTheme="minorBidi" w:cstheme="minorBidi" w:ascii="Arial" w:eastAsia="Arial"/>
          <w:sz w:val="12"/>
          <w:szCs w:val="12"/>
        </w:rPr>
      </w:pPr>
    </w:p>
    <w:p>
      <w:pPr>
        <w:spacing w:line="300" w:lineRule="auto"/>
        <w:ind w:left="119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3 מחלקות בייצור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(2000-1994)</w:t>
      </w:r>
    </w:p>
    <w:p>
      <w:pPr>
        <w:pStyle w:val="ListParagraph"/>
        <w:numPr>
          <w:ilvl w:val="0"/>
          <w:numId w:val="8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3 מחלקות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הרכבות, הלחמות ובדיקות.</w:t>
      </w:r>
    </w:p>
    <w:p>
      <w:pPr>
        <w:pStyle w:val="ListParagraph"/>
        <w:numPr>
          <w:ilvl w:val="0"/>
          <w:numId w:val="8"/>
        </w:numPr>
        <w:spacing w:line="300" w:lineRule="auto"/>
        <w:ind w:left="1551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מערך בן 70 עובדים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אכיפת נהלים ושיטות עבודה, בקרת יעדים, מדדים ותפוקות, תעדוף פק"עות.</w:t>
      </w:r>
    </w:p>
    <w:p>
      <w:pPr>
        <w:spacing w:line="240" w:lineRule="auto"/>
        <w:jc w:val="both"/>
        <w:rPr>
          <w:rFonts w:ascii="Arial" w:eastAsia="Arial" w:hAnsi="Arial" w:cs="Arial"/>
          <w:sz w:val="12"/>
          <w:szCs w:val="12"/>
          <w:rtl/>
        </w:rPr>
      </w:pPr>
    </w:p>
    <w:p>
      <w:pPr>
        <w:spacing w:line="300" w:lineRule="auto"/>
        <w:jc w:val="both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</w:t>
      </w: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2003-2002: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תואר ראשון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מנהל עסקים</w:t>
      </w:r>
      <w:r>
        <w:rPr>
          <w:rFonts w:hAnsiTheme="minorBidi" w:cstheme="minorBidi" w:ascii="Arial" w:eastAsia="Arial" w:hint="cs"/>
          <w:sz w:val="21"/>
          <w:szCs w:val="21"/>
        </w:rPr>
        <w:t xml:space="preserve">B</w:t>
      </w:r>
      <w:r>
        <w:rPr>
          <w:rFonts w:hAnsiTheme="minorBidi" w:cstheme="minorBidi" w:ascii="Arial" w:eastAsia="Arial"/>
          <w:sz w:val="21"/>
          <w:szCs w:val="21"/>
        </w:rPr>
        <w:t xml:space="preserve">.</w:t>
      </w:r>
      <w:r>
        <w:rPr>
          <w:rFonts w:hAnsiTheme="minorBidi" w:cstheme="minorBidi" w:ascii="Arial" w:eastAsia="Arial" w:hint="cs"/>
          <w:sz w:val="21"/>
          <w:szCs w:val="21"/>
        </w:rPr>
        <w:t xml:space="preserve">A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מרכז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אקדמי רופין.                   </w:t>
      </w: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1991-1990: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טכנאי מחשוב ובקרה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בי"ס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שפירא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נתניה. </w:t>
      </w:r>
    </w:p>
    <w:p>
      <w:pPr>
        <w:spacing w:line="360" w:lineRule="auto"/>
        <w:jc w:val="both"/>
        <w:rPr>
          <w:rFonts w:hAnsiTheme="minorBidi" w:cstheme="minorBidi" w:ascii="Arial" w:eastAsia="Arial"/>
          <w:b/>
          <w:bCs/>
          <w:sz w:val="12"/>
          <w:szCs w:val="12"/>
          <w:u w:val="single"/>
          <w:rtl/>
        </w:rPr>
      </w:pPr>
    </w:p>
    <w:p>
      <w:pPr>
        <w:spacing w:line="300" w:lineRule="auto"/>
        <w:jc w:val="both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שירות צבאי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אחראי צוות קדמי טכני ימי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שייטת 13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| שחרור ב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דרגת סמ"ר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(1994-1991)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spacing w:line="300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מחשבים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שליטה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מלאה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ב</w:t>
      </w:r>
      <w:r>
        <w:rPr>
          <w:rFonts w:ascii="Arial" w:eastAsia="Arial" w:hAnsi="Arial" w:cs="Arial" w:hint="cs"/>
          <w:sz w:val="21"/>
          <w:szCs w:val="21"/>
          <w:rtl/>
        </w:rPr>
        <w:t xml:space="preserve">תוכנות ויישומי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</w:rPr>
        <w:t xml:space="preserve">ERP-Priority</w:t>
      </w:r>
      <w:r>
        <w:rPr>
          <w:rFonts w:ascii="Arial" w:eastAsia="Arial" w:hAnsi="Arial" w:cs="Arial" w:hint="cs"/>
          <w:sz w:val="21"/>
          <w:szCs w:val="21"/>
          <w:rtl/>
        </w:rPr>
        <w:t xml:space="preserve"> | יהלום.</w:t>
      </w:r>
    </w:p>
    <w:p>
      <w:pPr>
        <w:spacing w:line="300" w:lineRule="auto"/>
        <w:jc w:val="both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עברית- 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אנגלית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-</w:t>
      </w:r>
      <w:r>
        <w:rPr>
          <w:rFonts w:ascii="Arial" w:eastAsia="Arial" w:hAnsi="Arial" w:cs="Arial" w:hint="cs"/>
          <w:sz w:val="21"/>
          <w:szCs w:val="21"/>
          <w:rtl/>
        </w:rPr>
        <w:t xml:space="preserve"> רמה טובה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מאוד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</w:p>
    <w:p>
      <w:pPr>
        <w:pStyle w:val="ListParagraph"/>
        <w:numPr>
          <w:ilvl w:val="0"/>
          <w:numId w:val="13"/>
        </w:numPr>
        <w:spacing w:line="288" w:lineRule="auto"/>
        <w:ind w:left="357" w:hanging="35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המלצות יינתנו ע"פ דרישה.</w:t>
      </w:r>
    </w:p>
    <w:p>
      <w:pPr>
        <w:spacing w:line="240" w:lineRule="auto"/>
        <w:ind w:left="57"/>
        <w:rPr>
          <w:sz w:val="20"/>
          <w:szCs w:val="20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424" w:bottom="426" w:left="42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1891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261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3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5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7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9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1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3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51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spacing/>
        <w:ind w:left="927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  <w:b/>
        <w:bCs/>
        <w:color w:val="008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spacing/>
        <w:ind w:left="1911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bullet"/>
      <w:suff w:val="tab"/>
      <w:lvlText w:val="o"/>
      <w:pPr>
        <w:spacing/>
        <w:ind w:left="26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71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mailMerge xmlns:w="http://schemas.openxmlformats.org/wordprocessingml/2006/main">
    <w:mainDocumentType w:val="formLetters"/>
    <w:dataType w:val="textFile"/>
    <w:activeRecord w:val="-1"/>
  </w:mailMerge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998E800"/>
  <w15:docId xmlns:w15="http://schemas.microsoft.com/office/word/2012/wordml" w15:val="{D761DA6B-4C93-4F58-83C9-AEE684C7C3E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next w:val="Normal"/>
    <w:qFormat/>
    <w:pPr>
      <w:spacing/>
      <w:jc w:val="center"/>
    </w:pPr>
    <w:rPr>
      <w:b/>
      <w:bCs/>
      <w:sz w:val="36"/>
      <w:szCs w:val="36"/>
      <w:lang w:eastAsia="he-IL"/>
    </w:rPr>
  </w:style>
  <w:style w:type="character" w:styleId="TitleChar" w:customStyle="1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36"/>
      <w:szCs w:val="36"/>
      <w:lang w:eastAsia="he-IL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image" Target="media/image1.jpeg" /><Relationship Id="rId49U7ND" Type="http://schemas.openxmlformats.org/officeDocument/2006/relationships/image" Target="media/TSSLV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547</Words>
  <Characters>3120</Characters>
  <Application>Microsoft Office Word</Application>
  <DocSecurity>0</DocSecurity>
  <Lines>26</Lines>
  <Paragraphs>7</Paragraphs>
  <Company>Hewlett-Packard Company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Yossi Suliman</dc:creator>
  <cp:lastModifiedBy>Yossi Suliman</cp:lastModifiedBy>
  <cp:revision>2</cp:revision>
  <dcterms:created xsi:type="dcterms:W3CDTF">2024-01-28T16:10:00Z</dcterms:created>
  <dcterms:modified xsi:type="dcterms:W3CDTF">2024-01-28T16:10:00Z</dcterms:modified>
</cp:coreProperties>
</file>