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2689"/>
            <a:graphic xmlns:a="http://schemas.openxmlformats.org/drawingml/2006/main">
              <a:graphicData uri="http://schemas.openxmlformats.org/drawingml/2006/picture">
                <pic:pic xmlns:pic="http://schemas.openxmlformats.org/drawingml/2006/picture">
                  <pic:nvPicPr>
                    <pic:cNvPr name="" id="192891"/>
                    <pic:cNvPicPr/>
                  </pic:nvPicPr>
                  <pic:blipFill>
                    <a:blip xmlns:r="http://schemas.openxmlformats.org/officeDocument/2006/relationships" r:embed="rId67FTZT"/>
                    <a:stretch>
                      <a:fillRect/>
                    </a:stretch>
                  </pic:blipFill>
                  <pic:spPr>
                    <a:xfrm>
                      <a:off y="0" x="0"/>
                      <a:ext cy="400000" cx="400000"/>
                    </a:xfrm>
                    <a:prstGeom prst="rect">
                      <a:avLst/>
                    </a:prstGeom>
                  </pic:spPr>
                </pic:pic>
              </a:graphicData>
            </a:graphic>
          </wp:anchor>
        </w:drawing>
      </w:r>
    </w:p>
    <w:p>
      <w:pPr>
        <w:spacing/>
        <w:ind w:left="1218"/>
        <w:jc w:val="center"/>
        <w:rPr>
          <w:b/>
          <w:bCs/>
          <w:color w:val="002060"/>
          <w:sz w:val="52"/>
          <w:szCs w:val="52"/>
          <w:rtl/>
        </w:rPr>
      </w:pPr>
      <w:r>
        <w:rPr/>
        <w:pict>
          <v:shape type="#_x0000_t202" style="position:absolute;margin-left:454.3pt;margin-top:-42.75pt;width:139.5pt;height:160.5pt;z-index:251663360;mso-position-horizontal-relative:page;mso-position-vertical-relative:line;v-text-anchor:top;mso-wrap-style:square;position:absolute;left:0;text-align:left;visibility:visible" fillcolor="#002060" strokecolor="#002060" strokeweight="0.5pt">
            <v:textbox inset="7.087pt,3.685pt,7.087pt,3.685pt">
              <w:txbxContent>
                <w:p>
                  <w:pPr>
                    <w:pStyle w:val="a8"/>
                    <w:spacing w:line="240" w:lineRule="auto"/>
                    <w:rPr>
                      <w:rFonts w:ascii="David" w:eastAsia="David" w:hAnsi="David" w:cs="David"/>
                      <w:b/>
                      <w:bCs/>
                      <w:noProof/>
                      <w:color w:val="FFFFFF"/>
                      <w:sz w:val="32"/>
                      <w:szCs w:val="32"/>
                      <w:rtl/>
                    </w:rPr>
                  </w:pPr>
                  <w:r>
                    <w:rPr>
                      <w:rFonts w:ascii="David" w:eastAsia="David" w:hAnsi="David" w:cs="David" w:hint="cs"/>
                      <w:b/>
                      <w:bCs/>
                      <w:noProof/>
                      <w:color w:val="FFFFFF"/>
                      <w:sz w:val="32"/>
                      <w:szCs w:val="32"/>
                      <w:rtl/>
                    </w:rPr>
                    <w:t xml:space="preserve">פרטים אישיים</w:t>
                  </w:r>
                </w:p>
                <w:p>
                  <w:pPr>
                    <w:pStyle w:val="a8"/>
                    <w:spacing w:line="240" w:lineRule="auto"/>
                    <w:rPr>
                      <w:rFonts w:ascii="David" w:eastAsia="David" w:hAnsi="David" w:cs="David"/>
                      <w:b/>
                      <w:bCs/>
                      <w:noProof/>
                      <w:color w:val="FFFFFF"/>
                      <w:sz w:val="32"/>
                      <w:szCs w:val="32"/>
                      <w:rtl/>
                    </w:rPr>
                  </w:pPr>
                </w:p>
                <w:p>
                  <w:pPr>
                    <w:pStyle w:val="a8"/>
                    <w:spacing w:line="240" w:lineRule="auto"/>
                    <w:rPr>
                      <w:rFonts w:ascii="David" w:eastAsia="David" w:hAnsi="David" w:cs="David"/>
                      <w:noProof/>
                      <w:color w:val="FFFFFF"/>
                      <w:sz w:val="24"/>
                      <w:szCs w:val="24"/>
                      <w:rtl/>
                    </w:rPr>
                  </w:pPr>
                  <w:r>
                    <w:rPr>
                      <w:rFonts w:ascii="David" w:eastAsia="David" w:hAnsi="David" w:cs="David"/>
                      <w:noProof/>
                      <w:color w:val="FFFFFF"/>
                      <w:sz w:val="24"/>
                      <w:szCs w:val="24"/>
                      <w:rtl/>
                    </w:rPr>
                    <w:t xml:space="preserve">תאריך לידה: 26/05/1997</w:t>
                  </w:r>
                </w:p>
                <w:p>
                  <w:pPr>
                    <w:pStyle w:val="a8"/>
                    <w:spacing w:line="240" w:lineRule="auto"/>
                    <w:rPr>
                      <w:rFonts w:ascii="David" w:eastAsia="David" w:hAnsi="David" w:cs="David"/>
                      <w:noProof/>
                      <w:color w:val="FFFFFF"/>
                      <w:sz w:val="24"/>
                      <w:szCs w:val="24"/>
                      <w:rtl/>
                    </w:rPr>
                  </w:pPr>
                  <w:r>
                    <w:rPr>
                      <w:rFonts w:ascii="David" w:eastAsia="David" w:hAnsi="David" w:cs="David"/>
                      <w:noProof/>
                      <w:color w:val="FFFFFF"/>
                      <w:sz w:val="24"/>
                      <w:szCs w:val="24"/>
                      <w:rtl/>
                    </w:rPr>
                    <w:t xml:space="preserve">תעודת זהות: 315047878</w:t>
                  </w:r>
                </w:p>
                <w:p>
                  <w:pPr>
                    <w:pStyle w:val="a8"/>
                    <w:spacing w:line="240" w:lineRule="auto"/>
                    <w:rPr>
                      <w:rFonts w:ascii="David" w:eastAsia="David" w:hAnsi="David" w:cs="David"/>
                      <w:noProof/>
                      <w:color w:val="FFFFFF"/>
                      <w:sz w:val="24"/>
                      <w:szCs w:val="24"/>
                    </w:rPr>
                  </w:pPr>
                  <w:r>
                    <w:rPr>
                      <w:rFonts w:ascii="David" w:eastAsia="David" w:hAnsi="David" w:cs="David"/>
                      <w:noProof/>
                      <w:color w:val="FFFFFF"/>
                      <w:sz w:val="24"/>
                      <w:szCs w:val="24"/>
                      <w:rtl/>
                    </w:rPr>
                    <w:t xml:space="preserve">מצב משפחתי: רווקה.</w:t>
                  </w:r>
                </w:p>
                <w:p>
                  <w:pPr>
                    <w:pStyle w:val="a8"/>
                    <w:spacing w:line="240" w:lineRule="auto"/>
                    <w:rPr>
                      <w:rFonts w:ascii="David" w:eastAsia="David" w:hAnsi="David" w:cs="David"/>
                      <w:noProof/>
                      <w:color w:val="FFFFFF"/>
                      <w:sz w:val="24"/>
                      <w:szCs w:val="24"/>
                      <w:rtl/>
                    </w:rPr>
                  </w:pPr>
                  <w:r>
                    <w:rPr>
                      <w:rFonts w:ascii="David" w:eastAsia="David" w:hAnsi="David" w:cs="David"/>
                      <w:noProof/>
                      <w:color w:val="FFFFFF"/>
                      <w:sz w:val="24"/>
                      <w:szCs w:val="24"/>
                      <w:rtl/>
                    </w:rPr>
                    <w:t xml:space="preserve">נייד: 050-9700-382.</w:t>
                  </w:r>
                </w:p>
                <w:p>
                  <w:pPr>
                    <w:pStyle w:val="a8"/>
                    <w:spacing w:line="240" w:lineRule="auto"/>
                    <w:rPr>
                      <w:rFonts w:ascii="David" w:eastAsia="David" w:hAnsi="David" w:cs="David"/>
                      <w:noProof/>
                      <w:color w:val="FFFFFF"/>
                      <w:sz w:val="24"/>
                      <w:szCs w:val="24"/>
                      <w:rtl/>
                    </w:rPr>
                  </w:pPr>
                  <w:r>
                    <w:rPr>
                      <w:rFonts w:ascii="David" w:eastAsia="David" w:hAnsi="David" w:cs="David"/>
                      <w:noProof/>
                      <w:color w:val="FFFFFF"/>
                      <w:sz w:val="24"/>
                      <w:szCs w:val="24"/>
                      <w:rtl/>
                    </w:rPr>
                    <w:t xml:space="preserve">רישיון נהיגה: </w:t>
                  </w:r>
                  <w:r>
                    <w:rPr>
                      <w:rFonts w:ascii="David" w:eastAsia="David" w:hAnsi="David" w:cs="David"/>
                      <w:noProof/>
                      <w:color w:val="FFFFFF"/>
                      <w:sz w:val="24"/>
                      <w:szCs w:val="24"/>
                    </w:rPr>
                    <w:t xml:space="preserve">.B</w:t>
                  </w:r>
                </w:p>
                <w:p>
                  <w:pPr>
                    <w:pStyle w:val="a8"/>
                    <w:spacing w:line="240" w:lineRule="auto"/>
                    <w:rPr>
                      <w:rFonts w:ascii="David" w:eastAsia="David" w:hAnsi="David" w:cs="David"/>
                      <w:noProof/>
                      <w:color w:val="FFFFFF"/>
                      <w:sz w:val="24"/>
                      <w:szCs w:val="24"/>
                    </w:rPr>
                  </w:pPr>
                  <w:r>
                    <w:rPr>
                      <w:rFonts w:ascii="David" w:eastAsia="David" w:hAnsi="David" w:cs="David"/>
                      <w:noProof/>
                      <w:color w:val="FFFFFF"/>
                      <w:sz w:val="24"/>
                      <w:szCs w:val="24"/>
                      <w:rtl/>
                    </w:rPr>
                    <w:t xml:space="preserve">דוא"ל: </w:t>
                  </w:r>
                  <w:hyperlink r:id="rId1" w:history="1">
                    <w:r>
                      <w:rPr>
                        <w:rStyle w:val="Hyperlink"/>
                        <w:rFonts w:ascii="David" w:eastAsia="David" w:hAnsi="David" w:cs="David"/>
                        <w:noProof/>
                        <w:color w:val="FFFFFF"/>
                        <w:sz w:val="24"/>
                        <w:szCs w:val="24"/>
                      </w:rPr>
                      <w:t xml:space="preserve">yahavsab265@gmail.com</w:t>
                    </w:r>
                  </w:hyperlink>
                </w:p>
                <w:p>
                  <w:pPr>
                    <w:pStyle w:val="a8"/>
                    <w:spacing w:line="240" w:lineRule="auto"/>
                    <w:rPr>
                      <w:rFonts w:ascii="David" w:eastAsia="David" w:hAnsi="David" w:cs="David"/>
                      <w:noProof/>
                      <w:color w:val="FFFFFF"/>
                      <w:sz w:val="24"/>
                      <w:szCs w:val="24"/>
                      <w:rtl/>
                    </w:rPr>
                  </w:pPr>
                </w:p>
                <w:p>
                  <w:pPr>
                    <w:spacing/>
                    <w:rPr>
                      <w:color w:val="FFFFFF"/>
                    </w:rPr>
                  </w:pPr>
                </w:p>
              </w:txbxContent>
            </v:textbox>
          </v:shape>
        </w:pict>
      </w:r>
      <w:r>
        <w:rPr>
          <w:b/>
          <w:bCs/>
          <w:noProof/>
          <w:color w:val="002060"/>
          <w:sz w:val="52"/>
          <w:szCs w:val="52"/>
        </w:rPr>
        <w:pict xmlns:w="http://schemas.openxmlformats.org/wordprocessingml/2006/main">
          <v:rect xmlns:o="urn:schemas-microsoft-com:office:office" xmlns:w14="http://schemas.microsoft.com/office/word/2010/wordml" xmlns:v="urn:schemas-microsoft-com:vml" w14:anchorId="37AAD81A" id="מלבן 1" o:spid="_x0000_s1026" style="position:absolute;left:0;text-align:left;margin-left:101.25pt;margin-top:276.35pt;width:843.8pt;height:139.5pt;rotation:90;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vFZhgIAAJgFAAAOAAAAZHJzL2Uyb0RvYy54bWysVMFu2zAMvQ/YPwi6r7aDpN2COkXQosOA&#10;oi3WDj0rshQLkEVNUuJkXz9Kst2u6y7FfDBEkXwkn0ieXxw6TfbCeQWmptVJSYkwHBpltjX98Xj9&#10;6TMlPjDTMA1G1PQoPL1Yffxw3tulmEELuhGOIIjxy97WtA3BLovC81Z0zJ+AFQaVElzHAopuWzSO&#10;9Yje6WJWlqdFD66xDrjwHm+vspKuEr6Ugoc7Kb0IRNcUcwvp79J/E//F6pwtt47ZVvEhDfaOLDqm&#10;DAadoK5YYGTn1F9QneIOPMhwwqErQErFRaoBq6nKV9U8tMyKVAuS4+1Ek/9/sPx2/2DvHdLQW7/0&#10;eIxVHKTriANkazEv45dqw2zJIVF3nKgTh0A4XlblWXU6O0WKOSqrM5QWid0io0VU63z4KqAj8VBT&#10;h4+TcNn+xgfMAE1Hk2juQavmWmmdBLfdXGpH9iw+ZDkrMVR2+cNMm/d5YujoWjyTkE7hqEUE1Oa7&#10;kEQ1WOgspZz6U0wJMc6FCVVWtawROc9qEakb0owdHT1SnQkwIkusb8IeAEbLDDJiZ5jBPrqK1N6T&#10;c36jfySWnSePFBlMmJw7ZcC9VZnGqobI2X4kKVMTWdpAc7x3uV3w/b3l1wof+Ib5cM8cThNe4oYI&#10;d/iTGvqawnCipAX36637aI9NjlpKepzOmvqfO+YEJfqbwfb/Us3ncZyTMF+czVBwLzWblxqz6y4B&#10;+6ZK2aVjtA96vJUOuidcJOsYFVXMcIxdUx7cKFyGvDVwFXGxXiczHGHLwo15sDyCR1ZjAz8enpiz&#10;Q5cHnJBbGCeZLV81e7aNngbWuwBSpUl45nXgG8c/Nc6wquJ+eSknq+eFuvoNAAD//wMAUEsDBBQA&#10;BgAIAAAAIQDAcWgc4gAAAA4BAAAPAAAAZHJzL2Rvd25yZXYueG1sTI/BTsMwEETvSPyDtUjcWjtA&#10;rDaNUyGk3uBAWyFxc2M3jojXSey24e/Znuhtd2c087ZcT75jZzvGNqCCbC6AWayDabFRsN9tZgtg&#10;MWk0ugtoFfzaCOvq/q7UhQkX/LTnbWoYhWAstAKXUl9wHmtnvY7z0Fsk7RhGrxOtY8PNqC8U7jv+&#10;JITkXrdIDU739s3Z+md78lTidu8v/Psox+ljP3wNfqjzjVTq8WF6XQFLdkr/ZrjiEzpUxHQIJzSR&#10;dQqWQhJ6UjDL8kwCu1qyRU63A035sxTAq5LfvlH9AQAA//8DAFBLAQItABQABgAIAAAAIQC2gziS&#10;/gAAAOEBAAATAAAAAAAAAAAAAAAAAAAAAABbQ29udGVudF9UeXBlc10ueG1sUEsBAi0AFAAGAAgA&#10;AAAhADj9If/WAAAAlAEAAAsAAAAAAAAAAAAAAAAALwEAAF9yZWxzLy5yZWxzUEsBAi0AFAAGAAgA&#10;AAAhADXq8VmGAgAAmAUAAA4AAAAAAAAAAAAAAAAALgIAAGRycy9lMm9Eb2MueG1sUEsBAi0AFAAG&#10;AAgAAAAhAMBxaBziAAAADgEAAA8AAAAAAAAAAAAAAAAA4AQAAGRycy9kb3ducmV2LnhtbFBLBQYA&#10;AAAABAAEAPMAAADvBQAAAAA=&#10;" fillcolor="#002060" strokecolor="#002060" strokeweight="1pt">
            <w10:wrap xmlns:w10="urn:schemas-microsoft-com:office:word" anchorx="page"/>
          </v:rect>
        </w:pict>
      </w:r>
      <w:r>
        <w:rPr>
          <w:rFonts w:hint="cs"/>
          <w:b/>
          <w:bCs/>
          <w:color w:val="002060"/>
          <w:sz w:val="52"/>
          <w:szCs w:val="52"/>
          <w:rtl/>
        </w:rPr>
        <w:t xml:space="preserve">יהב סבג</w:t>
      </w:r>
    </w:p>
    <w:p>
      <w:pPr>
        <w:shd w:fill="auto" w:color="auto" w:val="clear"/>
        <w:spacing/>
        <w:ind w:left="1218"/>
        <w:rPr>
          <w:b/>
          <w:bCs/>
          <w:color w:val="FFFFFF"/>
          <w:sz w:val="32"/>
          <w:szCs w:val="32"/>
          <w:rtl/>
        </w:rPr>
      </w:pPr>
      <w:r>
        <w:rPr>
          <w:rFonts w:hint="cs"/>
          <w:b/>
          <w:bCs/>
          <w:color w:val="FFFFFF"/>
          <w:sz w:val="32"/>
          <w:szCs w:val="32"/>
          <w:rtl/>
        </w:rPr>
        <w:t xml:space="preserve">ניסיון תעסוקתי</w:t>
      </w:r>
    </w:p>
    <w:p>
      <w:pPr>
        <w:spacing/>
        <w:ind w:left="1218"/>
        <w:rPr>
          <w:b/>
          <w:bCs/>
          <w:rtl/>
        </w:rPr>
      </w:pPr>
      <w:r>
        <w:rPr>
          <w:rFonts w:hint="cs"/>
          <w:b/>
          <w:bCs/>
          <w:sz w:val="28"/>
          <w:szCs w:val="28"/>
          <w:rtl/>
        </w:rPr>
        <w:t xml:space="preserve">2023 ועד היום י</w:t>
      </w:r>
      <w:r>
        <w:rPr>
          <w:b/>
          <w:bCs/>
          <w:sz w:val="28"/>
          <w:szCs w:val="28"/>
          <w:rtl/>
        </w:rPr>
        <w:t xml:space="preserve">ועצת לימודים, מדור הרשמה לתואר ראשון, המכללה האקדמית עמק יזרעאל</w:t>
      </w:r>
    </w:p>
    <w:p>
      <w:pPr>
        <w:spacing/>
        <w:ind w:left="1218"/>
        <w:rPr>
          <w:rtl/>
        </w:rPr>
      </w:pPr>
      <w:r>
        <w:rPr>
          <w:rtl/>
        </w:rPr>
        <w:t xml:space="preserve">* מתן הכוון וייעוץ המדויק לרצונותיו וסיבותיו של המתעניין</w:t>
      </w:r>
    </w:p>
    <w:p>
      <w:pPr>
        <w:spacing/>
        <w:ind w:left="1218"/>
        <w:rPr>
          <w:rtl/>
        </w:rPr>
      </w:pPr>
      <w:r>
        <w:rPr/>
        <w:pict>
          <v:shape type="#_x0000_t202" style="position:absolute;margin-left:370.5pt;margin-top:0.8pt;width:123.75pt;height:420pt;z-index:251662336;;mso-position-vertical-relative:line;v-text-anchor:top;mso-wrap-style:square;position:absolute;left:0;text-align:left;visibility:visible" fillcolor="#002060" strokecolor="#002060" strokeweight="0.5pt">
            <v:textbox inset="7.087pt,3.685pt,7.087pt,3.685pt">
              <w:txbxContent>
                <w:p>
                  <w:pPr>
                    <w:spacing/>
                    <w:rPr>
                      <w:b/>
                      <w:bCs/>
                      <w:color w:val="FFFFFF"/>
                      <w:sz w:val="32"/>
                      <w:szCs w:val="32"/>
                      <w:rtl/>
                    </w:rPr>
                  </w:pPr>
                  <w:r>
                    <w:rPr>
                      <w:b/>
                      <w:bCs/>
                      <w:color w:val="FFFFFF"/>
                      <w:sz w:val="32"/>
                      <w:szCs w:val="32"/>
                      <w:rtl/>
                    </w:rPr>
                    <w:t xml:space="preserve">מיומנויות</w:t>
                  </w:r>
                </w:p>
                <w:p>
                  <w:pPr>
                    <w:spacing/>
                    <w:ind w:left="-11"/>
                    <w:jc w:val="both"/>
                    <w:rPr>
                      <w:noProof/>
                      <w:color w:val="FFFFFF"/>
                      <w:rtl/>
                    </w:rPr>
                  </w:pPr>
                  <w:r>
                    <w:rPr>
                      <w:noProof/>
                      <w:color w:val="FFFFFF"/>
                      <w:rtl/>
                    </w:rPr>
                    <w:t xml:space="preserve">אחריות</w:t>
                  </w:r>
                </w:p>
                <w:p>
                  <w:pPr>
                    <w:spacing/>
                    <w:ind w:left="-11"/>
                    <w:jc w:val="both"/>
                    <w:rPr>
                      <w:noProof/>
                      <w:color w:val="FFFFFF"/>
                      <w:rtl/>
                    </w:rPr>
                  </w:pPr>
                  <w:r>
                    <w:rPr>
                      <w:noProof/>
                      <w:color w:val="FFFFFF"/>
                      <w:rtl/>
                    </w:rPr>
                    <w:t xml:space="preserve">אכפתיות</w:t>
                  </w:r>
                </w:p>
                <w:p>
                  <w:pPr>
                    <w:spacing/>
                    <w:ind w:left="-11"/>
                    <w:jc w:val="both"/>
                    <w:rPr>
                      <w:noProof/>
                      <w:color w:val="FFFFFF"/>
                      <w:rtl/>
                    </w:rPr>
                  </w:pPr>
                  <w:r>
                    <w:rPr>
                      <w:noProof/>
                      <w:color w:val="FFFFFF"/>
                      <w:rtl/>
                    </w:rPr>
                    <w:t xml:space="preserve">סבלנות</w:t>
                  </w:r>
                </w:p>
                <w:p>
                  <w:pPr>
                    <w:spacing/>
                    <w:ind w:left="-11"/>
                    <w:jc w:val="both"/>
                    <w:rPr>
                      <w:noProof/>
                      <w:color w:val="FFFFFF"/>
                      <w:rtl/>
                    </w:rPr>
                  </w:pPr>
                  <w:r>
                    <w:rPr>
                      <w:noProof/>
                      <w:color w:val="FFFFFF"/>
                      <w:rtl/>
                    </w:rPr>
                    <w:t xml:space="preserve">הקשבה</w:t>
                  </w:r>
                </w:p>
                <w:p>
                  <w:pPr>
                    <w:spacing/>
                    <w:ind w:left="-11"/>
                    <w:jc w:val="both"/>
                    <w:rPr>
                      <w:noProof/>
                      <w:color w:val="FFFFFF"/>
                      <w:rtl/>
                    </w:rPr>
                  </w:pPr>
                  <w:r>
                    <w:rPr>
                      <w:noProof/>
                      <w:color w:val="FFFFFF"/>
                      <w:rtl/>
                    </w:rPr>
                    <w:t xml:space="preserve">אמפתיה</w:t>
                  </w:r>
                </w:p>
                <w:p>
                  <w:pPr>
                    <w:spacing/>
                    <w:ind w:left="-11"/>
                    <w:jc w:val="both"/>
                    <w:rPr>
                      <w:noProof/>
                      <w:color w:val="FFFFFF"/>
                      <w:rtl/>
                    </w:rPr>
                  </w:pPr>
                  <w:r>
                    <w:rPr>
                      <w:noProof/>
                      <w:color w:val="FFFFFF"/>
                      <w:rtl/>
                    </w:rPr>
                    <w:t xml:space="preserve">סדר וארגון</w:t>
                  </w:r>
                </w:p>
                <w:p>
                  <w:pPr>
                    <w:spacing/>
                    <w:ind w:left="-11"/>
                    <w:jc w:val="both"/>
                    <w:rPr>
                      <w:noProof/>
                      <w:color w:val="FFFFFF"/>
                      <w:rtl/>
                    </w:rPr>
                  </w:pPr>
                  <w:r>
                    <w:rPr>
                      <w:noProof/>
                      <w:color w:val="FFFFFF"/>
                      <w:rtl/>
                    </w:rPr>
                    <w:t xml:space="preserve">יוזמה וחריצות</w:t>
                  </w:r>
                </w:p>
                <w:p>
                  <w:pPr>
                    <w:spacing/>
                    <w:ind w:left="-11"/>
                    <w:jc w:val="both"/>
                    <w:rPr>
                      <w:noProof/>
                      <w:color w:val="FFFFFF"/>
                      <w:rtl/>
                    </w:rPr>
                  </w:pPr>
                  <w:r>
                    <w:rPr>
                      <w:noProof/>
                      <w:color w:val="FFFFFF"/>
                      <w:rtl/>
                    </w:rPr>
                    <w:t xml:space="preserve">כושר מנהיגות</w:t>
                  </w:r>
                </w:p>
                <w:p>
                  <w:pPr>
                    <w:spacing/>
                    <w:ind w:left="-11"/>
                    <w:jc w:val="both"/>
                    <w:rPr>
                      <w:b/>
                      <w:bCs/>
                      <w:noProof/>
                      <w:color w:val="FFFFFF"/>
                      <w:sz w:val="28"/>
                      <w:szCs w:val="28"/>
                      <w:rtl/>
                    </w:rPr>
                  </w:pPr>
                </w:p>
                <w:p>
                  <w:pPr>
                    <w:spacing/>
                    <w:ind w:left="-11"/>
                    <w:jc w:val="both"/>
                    <w:rPr>
                      <w:b/>
                      <w:bCs/>
                      <w:noProof/>
                      <w:color w:val="FFFFFF"/>
                      <w:sz w:val="28"/>
                      <w:szCs w:val="28"/>
                      <w:rtl/>
                    </w:rPr>
                  </w:pPr>
                </w:p>
                <w:p>
                  <w:pPr>
                    <w:spacing/>
                    <w:ind w:left="-11"/>
                    <w:jc w:val="both"/>
                    <w:rPr>
                      <w:b/>
                      <w:bCs/>
                      <w:noProof/>
                      <w:color w:val="FFFFFF"/>
                      <w:sz w:val="28"/>
                      <w:szCs w:val="28"/>
                      <w:rtl/>
                    </w:rPr>
                  </w:pPr>
                </w:p>
                <w:p>
                  <w:pPr>
                    <w:spacing/>
                    <w:ind w:left="-11"/>
                    <w:jc w:val="both"/>
                    <w:rPr>
                      <w:b/>
                      <w:bCs/>
                      <w:noProof/>
                      <w:color w:val="FFFFFF"/>
                      <w:sz w:val="32"/>
                      <w:szCs w:val="32"/>
                      <w:rtl/>
                    </w:rPr>
                  </w:pPr>
                  <w:r>
                    <w:rPr>
                      <w:b/>
                      <w:bCs/>
                      <w:noProof/>
                      <w:color w:val="FFFFFF"/>
                      <w:sz w:val="32"/>
                      <w:szCs w:val="32"/>
                      <w:rtl/>
                    </w:rPr>
                    <w:t xml:space="preserve">שפות</w:t>
                  </w:r>
                </w:p>
                <w:p>
                  <w:pPr>
                    <w:spacing/>
                    <w:ind w:left="-11"/>
                    <w:jc w:val="both"/>
                    <w:rPr>
                      <w:noProof/>
                      <w:rtl/>
                    </w:rPr>
                  </w:pPr>
                  <w:r>
                    <w:rPr>
                      <w:noProof/>
                      <w:rtl/>
                    </w:rPr>
                    <w:t xml:space="preserve">עברית- שפת אם</w:t>
                  </w:r>
                </w:p>
                <w:p>
                  <w:pPr>
                    <w:spacing/>
                    <w:ind w:left="-11"/>
                    <w:jc w:val="both"/>
                    <w:rPr>
                      <w:noProof/>
                      <w:rtl/>
                    </w:rPr>
                  </w:pPr>
                  <w:r>
                    <w:rPr>
                      <w:noProof/>
                      <w:rtl/>
                    </w:rPr>
                    <w:t xml:space="preserve">אנגלית-רמה טובה</w:t>
                  </w:r>
                </w:p>
                <w:p>
                  <w:pPr>
                    <w:spacing/>
                    <w:ind w:left="-11"/>
                    <w:jc w:val="both"/>
                    <w:rPr>
                      <w:b/>
                      <w:bCs/>
                      <w:noProof/>
                      <w:color w:val="FFFFFF"/>
                      <w:sz w:val="28"/>
                      <w:szCs w:val="28"/>
                      <w:rtl/>
                    </w:rPr>
                  </w:pPr>
                </w:p>
                <w:p>
                  <w:pPr>
                    <w:spacing/>
                    <w:rPr>
                      <w:b/>
                      <w:bCs/>
                      <w:sz w:val="28"/>
                      <w:szCs w:val="28"/>
                      <w:rtl/>
                    </w:rPr>
                  </w:pPr>
                </w:p>
                <w:p>
                  <w:pPr>
                    <w:spacing/>
                    <w:rPr>
                      <w:b/>
                      <w:bCs/>
                      <w:sz w:val="28"/>
                      <w:szCs w:val="28"/>
                    </w:rPr>
                  </w:pPr>
                </w:p>
              </w:txbxContent>
            </v:textbox>
          </v:shape>
        </w:pict>
      </w:r>
      <w:r>
        <w:rPr>
          <w:rtl/>
        </w:rPr>
        <w:t xml:space="preserve">* מתן שירות מונגש לאוכלוסיות בעלות לקויות: שמיעה/ראייה/נכות מוטורית</w:t>
      </w:r>
    </w:p>
    <w:p>
      <w:pPr>
        <w:spacing/>
        <w:ind w:left="1218"/>
        <w:rPr>
          <w:rtl/>
        </w:rPr>
      </w:pPr>
      <w:r>
        <w:rPr>
          <w:rtl/>
        </w:rPr>
        <w:t xml:space="preserve">* במסגרת עבודתי פיתחתי יכולות הקשבה, אמפתיה, סובלנות, "חשיבה מחוץ </w:t>
      </w:r>
      <w:r>
        <w:br/>
      </w:r>
      <w:r>
        <w:br/>
      </w:r>
      <w:r>
        <w:rPr>
          <w:rtl/>
        </w:rPr>
        <w:t xml:space="preserve">לקופסה", וגמישות</w:t>
      </w:r>
    </w:p>
    <w:p>
      <w:pPr>
        <w:spacing/>
        <w:ind w:left="1218"/>
        <w:rPr>
          <w:rtl/>
        </w:rPr>
      </w:pPr>
      <w:r>
        <w:rPr>
          <w:rFonts w:hint="cs"/>
          <w:b/>
          <w:bCs/>
          <w:sz w:val="28"/>
          <w:szCs w:val="28"/>
          <w:rtl/>
        </w:rPr>
        <w:t xml:space="preserve">2023-2022 </w:t>
      </w:r>
      <w:r>
        <w:rPr>
          <w:rFonts w:hint="cs"/>
          <w:rtl/>
        </w:rPr>
        <w:t xml:space="preserve">מגייסת כ</w:t>
      </w:r>
      <w:r>
        <w:rPr>
          <w:rFonts w:hint="cs"/>
          <w:rtl/>
        </w:rPr>
        <w:t xml:space="preserve">ו</w:t>
      </w:r>
      <w:r>
        <w:rPr>
          <w:rFonts w:hint="cs"/>
          <w:rtl/>
        </w:rPr>
        <w:t xml:space="preserve">ח אדם במחלקת משאבי אנוש</w:t>
      </w:r>
      <w:r>
        <w:rPr>
          <w:rFonts w:hint="cs"/>
          <w:rtl/>
        </w:rPr>
        <w:t xml:space="preserve"> ב</w:t>
      </w:r>
      <w:r>
        <w:rPr>
          <w:rFonts w:hint="cs"/>
          <w:rtl/>
        </w:rPr>
        <w:t xml:space="preserve">חברת </w:t>
      </w:r>
      <w:r>
        <w:rPr>
          <w:rFonts w:hint="cs"/>
          <w:rtl/>
        </w:rPr>
        <w:t xml:space="preserve">"</w:t>
      </w:r>
      <w:r>
        <w:rPr>
          <w:rFonts w:hint="cs"/>
          <w:rtl/>
        </w:rPr>
        <w:t xml:space="preserve">ארד</w:t>
      </w:r>
      <w:r>
        <w:rPr>
          <w:rFonts w:hint="cs"/>
          <w:rtl/>
        </w:rPr>
        <w:t xml:space="preserve">"</w:t>
      </w:r>
    </w:p>
    <w:p>
      <w:pPr>
        <w:spacing/>
        <w:ind w:left="1218"/>
        <w:rPr>
          <w:rtl/>
        </w:rPr>
      </w:pPr>
      <w:r>
        <w:rPr>
          <w:rtl/>
        </w:rPr>
        <w:t xml:space="preserve">סינון קו"ח, ראיונות טלפוני</w:t>
      </w:r>
      <w:r>
        <w:rPr>
          <w:rFonts w:hint="cs"/>
          <w:rtl/>
        </w:rPr>
        <w:t xml:space="preserve">ם ו</w:t>
      </w:r>
      <w:r>
        <w:rPr>
          <w:rtl/>
        </w:rPr>
        <w:t xml:space="preserve">פרונטלי</w:t>
      </w:r>
      <w:r>
        <w:rPr>
          <w:rFonts w:hint="cs"/>
          <w:rtl/>
        </w:rPr>
        <w:t xml:space="preserve">י</w:t>
      </w:r>
      <w:r>
        <w:rPr>
          <w:rtl/>
        </w:rPr>
        <w:t xml:space="preserve">ם, פרסומי משרות ב</w:t>
      </w:r>
      <w:r>
        <w:rPr>
          <w:rFonts w:hint="cs"/>
          <w:rtl/>
        </w:rPr>
        <w:t xml:space="preserve">פלטפורמות השונות</w:t>
      </w:r>
      <w:r>
        <w:rPr>
          <w:rtl/>
        </w:rPr>
        <w:t xml:space="preserve">, ניהול שוטף של המערכת גיוס, ניהול שותף עם חברות ההשמה, קביעת זימוני ראיונות למנהלים השונים, תמיכה במחלקת רווחה בכל </w:t>
      </w:r>
      <w:r>
        <w:rPr>
          <w:rFonts w:hint="cs"/>
          <w:rtl/>
        </w:rPr>
        <w:t xml:space="preserve">עניינ</w:t>
      </w:r>
      <w:r>
        <w:rPr>
          <w:rFonts w:hint="cs"/>
          <w:rtl/>
        </w:rPr>
        <w:t xml:space="preserve">יי</w:t>
      </w:r>
      <w:r>
        <w:rPr>
          <w:rtl/>
        </w:rPr>
        <w:t xml:space="preserve"> הצורך.</w:t>
      </w:r>
    </w:p>
    <w:p>
      <w:pPr>
        <w:spacing/>
        <w:ind w:left="1218"/>
        <w:rPr>
          <w:rtl/>
        </w:rPr>
      </w:pPr>
      <w:r>
        <w:rPr>
          <w:rFonts w:hint="cs"/>
          <w:b/>
          <w:bCs/>
          <w:sz w:val="28"/>
          <w:szCs w:val="28"/>
          <w:rtl/>
        </w:rPr>
        <w:t xml:space="preserve">2021-2017 </w:t>
      </w:r>
      <w:r>
        <w:rPr>
          <w:rFonts w:hint="cs"/>
          <w:rtl/>
        </w:rPr>
        <w:t xml:space="preserve">מנהלת חנות ומגייסת כוח אדם בחברת הנעליים "גלי"</w:t>
      </w:r>
    </w:p>
    <w:p>
      <w:pPr>
        <w:spacing/>
        <w:ind w:left="1218"/>
        <w:rPr/>
      </w:pPr>
      <w:r>
        <w:rPr>
          <w:rtl/>
        </w:rPr>
        <w:t xml:space="preserve">ראיונות טלפוני</w:t>
      </w:r>
      <w:r>
        <w:rPr>
          <w:rFonts w:hint="cs"/>
          <w:rtl/>
        </w:rPr>
        <w:t xml:space="preserve">ם ו</w:t>
      </w:r>
      <w:r>
        <w:rPr>
          <w:rtl/>
        </w:rPr>
        <w:t xml:space="preserve">פרונטלי</w:t>
      </w:r>
      <w:r>
        <w:rPr>
          <w:rFonts w:hint="cs"/>
          <w:rtl/>
        </w:rPr>
        <w:t xml:space="preserve">י</w:t>
      </w:r>
      <w:r>
        <w:rPr>
          <w:rtl/>
        </w:rPr>
        <w:t xml:space="preserve">ם, פרסומי משרות ב</w:t>
      </w:r>
      <w:r>
        <w:rPr>
          <w:rFonts w:hint="cs"/>
          <w:rtl/>
        </w:rPr>
        <w:t xml:space="preserve">פלטפורמות השונות, ניהול עובדים, קביעת סידור עבודה, ליווי במהלך קליטה בחברה, ליווי בתהליך לימוד העבודה.</w:t>
      </w:r>
    </w:p>
    <w:p>
      <w:pPr>
        <w:shd w:fill="auto" w:color="auto" w:val="clear"/>
        <w:spacing/>
        <w:ind w:left="1218"/>
        <w:rPr>
          <w:b/>
          <w:bCs/>
          <w:color w:val="FFFFFF"/>
          <w:sz w:val="32"/>
          <w:szCs w:val="32"/>
          <w:rtl/>
        </w:rPr>
      </w:pPr>
      <w:r>
        <w:rPr>
          <w:rFonts w:hint="cs"/>
          <w:b/>
          <w:bCs/>
          <w:color w:val="FFFFFF"/>
          <w:sz w:val="32"/>
          <w:szCs w:val="32"/>
          <w:rtl/>
        </w:rPr>
        <w:t xml:space="preserve">התנסות קלינית</w:t>
      </w:r>
    </w:p>
    <w:p>
      <w:pPr>
        <w:spacing/>
        <w:ind w:left="1218"/>
        <w:rPr>
          <w:b/>
          <w:bCs/>
          <w:sz w:val="28"/>
          <w:szCs w:val="28"/>
          <w:rtl/>
        </w:rPr>
      </w:pPr>
      <w:r>
        <w:rPr>
          <w:rFonts w:hint="cs"/>
          <w:b/>
          <w:bCs/>
          <w:sz w:val="28"/>
          <w:szCs w:val="28"/>
          <w:rtl/>
        </w:rPr>
        <w:t xml:space="preserve">2022-2021 מדריכת קבוצת נוער מתמודד נפשית, מחלקת בריאות הנפש נוער ביה"ח רמב"ם </w:t>
      </w:r>
    </w:p>
    <w:p>
      <w:pPr>
        <w:spacing/>
        <w:ind w:left="1218"/>
        <w:rPr>
          <w:rtl/>
        </w:rPr>
      </w:pPr>
      <w:r>
        <w:rPr>
          <w:rFonts w:hint="cs"/>
          <w:rtl/>
        </w:rPr>
        <w:t xml:space="preserve">*</w:t>
      </w:r>
      <w:r>
        <w:rPr>
          <w:rtl/>
        </w:rPr>
        <w:t xml:space="preserve"> </w:t>
      </w:r>
      <w:r>
        <w:rPr>
          <w:rFonts w:hint="cs"/>
          <w:rtl/>
        </w:rPr>
        <w:t xml:space="preserve">מתן מסגרת ותמיכה נפשית</w:t>
      </w:r>
    </w:p>
    <w:p>
      <w:pPr>
        <w:spacing/>
        <w:ind w:left="1218"/>
        <w:rPr>
          <w:rFonts w:hint="cs"/>
          <w:rtl/>
        </w:rPr>
      </w:pPr>
      <w:r>
        <w:rPr>
          <w:rFonts w:hint="cs"/>
          <w:rtl/>
        </w:rPr>
        <w:t xml:space="preserve">* הדרכה וליווי אחת לשבוע </w:t>
      </w:r>
    </w:p>
    <w:p>
      <w:pPr>
        <w:spacing/>
        <w:ind w:left="1218"/>
        <w:rPr>
          <w:rtl/>
        </w:rPr>
      </w:pPr>
      <w:r>
        <w:rPr>
          <w:rFonts w:hint="cs"/>
          <w:rtl/>
        </w:rPr>
        <w:t xml:space="preserve">* מתן משוב תפקודי אודות המטופלים לצוות ה</w:t>
      </w:r>
      <w:r>
        <w:rPr>
          <w:rFonts w:hint="cs"/>
          <w:rtl/>
        </w:rPr>
        <w:t xml:space="preserve">טיפולי</w:t>
      </w:r>
    </w:p>
    <w:p>
      <w:pPr>
        <w:spacing/>
        <w:ind w:left="1218"/>
        <w:rPr>
          <w:rtl/>
        </w:rPr>
      </w:pPr>
    </w:p>
    <w:p>
      <w:pPr>
        <w:shd w:fill="auto" w:color="auto" w:val="clear"/>
        <w:spacing/>
        <w:ind w:left="1218"/>
        <w:rPr>
          <w:b/>
          <w:bCs/>
          <w:sz w:val="32"/>
          <w:szCs w:val="32"/>
          <w:rtl/>
        </w:rPr>
      </w:pPr>
      <w:r>
        <w:rPr>
          <w:rFonts w:hint="cs"/>
          <w:b/>
          <w:bCs/>
          <w:sz w:val="32"/>
          <w:szCs w:val="32"/>
          <w:rtl/>
        </w:rPr>
        <w:t xml:space="preserve">השכלה</w:t>
      </w:r>
    </w:p>
    <w:p>
      <w:pPr>
        <w:spacing/>
        <w:ind w:left="1218"/>
        <w:rPr>
          <w:sz w:val="28"/>
          <w:szCs w:val="28"/>
          <w:rtl/>
        </w:rPr>
      </w:pPr>
      <w:r>
        <w:rPr>
          <w:rFonts w:hint="cs"/>
          <w:b/>
          <w:bCs/>
          <w:sz w:val="28"/>
          <w:szCs w:val="28"/>
        </w:rPr>
        <w:t xml:space="preserve">B</w:t>
      </w:r>
      <w:r>
        <w:rPr>
          <w:b/>
          <w:bCs/>
          <w:sz w:val="28"/>
          <w:szCs w:val="28"/>
        </w:rPr>
        <w:t xml:space="preserve">.A</w:t>
      </w:r>
      <w:r>
        <w:rPr>
          <w:rFonts w:hint="cs"/>
          <w:b/>
          <w:bCs/>
          <w:sz w:val="28"/>
          <w:szCs w:val="28"/>
          <w:rtl/>
        </w:rPr>
        <w:t xml:space="preserve"> המכללה האקדמית עמק יזרעאל ע"ש מקס סטרן</w:t>
      </w:r>
    </w:p>
    <w:p>
      <w:pPr>
        <w:spacing/>
        <w:ind w:left="1218"/>
        <w:rPr>
          <w:rtl/>
        </w:rPr>
      </w:pPr>
      <w:r>
        <w:rPr>
          <w:rFonts w:hint="cs"/>
          <w:rtl/>
        </w:rPr>
        <w:t xml:space="preserve">202-2019 תואר ראשון </w:t>
      </w:r>
      <w:r>
        <w:rPr>
          <w:rFonts w:hint="cs"/>
        </w:rPr>
        <w:t xml:space="preserve">B</w:t>
      </w:r>
      <w:r>
        <w:rPr/>
        <w:t xml:space="preserve">.A</w:t>
      </w:r>
      <w:r>
        <w:rPr>
          <w:rFonts w:hint="cs"/>
          <w:rtl/>
        </w:rPr>
        <w:t xml:space="preserve"> במדעי ההתנהגות בממוצע 90</w:t>
      </w:r>
    </w:p>
    <w:p>
      <w:pPr>
        <w:spacing/>
        <w:ind w:left="1218"/>
        <w:rPr>
          <w:b/>
          <w:bCs/>
          <w:sz w:val="28"/>
          <w:szCs w:val="28"/>
          <w:rtl/>
        </w:rPr>
      </w:pPr>
      <w:r>
        <w:rPr>
          <w:rFonts w:hint="cs"/>
          <w:b/>
          <w:bCs/>
          <w:sz w:val="28"/>
          <w:szCs w:val="28"/>
          <w:rtl/>
        </w:rPr>
        <w:t xml:space="preserve">קורס הדרכת הורים</w:t>
      </w:r>
      <w:r>
        <w:rPr>
          <w:rFonts w:hint="cs"/>
          <w:b/>
          <w:bCs/>
          <w:sz w:val="28"/>
          <w:szCs w:val="28"/>
          <w:rtl/>
        </w:rPr>
        <w:t xml:space="preserve"> מכללת יוזמות</w:t>
      </w:r>
    </w:p>
    <w:p>
      <w:pPr>
        <w:spacing/>
        <w:ind w:left="1218"/>
        <w:rPr>
          <w:rtl/>
        </w:rPr>
      </w:pPr>
      <w:r>
        <w:rPr>
          <w:rFonts w:hint="cs"/>
          <w:rtl/>
        </w:rPr>
        <w:t xml:space="preserve">2023 ועד היום</w:t>
      </w:r>
    </w:p>
    <w:p>
      <w:pPr>
        <w:spacing/>
        <w:ind w:left="1218"/>
        <w:rPr>
          <w:rtl/>
        </w:rPr>
      </w:pPr>
    </w:p>
    <w:p>
      <w:pPr>
        <w:shd w:fill="auto" w:color="auto" w:val="clear"/>
        <w:spacing/>
        <w:ind w:left="1218"/>
        <w:rPr>
          <w:b/>
          <w:bCs/>
          <w:color w:val="FFFFFF"/>
          <w:sz w:val="32"/>
          <w:szCs w:val="32"/>
          <w:rtl/>
        </w:rPr>
      </w:pPr>
      <w:r>
        <w:rPr>
          <w:b/>
          <w:bCs/>
          <w:color w:val="FFFFFF"/>
          <w:sz w:val="32"/>
          <w:szCs w:val="32"/>
          <w:rtl/>
        </w:rPr>
        <w:t xml:space="preserve">שירות צבאי</w:t>
      </w:r>
    </w:p>
    <w:p>
      <w:pPr>
        <w:spacing/>
        <w:ind w:left="1218"/>
        <w:rPr>
          <w:b/>
          <w:bCs/>
          <w:sz w:val="28"/>
          <w:szCs w:val="28"/>
          <w:rtl/>
        </w:rPr>
      </w:pPr>
      <w:r>
        <w:rPr>
          <w:b/>
          <w:bCs/>
          <w:sz w:val="28"/>
          <w:szCs w:val="28"/>
          <w:rtl/>
        </w:rPr>
        <w:t xml:space="preserve">2015-2017</w:t>
      </w:r>
      <w:r>
        <w:rPr>
          <w:rFonts w:hint="cs"/>
          <w:b/>
          <w:bCs/>
          <w:sz w:val="28"/>
          <w:szCs w:val="28"/>
          <w:rtl/>
        </w:rPr>
        <w:t xml:space="preserve"> </w:t>
      </w:r>
      <w:r>
        <w:rPr>
          <w:b/>
          <w:bCs/>
          <w:sz w:val="28"/>
          <w:szCs w:val="28"/>
          <w:rtl/>
        </w:rPr>
        <w:t xml:space="preserve">שירות צבאי מלא ביחידת הקומנדו</w:t>
      </w:r>
      <w:r>
        <w:rPr>
          <w:rFonts w:hint="cs"/>
          <w:b/>
          <w:bCs/>
          <w:sz w:val="28"/>
          <w:szCs w:val="28"/>
          <w:rtl/>
        </w:rPr>
        <w:t xml:space="preserve">, שחרור בדרגת סמל</w:t>
      </w:r>
    </w:p>
    <w:p>
      <w:pPr>
        <w:spacing/>
        <w:ind w:left="1218"/>
        <w:rPr/>
      </w:pPr>
      <w:r>
        <w:rPr>
          <w:rtl/>
        </w:rPr>
        <w:t xml:space="preserve">חלק מצוות המקימים של חטיבת הקומנדו היבשתי, אחראית על ההתנהלות של מפקדי הצוותים הלוחמים לבין פלוגת חיל הקשר של הקומנדו. בנוסף, טיפול בכל ענייני כשירות מכשירי הקשר המופעלים ללוחמים בזמן מלחמה. כמו כן, אחראית רווחה של פלוגת חיל הקשר בחטיבה ונראותה.</w:t>
      </w:r>
      <w:r>
        <w:rPr>
          <w:noProof/>
        </w:rPr>
        <w:pict xmlns:w="http://schemas.openxmlformats.org/wordprocessingml/2006/main">
          <v:rect xmlns:o="urn:schemas-microsoft-com:office:office" xmlns:w14="http://schemas.microsoft.com/office/word/2010/wordml" xmlns:v="urn:schemas-microsoft-com:vml" w14:anchorId="6B9DF58E" id="מלבן 1" o:spid="_x0000_s1026" style="position:absolute;left:0;text-align:left;margin-left:101.8pt;margin-top:238.1pt;width:843.8pt;height:139.5pt;rotation:90;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vFZhgIAAJgFAAAOAAAAZHJzL2Uyb0RvYy54bWysVMFu2zAMvQ/YPwi6r7aDpN2COkXQosOA&#10;oi3WDj0rshQLkEVNUuJkXz9Kst2u6y7FfDBEkXwkn0ieXxw6TfbCeQWmptVJSYkwHBpltjX98Xj9&#10;6TMlPjDTMA1G1PQoPL1Yffxw3tulmEELuhGOIIjxy97WtA3BLovC81Z0zJ+AFQaVElzHAopuWzSO&#10;9Yje6WJWlqdFD66xDrjwHm+vspKuEr6Ugoc7Kb0IRNcUcwvp79J/E//F6pwtt47ZVvEhDfaOLDqm&#10;DAadoK5YYGTn1F9QneIOPMhwwqErQErFRaoBq6nKV9U8tMyKVAuS4+1Ek/9/sPx2/2DvHdLQW7/0&#10;eIxVHKTriANkazEv45dqw2zJIVF3nKgTh0A4XlblWXU6O0WKOSqrM5QWid0io0VU63z4KqAj8VBT&#10;h4+TcNn+xgfMAE1Hk2juQavmWmmdBLfdXGpH9iw+ZDkrMVR2+cNMm/d5YujoWjyTkE7hqEUE1Oa7&#10;kEQ1WOgspZz6U0wJMc6FCVVWtawROc9qEakb0owdHT1SnQkwIkusb8IeAEbLDDJiZ5jBPrqK1N6T&#10;c36jfySWnSePFBlMmJw7ZcC9VZnGqobI2X4kKVMTWdpAc7x3uV3w/b3l1wof+Ib5cM8cThNe4oYI&#10;d/iTGvqawnCipAX36637aI9NjlpKepzOmvqfO+YEJfqbwfb/Us3ncZyTMF+czVBwLzWblxqz6y4B&#10;+6ZK2aVjtA96vJUOuidcJOsYFVXMcIxdUx7cKFyGvDVwFXGxXiczHGHLwo15sDyCR1ZjAz8enpiz&#10;Q5cHnJBbGCeZLV81e7aNngbWuwBSpUl45nXgG8c/Nc6wquJ+eSknq+eFuvoNAAD//wMAUEsDBBQA&#10;BgAIAAAAIQDycpC54wAAAA4BAAAPAAAAZHJzL2Rvd25yZXYueG1sTI/BboMwEETvlfoP1lbqLTGg&#10;QIFgoqpSbu2hSVSpNwc7GAWvATsJ/ftuTu1td2c087bazLZnVz35zqGAeBkB09g41WEr4LDfLnJg&#10;PkhUsneoBfxoD5v68aGSpXI3/NTXXWgZhaAvpQATwlBy7hujrfRLN2gk7eQmKwOtU8vVJG8Ubnue&#10;RFHGreyQGowc9JvRzXl3sVRi9u8r/n3KpvnjMH6NdmzSbSbE89P8ugYW9Bz+zHDHJ3SoienoLqg8&#10;6wUU0UtBVgGLJMljYHdLnGd0O9K0SosUeF3x/2/UvwAAAP//AwBQSwECLQAUAAYACAAAACEAtoM4&#10;kv4AAADhAQAAEwAAAAAAAAAAAAAAAAAAAAAAW0NvbnRlbnRfVHlwZXNdLnhtbFBLAQItABQABgAI&#10;AAAAIQA4/SH/1gAAAJQBAAALAAAAAAAAAAAAAAAAAC8BAABfcmVscy8ucmVsc1BLAQItABQABgAI&#10;AAAAIQA16vFZhgIAAJgFAAAOAAAAAAAAAAAAAAAAAC4CAABkcnMvZTJvRG9jLnhtbFBLAQItABQA&#10;BgAIAAAAIQDycpC54wAAAA4BAAAPAAAAAAAAAAAAAAAAAOAEAABkcnMvZG93bnJldi54bWxQSwUG&#10;AAAAAAQABADzAAAA8AUAAAAA&#10;" fillcolor="#002060" strokecolor="#002060" strokeweight="1pt">
            <w10:wrap xmlns:w10="urn:schemas-microsoft-com:office:word" anchorx="page"/>
          </v:rect>
        </w:pict>
      </w:r>
    </w:p>
    <w:sectPr>
      <w:headerReference w:type="first" r:id="rId2"/>
      <w:headerReference w:type="even" r:id="rId3"/>
      <w:headerReference w:type="default" r:id="rId4"/>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022"/>
      <w:numFmt w:val="bullet"/>
      <w:suff w:val="tab"/>
      <w:lvlText w:val=""/>
      <w:pPr>
        <w:spacing/>
        <w:ind w:left="1578" w:hanging="360"/>
      </w:pPr>
      <w:rPr>
        <w:rFonts w:eastAsiaTheme="minorHAnsi" w:ascii="Symbol" w:hAnsi="Symbol" w:cs="David" w:hint="default"/>
      </w:rPr>
    </w:lvl>
    <w:lvl w:ilvl="1">
      <w:start w:val="1"/>
      <w:numFmt w:val="bullet"/>
      <w:suff w:val="tab"/>
      <w:lvlText w:val="o"/>
      <w:pPr>
        <w:spacing/>
        <w:ind w:left="2298" w:hanging="360"/>
      </w:pPr>
      <w:rPr>
        <w:rFonts w:ascii="Courier New" w:eastAsia="Courier New" w:hAnsi="Courier New" w:cs="Courier New" w:hint="default"/>
      </w:rPr>
    </w:lvl>
    <w:lvl w:ilvl="2">
      <w:start w:val="1"/>
      <w:numFmt w:val="bullet"/>
      <w:suff w:val="tab"/>
      <w:lvlText w:val=""/>
      <w:pPr>
        <w:spacing/>
        <w:ind w:left="3018" w:hanging="360"/>
      </w:pPr>
      <w:rPr>
        <w:rFonts w:ascii="Wingdings" w:eastAsia="Wingdings" w:hAnsi="Wingdings" w:cs="Wingdings" w:hint="default"/>
      </w:rPr>
    </w:lvl>
    <w:lvl w:ilvl="3">
      <w:start w:val="1"/>
      <w:numFmt w:val="bullet"/>
      <w:suff w:val="tab"/>
      <w:lvlText w:val=""/>
      <w:pPr>
        <w:spacing/>
        <w:ind w:left="3738" w:hanging="360"/>
      </w:pPr>
      <w:rPr>
        <w:rFonts w:ascii="Symbol" w:eastAsia="Symbol" w:hAnsi="Symbol" w:cs="Symbol" w:hint="default"/>
      </w:rPr>
    </w:lvl>
    <w:lvl w:ilvl="4">
      <w:start w:val="1"/>
      <w:numFmt w:val="bullet"/>
      <w:suff w:val="tab"/>
      <w:lvlText w:val="o"/>
      <w:pPr>
        <w:spacing/>
        <w:ind w:left="4458" w:hanging="360"/>
      </w:pPr>
      <w:rPr>
        <w:rFonts w:ascii="Courier New" w:eastAsia="Courier New" w:hAnsi="Courier New" w:cs="Courier New" w:hint="default"/>
      </w:rPr>
    </w:lvl>
    <w:lvl w:ilvl="5">
      <w:start w:val="1"/>
      <w:numFmt w:val="bullet"/>
      <w:suff w:val="tab"/>
      <w:lvlText w:val=""/>
      <w:pPr>
        <w:spacing/>
        <w:ind w:left="5178" w:hanging="360"/>
      </w:pPr>
      <w:rPr>
        <w:rFonts w:ascii="Wingdings" w:eastAsia="Wingdings" w:hAnsi="Wingdings" w:cs="Wingdings" w:hint="default"/>
      </w:rPr>
    </w:lvl>
    <w:lvl w:ilvl="6">
      <w:start w:val="1"/>
      <w:numFmt w:val="bullet"/>
      <w:suff w:val="tab"/>
      <w:lvlText w:val=""/>
      <w:pPr>
        <w:spacing/>
        <w:ind w:left="5898" w:hanging="360"/>
      </w:pPr>
      <w:rPr>
        <w:rFonts w:ascii="Symbol" w:eastAsia="Symbol" w:hAnsi="Symbol" w:cs="Symbol" w:hint="default"/>
      </w:rPr>
    </w:lvl>
    <w:lvl w:ilvl="7">
      <w:start w:val="1"/>
      <w:numFmt w:val="bullet"/>
      <w:suff w:val="tab"/>
      <w:lvlText w:val="o"/>
      <w:pPr>
        <w:spacing/>
        <w:ind w:left="6618" w:hanging="360"/>
      </w:pPr>
      <w:rPr>
        <w:rFonts w:ascii="Courier New" w:eastAsia="Courier New" w:hAnsi="Courier New" w:cs="Courier New" w:hint="default"/>
      </w:rPr>
    </w:lvl>
    <w:lvl w:ilvl="8">
      <w:start w:val="1"/>
      <w:numFmt w:val="bullet"/>
      <w:suff w:val="tab"/>
      <w:lvlText w:val=""/>
      <w:pPr>
        <w:spacing/>
        <w:ind w:left="7338" w:hanging="360"/>
      </w:pPr>
      <w:rPr>
        <w:rFonts w:ascii="Wingdings" w:eastAsia="Wingdings" w:hAnsi="Wingdings" w:cs="Wingdings" w:hint="default"/>
      </w:rPr>
    </w:lvl>
  </w:abstractNum>
  <w:abstractNum w:abstractNumId="3">
    <w:multiLevelType w:val="hybridMultilevel"/>
    <w:lvl w:ilvl="0">
      <w:start w:val="2022"/>
      <w:numFmt w:val="bullet"/>
      <w:suff w:val="tab"/>
      <w:lvlText w:val=""/>
      <w:pPr>
        <w:spacing/>
        <w:ind w:left="1578" w:hanging="360"/>
      </w:pPr>
      <w:rPr>
        <w:rFonts w:eastAsiaTheme="minorHAnsi" w:ascii="Symbol" w:hAnsi="Symbol" w:cs="David" w:hint="default"/>
      </w:rPr>
    </w:lvl>
    <w:lvl w:ilvl="1">
      <w:start w:val="1"/>
      <w:numFmt w:val="bullet"/>
      <w:suff w:val="tab"/>
      <w:lvlText w:val="o"/>
      <w:pPr>
        <w:spacing/>
        <w:ind w:left="2298" w:hanging="360"/>
      </w:pPr>
      <w:rPr>
        <w:rFonts w:ascii="Courier New" w:eastAsia="Courier New" w:hAnsi="Courier New" w:cs="Courier New" w:hint="default"/>
      </w:rPr>
    </w:lvl>
    <w:lvl w:ilvl="2">
      <w:start w:val="1"/>
      <w:numFmt w:val="bullet"/>
      <w:suff w:val="tab"/>
      <w:lvlText w:val=""/>
      <w:pPr>
        <w:spacing/>
        <w:ind w:left="3018" w:hanging="360"/>
      </w:pPr>
      <w:rPr>
        <w:rFonts w:ascii="Wingdings" w:eastAsia="Wingdings" w:hAnsi="Wingdings" w:cs="Wingdings" w:hint="default"/>
      </w:rPr>
    </w:lvl>
    <w:lvl w:ilvl="3">
      <w:start w:val="1"/>
      <w:numFmt w:val="bullet"/>
      <w:suff w:val="tab"/>
      <w:lvlText w:val=""/>
      <w:pPr>
        <w:spacing/>
        <w:ind w:left="3738" w:hanging="360"/>
      </w:pPr>
      <w:rPr>
        <w:rFonts w:ascii="Symbol" w:eastAsia="Symbol" w:hAnsi="Symbol" w:cs="Symbol" w:hint="default"/>
      </w:rPr>
    </w:lvl>
    <w:lvl w:ilvl="4">
      <w:start w:val="1"/>
      <w:numFmt w:val="bullet"/>
      <w:suff w:val="tab"/>
      <w:lvlText w:val="o"/>
      <w:pPr>
        <w:spacing/>
        <w:ind w:left="4458" w:hanging="360"/>
      </w:pPr>
      <w:rPr>
        <w:rFonts w:ascii="Courier New" w:eastAsia="Courier New" w:hAnsi="Courier New" w:cs="Courier New" w:hint="default"/>
      </w:rPr>
    </w:lvl>
    <w:lvl w:ilvl="5">
      <w:start w:val="1"/>
      <w:numFmt w:val="bullet"/>
      <w:suff w:val="tab"/>
      <w:lvlText w:val=""/>
      <w:pPr>
        <w:spacing/>
        <w:ind w:left="5178" w:hanging="360"/>
      </w:pPr>
      <w:rPr>
        <w:rFonts w:ascii="Wingdings" w:eastAsia="Wingdings" w:hAnsi="Wingdings" w:cs="Wingdings" w:hint="default"/>
      </w:rPr>
    </w:lvl>
    <w:lvl w:ilvl="6">
      <w:start w:val="1"/>
      <w:numFmt w:val="bullet"/>
      <w:suff w:val="tab"/>
      <w:lvlText w:val=""/>
      <w:pPr>
        <w:spacing/>
        <w:ind w:left="5898" w:hanging="360"/>
      </w:pPr>
      <w:rPr>
        <w:rFonts w:ascii="Symbol" w:eastAsia="Symbol" w:hAnsi="Symbol" w:cs="Symbol" w:hint="default"/>
      </w:rPr>
    </w:lvl>
    <w:lvl w:ilvl="7">
      <w:start w:val="1"/>
      <w:numFmt w:val="bullet"/>
      <w:suff w:val="tab"/>
      <w:lvlText w:val="o"/>
      <w:pPr>
        <w:spacing/>
        <w:ind w:left="6618" w:hanging="360"/>
      </w:pPr>
      <w:rPr>
        <w:rFonts w:ascii="Courier New" w:eastAsia="Courier New" w:hAnsi="Courier New" w:cs="Courier New" w:hint="default"/>
      </w:rPr>
    </w:lvl>
    <w:lvl w:ilvl="8">
      <w:start w:val="1"/>
      <w:numFmt w:val="bullet"/>
      <w:suff w:val="tab"/>
      <w:lvlText w:val=""/>
      <w:pPr>
        <w:spacing/>
        <w:ind w:left="7338"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38D33BB0"/>
  <w15:chartTrackingRefBased xmlns:w15="http://schemas.microsoft.com/office/word/2012/wordml"/>
  <w15:docId xmlns:w15="http://schemas.microsoft.com/office/word/2012/wordml" w15:val="{F4D9EDEF-0837-4577-A446-A6F70421E515}"/>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ascii="David" w:hAnsi="David" w:cs="David"/>
        <w:sz w:val="24"/>
        <w:szCs w:val="24"/>
        <w:lang w:val="en-US" w:eastAsia="en-US" w:bidi="he-IL"/>
        <w14:ligatures w14:val="standardContextua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a3" w:customStyle="1">
    <w:name w:val="List Paragraph"/>
    <w:basedOn w:val="a"/>
    <w:qFormat/>
    <w:pPr>
      <w:spacing/>
      <w:ind w:left="720"/>
      <w:contextualSpacing/>
    </w:pPr>
    <w:rPr/>
  </w:style>
  <w:style w:type="paragraph" w:styleId="a4">
    <w:name w:val="Header"/>
    <w:basedOn w:val="a"/>
    <w:link w:val="כותרתעליונהתו"/>
    <w:unhideWhenUsed/>
    <w:pPr>
      <w:tabs>
        <w:tab w:pos="4153" w:val="center"/>
        <w:tab w:pos="8306" w:val="right"/>
      </w:tabs>
      <w:spacing w:after="0" w:line="240" w:lineRule="auto"/>
    </w:pPr>
    <w:rPr/>
  </w:style>
  <w:style w:type="character" w:styleId="a5" w:customStyle="1">
    <w:name w:val="כותרת עליונה תו"/>
    <w:basedOn w:val="a0"/>
    <w:link w:val="Header"/>
    <w:rPr/>
  </w:style>
  <w:style w:type="paragraph" w:styleId="a6">
    <w:name w:val="Footer"/>
    <w:basedOn w:val="a"/>
    <w:link w:val="כותרתתחתונהתו"/>
    <w:unhideWhenUsed/>
    <w:pPr>
      <w:tabs>
        <w:tab w:pos="4153" w:val="center"/>
        <w:tab w:pos="8306" w:val="right"/>
      </w:tabs>
      <w:spacing w:after="0" w:line="240" w:lineRule="auto"/>
    </w:pPr>
    <w:rPr/>
  </w:style>
  <w:style w:type="character" w:styleId="a7" w:customStyle="1">
    <w:name w:val="כותרת תחתונה תו"/>
    <w:basedOn w:val="a0"/>
    <w:link w:val="Footer"/>
    <w:rPr/>
  </w:style>
  <w:style w:type="paragraph" w:styleId="a8" w:customStyle="1">
    <w:name w:val="שורת נתונים אישיים"/>
    <w:basedOn w:val="a"/>
    <w:next w:val="שורתנתוניםאישיים"/>
    <w:qFormat/>
    <w:pPr>
      <w:spacing w:after="0" w:line="240" w:lineRule="auto"/>
    </w:pPr>
    <w:rPr>
      <w:rFonts w:ascii="Arial" w:eastAsia="Times New Roman" w:hAnsi="Arial" w:cs="Arial"/>
      <w:sz w:val="20"/>
      <w:szCs w:val="20"/>
      <w14:ligatures w14:val="none"/>
    </w:rPr>
  </w:style>
  <w:style w:type="character" w:styleId="Hyperlink">
    <w:name w:val="Hyperlink"/>
    <w:basedOn w:val="a0"/>
    <w:unhideWhenUsed/>
    <w:rPr>
      <w:color w:val="0563C1"/>
      <w:u w:val="single"/>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yahavsab265@gmail.com" TargetMode="External" /><Relationship Id="rId67FTZT" Type="http://schemas.openxmlformats.org/officeDocument/2006/relationships/image" Target="media/2AC7DN.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1</Pages>
  <Words>237</Words>
  <Characters>1185</Characters>
  <Application>Microsoft Office Word</Application>
  <DocSecurity>0</DocSecurity>
  <Lines>9</Lines>
  <Paragraphs>2</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 cohen</dc:creator>
  <cp:keywords/>
  <dc:description/>
  <cp:lastModifiedBy>Yahav Sabag</cp:lastModifiedBy>
  <cp:revision>2</cp:revision>
  <dcterms:created xsi:type="dcterms:W3CDTF">2023-10-25T07:56:00Z</dcterms:created>
  <dcterms:modified xsi:type="dcterms:W3CDTF">2023-10-25T07:56:00Z</dcterms:modified>
</cp:coreProperties>
</file>