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Heading2"/>
      </w:pPr>
      <w:r>
        <w:rPr/>
        <w:t xml:space="preserve">REQUEST FOR QUOTATION (RFQ)</w:t>
      </w:r>
    </w:p>
    <w:p>
      <w:pPr/>
      <w:r>
        <w:rPr/>
        <w:t xml:space="preserve">(Procurement Type)</w:t>
      </w:r>
    </w:p>
    <w:p>
      <w:pPr>
        <w:pStyle w:val="Heading3"/>
        <w:spacing w:before="300"/>
      </w:pPr>
      <w:r>
        <w:rPr/>
        <w:t xml:space="preserve">PROJECT TITLE</w:t>
      </w:r>
    </w:p>
    <w:p>
      <w:pPr/>
      <w:r>
        <w:rPr/>
        <w:t xml:space="preserve">RFQ NO.</w:t>
      </w:r>
    </w:p>
    <w:sectPr>
      <w:headerReference w:type="default" r:id="rId7"/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pStyle w:val="Heading3"/>
    </w:pPr>
    <w:r>
      <w:rPr/>
      <w:t xml:space="preserve">Republic of the Philippines</w:t>
    </w:r>
  </w:p>
  <w:p>
    <w:pPr>
      <w:pStyle w:val="Heading3"/>
    </w:pPr>
    <w:r>
      <w:rPr/>
      <w:t xml:space="preserve">Department of Environment and Natural Resources</w:t>
    </w:r>
  </w:p>
  <w:p>
    <w:pPr>
      <w:pStyle w:val="Heading3"/>
    </w:pPr>
    <w:r>
      <w:rPr/>
      <w:t xml:space="preserve">ENVIRONMENTAL MANAGEMENT BUREAU</w:t>
    </w:r>
  </w:p>
  <w:p>
    <w:pPr>
      <w:pStyle w:val="Heading3"/>
    </w:pPr>
    <w:r>
      <w:rPr/>
      <w:t xml:space="preserve">Regional Office VIII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2026-03-11T07:50:27+00:00</dcterms:created>
  <dcterms:modified xsi:type="dcterms:W3CDTF">2026-03-11T07:50:27+00:00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