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Georgia" w:cs="Georgia" w:eastAsia="Georgia" w:hAnsi="Georgia"/>
          <w:b/>
          <w:bCs/>
          <w:i w:val="false"/>
          <w:iCs w:val="false"/>
          <w:color w:val="111111"/>
          <w:sz w:val="40"/>
          <w:szCs w:val="40"/>
        </w:rPr>
        <w:t xml:space="preserve">FROM GRAVES TO GARDEN</w:t>
      </w:r>
    </w:p>
    <w:p>
      <w:pPr>
        <w:spacing w:before="80" w:after="80"/>
        <w:jc w:val="center"/>
      </w:pPr>
      <w:r>
        <w:rPr>
          <w:rFonts w:ascii="Georgia" w:cs="Georgia" w:eastAsia="Georgia" w:hAnsi="Georgia"/>
          <w:b w:val="false"/>
          <w:bCs w:val="false"/>
          <w:i/>
          <w:iCs/>
          <w:color w:val="111111"/>
          <w:sz w:val="24"/>
          <w:szCs w:val="24"/>
        </w:rPr>
        <w:t xml:space="preserve">The Heroine's Walk: The Executive Decision in Motion</w:t>
      </w:r>
    </w:p>
    <w:p>
      <w:pPr>
        <w:spacing w:before="80" w:after="500"/>
        <w:jc w:val="center"/>
      </w:pPr>
      <w:r>
        <w:rPr>
          <w:rFonts w:ascii="Georgia" w:cs="Georgia" w:eastAsia="Georgia" w:hAnsi="Georgia"/>
          <w:b w:val="false"/>
          <w:bCs w:val="false"/>
          <w:i w:val="false"/>
          <w:iCs w:val="false"/>
          <w:color w:val="777777"/>
          <w:sz w:val="19"/>
          <w:szCs w:val="19"/>
        </w:rPr>
        <w:t xml:space="preserve">A narrative proof of the concave / convex flip as administrative access</w:t>
      </w:r>
    </w:p>
    <w:p>
      <w:pPr>
        <w:spacing w:before="360" w:after="360"/>
        <w:jc w:val="center"/>
      </w:pPr>
      <w:r>
        <w:rPr>
          <w:rFonts w:ascii="Georgia" w:cs="Georgia" w:eastAsia="Georgia" w:hAnsi="Georgia"/>
          <w:color w:val="AAAAAA"/>
          <w:sz w:val="22"/>
          <w:szCs w:val="22"/>
        </w:rPr>
        <w:t xml:space="preserve">· · ·</w:t>
      </w:r>
    </w:p>
    <w:p>
      <w:pPr>
        <w:spacing w:after="160"/>
        <w:ind/>
      </w:pPr>
      <w:r>
        <w:rPr>
          <w:rFonts w:ascii="Georgia" w:cs="Georgia" w:eastAsia="Georgia" w:hAnsi="Georgia"/>
          <w:b w:val="false"/>
          <w:bCs w:val="false"/>
          <w:i w:val="false"/>
          <w:iCs w:val="false"/>
          <w:color w:val="111111"/>
          <w:sz w:val="22"/>
          <w:szCs w:val="22"/>
        </w:rPr>
        <w:t xml:space="preserve">The High Street is a row of 4-wall graves.</w:t>
      </w:r>
    </w:p>
    <w:p>
      <w:pPr>
        <w:spacing w:after="160"/>
        <w:ind/>
      </w:pPr>
      <w:r>
        <w:rPr>
          <w:rFonts w:ascii="Georgia" w:cs="Georgia" w:eastAsia="Georgia" w:hAnsi="Georgia"/>
          <w:b w:val="false"/>
          <w:bCs w:val="false"/>
          <w:i w:val="false"/>
          <w:iCs w:val="false"/>
          <w:color w:val="111111"/>
          <w:sz w:val="22"/>
          <w:szCs w:val="22"/>
        </w:rPr>
        <w:t xml:space="preserve">Each building is a box: four walls, a floor, a lid. The King built them to contain. The Priest blessed them to keep the 60° out. The inhabitants live inside them and call it home.</w:t>
      </w:r>
    </w:p>
    <w:p>
      <w:pPr>
        <w:spacing w:after="160"/>
        <w:ind/>
      </w:pPr>
      <w:r>
        <w:rPr>
          <w:rFonts w:ascii="Georgia" w:cs="Georgia" w:eastAsia="Georgia" w:hAnsi="Georgia"/>
          <w:b w:val="false"/>
          <w:bCs w:val="false"/>
          <w:i w:val="false"/>
          <w:iCs w:val="false"/>
          <w:color w:val="111111"/>
          <w:sz w:val="22"/>
          <w:szCs w:val="22"/>
        </w:rPr>
        <w:t xml:space="preserve">The Heroine walks the street. She has seen the diagram. She knows the 13th node. She knows the executive decision available to her.</w:t>
      </w:r>
    </w:p>
    <w:p>
      <w:pPr>
        <w:spacing w:after="160"/>
        <w:ind/>
      </w:pPr>
      <w:r>
        <w:rPr>
          <w:rFonts w:ascii="Georgia" w:cs="Georgia" w:eastAsia="Georgia" w:hAnsi="Georgia"/>
          <w:b w:val="false"/>
          <w:bCs w:val="false"/>
          <w:i w:val="false"/>
          <w:iCs w:val="false"/>
          <w:color w:val="111111"/>
          <w:sz w:val="22"/>
          <w:szCs w:val="22"/>
        </w:rPr>
        <w:t xml:space="preserve">This is what she does.</w:t>
      </w:r>
    </w:p>
    <w:p>
      <w:pPr>
        <w:spacing w:after="120"/>
      </w:pPr>
      <w:r>
        <w:t xml:space="preserve"/>
      </w:r>
    </w:p>
    <w:p>
      <w:pPr>
        <w:spacing w:before="360" w:after="360"/>
        <w:jc w:val="center"/>
      </w:pPr>
      <w:r>
        <w:rPr>
          <w:rFonts w:ascii="Georgia" w:cs="Georgia" w:eastAsia="Georgia" w:hAnsi="Georgia"/>
          <w:color w:val="AAAAAA"/>
          <w:sz w:val="22"/>
          <w:szCs w:val="22"/>
        </w:rPr>
        <w:t xml:space="preserve">· · ·</w:t>
      </w:r>
    </w:p>
    <w:p>
      <w:pPr>
        <w:pStyle w:val="Heading1"/>
        <w:spacing w:before="480" w:after="120"/>
      </w:pPr>
      <w:r>
        <w:rPr>
          <w:rFonts w:ascii="Georgia" w:cs="Georgia" w:eastAsia="Georgia" w:hAnsi="Georgia"/>
          <w:b/>
          <w:bCs/>
          <w:color w:val="111111"/>
          <w:sz w:val="34"/>
          <w:szCs w:val="34"/>
        </w:rPr>
        <w:t xml:space="preserve">I. The Grave — What She Sees Before the Flip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4"/>
              <w:left w:val="single" w:color="222222" w:sz="4"/>
              <w:bottom w:val="single" w:color="222222" w:sz="4"/>
              <w:right w:val="single" w:color="222222" w:sz="4"/>
            </w:tcBorders>
            <w:shd w:fill="FAFAFA" w:val="clear"/>
            <w:tcMar>
              <w:top w:type="dxa" w:w="160"/>
              <w:left w:type="dxa" w:w="240"/>
              <w:bottom w:type="dxa" w:w="160"/>
              <w:right w:type="dxa" w:w="240"/>
            </w:tcMar>
          </w:tcPr>
          <w:p>
            <w:pPr>
              <w:spacing w:before="100" w:after="120"/>
            </w:pPr>
            <w:r>
              <w:rPr>
                <w:rFonts w:ascii="Georgia" w:cs="Georgia" w:eastAsia="Georgia" w:hAnsi="Georgia"/>
                <w:b/>
                <w:bCs/>
                <w:color w:val="111111"/>
                <w:sz w:val="21"/>
                <w:szCs w:val="21"/>
              </w:rPr>
              <w:t xml:space="preserve">The Street (Flatland Reading)</w:t>
            </w:r>
          </w:p>
          <w:p>
            <w:pPr>
              <w:spacing w:after="80"/>
            </w:pPr>
            <w:r>
              <w:rPr>
                <w:rFonts w:ascii="Georgia" w:cs="Georgia" w:eastAsia="Georgia" w:hAnsi="Georgia"/>
                <w:i w:val="false"/>
                <w:iCs w:val="false"/>
                <w:sz w:val="20"/>
                <w:szCs w:val="20"/>
              </w:rPr>
              <w:t xml:space="preserve">Four walls. Brick. 90° at every corner.</w:t>
            </w:r>
          </w:p>
          <w:p>
            <w:pPr>
              <w:spacing w:after="80"/>
            </w:pPr>
            <w:r>
              <w:rPr>
                <w:rFonts w:ascii="Georgia" w:cs="Georgia" w:eastAsia="Georgia" w:hAnsi="Georgia"/>
                <w:i w:val="false"/>
                <w:iCs w:val="false"/>
                <w:sz w:val="20"/>
                <w:szCs w:val="20"/>
              </w:rPr>
              <w:t xml:space="preserve">Three posts supporting the lintel above the door.</w:t>
            </w:r>
          </w:p>
          <w:p>
            <w:pPr>
              <w:spacing w:after="80"/>
            </w:pPr>
            <w:r>
              <w:rPr>
                <w:rFonts w:ascii="Georgia" w:cs="Georgia" w:eastAsia="Georgia" w:hAnsi="Georgia"/>
                <w:i w:val="false"/>
                <w:iCs w:val="false"/>
                <w:sz w:val="20"/>
                <w:szCs w:val="20"/>
              </w:rPr>
              <w:t xml:space="preserve">Four rails of stone between the windows.</w:t>
            </w:r>
          </w:p>
          <w:p>
            <w:pPr>
              <w:spacing w:after="80"/>
            </w:pPr>
            <w:r>
              <w:rPr>
                <w:rFonts w:ascii="Georgia" w:cs="Georgia" w:eastAsia="Georgia" w:hAnsi="Georgia"/>
                <w:i w:val="false"/>
                <w:iCs w:val="false"/>
                <w:sz w:val="20"/>
                <w:szCs w:val="20"/>
              </w:rPr>
              <w:t xml:space="preserve">A roof pitched at something close to 30° — the mason's compromise between the 60° mountain and the 90° wall.</w:t>
            </w:r>
          </w:p>
          <w:p>
            <w:pPr>
              <w:spacing w:after="80"/>
            </w:pPr>
            <w:r>
              <w:rPr>
                <w:rFonts w:ascii="Georgia" w:cs="Georgia" w:eastAsia="Georgia" w:hAnsi="Georgia"/>
                <w:i w:val="false"/>
                <w:iCs w:val="false"/>
                <w:sz w:val="20"/>
                <w:szCs w:val="20"/>
              </w:rPr>
              <w:t xml:space="preserve">The door is a 3 × 7 rectangle. The King's post (3) times the week (7). It opens inward. You must step down to enter — one unit below grade.</w:t>
            </w:r>
          </w:p>
          <w:p>
            <w:pPr>
              <w:spacing w:after="80"/>
            </w:pPr>
            <w:r>
              <w:rPr>
                <w:rFonts w:ascii="Georgia" w:cs="Georgia" w:eastAsia="Georgia" w:hAnsi="Georgia"/>
                <w:i w:val="false"/>
                <w:iCs w:val="false"/>
                <w:sz w:val="20"/>
                <w:szCs w:val="20"/>
              </w:rPr>
              <w:t xml:space="preserve">The step down is Hades' due.</w:t>
            </w:r>
          </w:p>
        </w:tc>
      </w:tr>
    </w:tbl>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In the Flatland reading, the Heroine sees:</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960"/>
      </w:tblGrid>
      <w:tr>
        <w:tc>
          <w:tcPr>
            <w:tcW w:type="dxa" w:w="18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What she observes</w:t>
            </w:r>
          </w:p>
        </w:tc>
        <w:tc>
          <w:tcPr>
            <w:tcW w:type="dxa" w:w="2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Flatland interpretation</w:t>
            </w:r>
          </w:p>
        </w:tc>
        <w:tc>
          <w:tcPr>
            <w:tcW w:type="dxa" w:w="496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What is actually there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Four walls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Enclosure — containment — the box</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4 intervals requiring 5 posts: the Ghost is structural, one post is shared with the building next door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Three storeys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King's height — 3 floors</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3-post with 1 buried: the building has a foundation below grade that nobody counts. 4 posts total.</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Roof pitch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Decoration — weather protection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agley path: the 5 asserting itself. Every pitched roof is a hypotenuse. The 60° mountain trying to return inside the 90° box.</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step down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Threshold — entry ritual</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Hades' due: 1 unit of vertical belonging to the void. The building is 1 unit underground. It acknowledges the axis.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door (3×7)</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Proportional aesthetics</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Man (3) accessing the full week (7) — the complete cycle. The door is a temporal portal, not just a spatial one.</w:t>
            </w:r>
          </w:p>
        </w:tc>
      </w:tr>
    </w:tbl>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She sees all of this. And she sees that the inhabitants see none of it. They see four walls. They call them home. They have accepted the concave reading as fixed.</w:t>
      </w:r>
    </w:p>
    <w:p>
      <w:pPr>
        <w:spacing w:after="120"/>
      </w:pPr>
      <w:r>
        <w:t xml:space="preserve"/>
      </w:r>
    </w:p>
    <w:p>
      <w:pPr>
        <w:spacing w:before="360" w:after="360"/>
        <w:jc w:val="center"/>
      </w:pPr>
      <w:r>
        <w:rPr>
          <w:rFonts w:ascii="Georgia" w:cs="Georgia" w:eastAsia="Georgia" w:hAnsi="Georgia"/>
          <w:color w:val="AAAAAA"/>
          <w:sz w:val="22"/>
          <w:szCs w:val="22"/>
        </w:rPr>
        <w:t xml:space="preserve">· · ·</w:t>
      </w:r>
    </w:p>
    <w:p>
      <w:pPr>
        <w:pStyle w:val="Heading1"/>
        <w:spacing w:before="480" w:after="120"/>
      </w:pPr>
      <w:r>
        <w:rPr>
          <w:rFonts w:ascii="Georgia" w:cs="Georgia" w:eastAsia="Georgia" w:hAnsi="Georgia"/>
          <w:b/>
          <w:bCs/>
          <w:color w:val="111111"/>
          <w:sz w:val="34"/>
          <w:szCs w:val="34"/>
        </w:rPr>
        <w:t xml:space="preserve">II. The Executive Decision — The Flip</w:t>
      </w:r>
    </w:p>
    <w:p>
      <w:pPr>
        <w:spacing w:after="160"/>
        <w:ind/>
      </w:pPr>
      <w:r>
        <w:rPr>
          <w:rFonts w:ascii="Georgia" w:cs="Georgia" w:eastAsia="Georgia" w:hAnsi="Georgia"/>
          <w:b w:val="false"/>
          <w:bCs w:val="false"/>
          <w:i w:val="false"/>
          <w:iCs w:val="false"/>
          <w:color w:val="111111"/>
          <w:sz w:val="22"/>
          <w:szCs w:val="22"/>
        </w:rPr>
        <w:t xml:space="preserve">The Heroine stands at the centre of the street. She knows she is looking at a dodecahedron, not a terrace. She knows the 13th node is the space between the buildings — the gap that the King calls 'nothing' and Hades calls 'mine.'</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The concave reading (before)</w:t>
            </w:r>
          </w:p>
        </w:tc>
        <w:tc>
          <w:tcPr>
            <w:tcW w:type="dxa" w:w="432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The convex reading (after)</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walls close in.</w:t>
            </w:r>
          </w:p>
        </w:tc>
        <w:tc>
          <w:tcPr>
            <w:tcW w:type="dxa" w:w="4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walls radiate out.</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buildings contain.</w:t>
            </w:r>
          </w:p>
        </w:tc>
        <w:tc>
          <w:tcPr>
            <w:tcW w:type="dxa" w:w="4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buildings define space — the space between them is the structure.</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street is a corridor between boxes.</w:t>
            </w:r>
          </w:p>
        </w:tc>
        <w:tc>
          <w:tcPr>
            <w:tcW w:type="dxa" w:w="4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boxes are the fence posts. The street is the rail. The sky above is the hypotenuse.</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step down into each house is a descent into the grave.</w:t>
            </w:r>
          </w:p>
        </w:tc>
        <w:tc>
          <w:tcPr>
            <w:tcW w:type="dxa" w:w="4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step down is the buried foot. Every building is a 3-post with its root in Hades. They are not sinking. They are planted.</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gap between buildings is dead space — alley, nothing, air.</w:t>
            </w:r>
          </w:p>
        </w:tc>
        <w:tc>
          <w:tcPr>
            <w:tcW w:type="dxa" w:w="4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gap is the 13th node: the Ghost post that holds the row in alignment. Without the gap, the posts would touch and the rail would have nowhere to run.</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pitched roofs are finishing details.</w:t>
            </w:r>
          </w:p>
        </w:tc>
        <w:tc>
          <w:tcPr>
            <w:tcW w:type="dxa" w:w="4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pitched roofs are the mountain trying to return. Every roofline is the 60° asserting itself against the 90°. The street is the Hex-Mountain in slow motion.</w:t>
            </w:r>
          </w:p>
        </w:tc>
      </w:tr>
    </w:tbl>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The geometry has not changed. The buildings have not moved. The flip is entirely in her administrative position — which node she treats as the origin, which face she reads as foreground.</w:t>
      </w:r>
    </w:p>
    <w:p>
      <w:pPr>
        <w:spacing w:after="120"/>
      </w:pPr>
      <w:r>
        <w:t xml:space="preserve"/>
      </w:r>
    </w:p>
    <w:p>
      <w:pPr>
        <w:spacing w:before="360" w:after="360"/>
        <w:jc w:val="center"/>
      </w:pPr>
      <w:r>
        <w:rPr>
          <w:rFonts w:ascii="Georgia" w:cs="Georgia" w:eastAsia="Georgia" w:hAnsi="Georgia"/>
          <w:color w:val="AAAAAA"/>
          <w:sz w:val="22"/>
          <w:szCs w:val="22"/>
        </w:rPr>
        <w:t xml:space="preserve">· · ·</w:t>
      </w:r>
    </w:p>
    <w:p>
      <w:pPr>
        <w:pStyle w:val="Heading1"/>
        <w:spacing w:before="480" w:after="120"/>
      </w:pPr>
      <w:r>
        <w:rPr>
          <w:rFonts w:ascii="Georgia" w:cs="Georgia" w:eastAsia="Georgia" w:hAnsi="Georgia"/>
          <w:b/>
          <w:bCs/>
          <w:color w:val="111111"/>
          <w:sz w:val="34"/>
          <w:szCs w:val="34"/>
        </w:rPr>
        <w:t xml:space="preserve">III. The Garden — What She Sees After the Flip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4"/>
              <w:left w:val="single" w:color="222222" w:sz="4"/>
              <w:bottom w:val="single" w:color="222222" w:sz="4"/>
              <w:right w:val="single" w:color="222222" w:sz="4"/>
            </w:tcBorders>
            <w:shd w:fill="FAFAFA" w:val="clear"/>
            <w:tcMar>
              <w:top w:type="dxa" w:w="160"/>
              <w:left w:type="dxa" w:w="240"/>
              <w:bottom w:type="dxa" w:w="160"/>
              <w:right w:type="dxa" w:w="240"/>
            </w:tcMar>
          </w:tcPr>
          <w:p>
            <w:pPr>
              <w:spacing w:before="100" w:after="120"/>
            </w:pPr>
            <w:r>
              <w:rPr>
                <w:rFonts w:ascii="Georgia" w:cs="Georgia" w:eastAsia="Georgia" w:hAnsi="Georgia"/>
                <w:b/>
                <w:bCs/>
                <w:color w:val="111111"/>
                <w:sz w:val="21"/>
                <w:szCs w:val="21"/>
              </w:rPr>
              <w:t xml:space="preserve">The Street (Hexland Reading)</w:t>
            </w:r>
          </w:p>
          <w:p>
            <w:pPr>
              <w:spacing w:after="80"/>
            </w:pPr>
            <w:r>
              <w:rPr>
                <w:rFonts w:ascii="Georgia" w:cs="Georgia" w:eastAsia="Georgia" w:hAnsi="Georgia"/>
                <w:i w:val="false"/>
                <w:iCs w:val="false"/>
                <w:sz w:val="20"/>
                <w:szCs w:val="20"/>
              </w:rPr>
              <w:t xml:space="preserve">Five posts. Four intervals. The Ghost post is the gap — the alley between the end building and the neighbour's wall.</w:t>
            </w:r>
          </w:p>
          <w:p>
            <w:pPr>
              <w:spacing w:after="80"/>
            </w:pPr>
            <w:r>
              <w:rPr>
                <w:rFonts w:ascii="Georgia" w:cs="Georgia" w:eastAsia="Georgia" w:hAnsi="Georgia"/>
                <w:i w:val="false"/>
                <w:iCs w:val="false"/>
                <w:sz w:val="20"/>
                <w:szCs w:val="20"/>
              </w:rPr>
              <w:t xml:space="preserve">Each building is a face of the dodecahedron, not a separate box.</w:t>
            </w:r>
          </w:p>
          <w:p>
            <w:pPr>
              <w:spacing w:after="80"/>
            </w:pPr>
            <w:r>
              <w:rPr>
                <w:rFonts w:ascii="Georgia" w:cs="Georgia" w:eastAsia="Georgia" w:hAnsi="Georgia"/>
                <w:i w:val="false"/>
                <w:iCs w:val="false"/>
                <w:sz w:val="20"/>
                <w:szCs w:val="20"/>
              </w:rPr>
              <w:t xml:space="preserve">The street is the rail: the 4-length horizontal that the posts are holding up.</w:t>
            </w:r>
          </w:p>
          <w:p>
            <w:pPr>
              <w:spacing w:after="80"/>
            </w:pPr>
            <w:r>
              <w:rPr>
                <w:rFonts w:ascii="Georgia" w:cs="Georgia" w:eastAsia="Georgia" w:hAnsi="Georgia"/>
                <w:i w:val="false"/>
                <w:iCs w:val="false"/>
                <w:sz w:val="20"/>
                <w:szCs w:val="20"/>
              </w:rPr>
              <w:t xml:space="preserve">The sky — open, overhead — is the 5: the hypotenuse spanning the distance</w:t>
            </w:r>
          </w:p>
          <w:p>
            <w:pPr>
              <w:spacing w:after="80"/>
            </w:pPr>
            <w:r>
              <w:rPr>
                <w:rFonts w:ascii="Georgia" w:cs="Georgia" w:eastAsia="Georgia" w:hAnsi="Georgia"/>
                <w:i w:val="false"/>
                <w:iCs w:val="false"/>
                <w:sz w:val="20"/>
                <w:szCs w:val="20"/>
              </w:rPr>
              <w:t xml:space="preserve">  between the tops of the posts.</w:t>
            </w:r>
          </w:p>
          <w:p>
            <w:pPr>
              <w:spacing w:after="80"/>
            </w:pPr>
            <w:r>
              <w:rPr>
                <w:rFonts w:ascii="Georgia" w:cs="Georgia" w:eastAsia="Georgia" w:hAnsi="Georgia"/>
                <w:i w:val="false"/>
                <w:iCs w:val="false"/>
                <w:sz w:val="20"/>
                <w:szCs w:val="20"/>
              </w:rPr>
              <w:t xml:space="preserve">The pitched roofs are the mountain beginning to return.</w:t>
            </w:r>
          </w:p>
          <w:p>
            <w:pPr>
              <w:spacing w:after="80"/>
            </w:pPr>
            <w:r>
              <w:rPr>
                <w:rFonts w:ascii="Georgia" w:cs="Georgia" w:eastAsia="Georgia" w:hAnsi="Georgia"/>
                <w:i w:val="false"/>
                <w:iCs w:val="false"/>
                <w:sz w:val="20"/>
                <w:szCs w:val="20"/>
              </w:rPr>
              <w:t xml:space="preserve">The step down into each house is the buried foot: the acknowledgement</w:t>
            </w:r>
          </w:p>
          <w:p>
            <w:pPr>
              <w:spacing w:after="80"/>
            </w:pPr>
            <w:r>
              <w:rPr>
                <w:rFonts w:ascii="Georgia" w:cs="Georgia" w:eastAsia="Georgia" w:hAnsi="Georgia"/>
                <w:i w:val="false"/>
                <w:iCs w:val="false"/>
                <w:sz w:val="20"/>
                <w:szCs w:val="20"/>
              </w:rPr>
              <w:t xml:space="preserve">  that the post goes deeper than the surface.</w:t>
            </w:r>
          </w:p>
          <w:p>
            <w:pPr>
              <w:spacing w:after="80"/>
            </w:pPr>
            <w:r>
              <w:rPr>
                <w:rFonts w:ascii="Georgia" w:cs="Georgia" w:eastAsia="Georgia" w:hAnsi="Georgia"/>
                <w:i w:val="false"/>
                <w:iCs w:val="false"/>
                <w:sz w:val="20"/>
                <w:szCs w:val="20"/>
              </w:rPr>
              <w:t xml:space="preserve">The gap between buildings is the 13th node: the pivot, the Ghost,</w:t>
            </w:r>
          </w:p>
          <w:p>
            <w:pPr>
              <w:spacing w:after="80"/>
            </w:pPr>
            <w:r>
              <w:rPr>
                <w:rFonts w:ascii="Georgia" w:cs="Georgia" w:eastAsia="Georgia" w:hAnsi="Georgia"/>
                <w:i w:val="false"/>
                <w:iCs w:val="false"/>
                <w:sz w:val="20"/>
                <w:szCs w:val="20"/>
              </w:rPr>
              <w:t xml:space="preserve">  the point from which the whole row derives its alignment.</w:t>
            </w:r>
          </w:p>
        </w:tc>
      </w:tr>
    </w:tbl>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In the Hexland reading, the graves have become a garden:</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360"/>
      </w:tblGrid>
      <w:tr>
        <w:tc>
          <w:tcPr>
            <w:tcW w:type="dxa" w:w="16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Element</w:t>
            </w:r>
          </w:p>
        </w:tc>
        <w:tc>
          <w:tcPr>
            <w:tcW w:type="dxa" w:w="18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Grave reading</w:t>
            </w:r>
          </w:p>
        </w:tc>
        <w:tc>
          <w:tcPr>
            <w:tcW w:type="dxa" w:w="2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Garden reading</w:t>
            </w:r>
          </w:p>
        </w:tc>
        <w:tc>
          <w:tcPr>
            <w:tcW w:type="dxa" w:w="336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The flip</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Four walls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Prison — containment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four faces of a single pentagonal unit in a larger solid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box is not a box. It is one face of a 12-face structure you cannot see from inside.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Gap between buildings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Dead space — nothing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13th node — the Ghost post — the structural pivot of the whole row</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nothing is the most important element. It is what holds the row in alignment.</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Step down at entry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Descent — Hades' claim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buried foot — the root — the acknowledgement of the axis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Going down is not defeat. It is the act of planting. The building stands because it bows.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Roof pitch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Weatherproofing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60° returning — the Hex-Mountain asserting itself against the 90° walls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roof is not a lid. It is the mountain. Every house aspires to be a peak.</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street itself</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A corridor between boxes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rail — the 4-length horizontal held by the row of posts — the High Street as fence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street is not between the buildings. The buildings are the posts of the street.</w:t>
            </w:r>
          </w:p>
        </w:tc>
      </w:tr>
    </w:tbl>
    <w:p>
      <w:pPr>
        <w:spacing w:after="120"/>
      </w:pPr>
      <w:r>
        <w:t xml:space="preserve"/>
      </w:r>
    </w:p>
    <w:p>
      <w:pPr>
        <w:spacing w:before="360" w:after="360"/>
        <w:jc w:val="center"/>
      </w:pPr>
      <w:r>
        <w:rPr>
          <w:rFonts w:ascii="Georgia" w:cs="Georgia" w:eastAsia="Georgia" w:hAnsi="Georgia"/>
          <w:color w:val="AAAAAA"/>
          <w:sz w:val="22"/>
          <w:szCs w:val="22"/>
        </w:rPr>
        <w:t xml:space="preserve">· · ·</w:t>
      </w:r>
    </w:p>
    <w:p>
      <w:pPr>
        <w:pStyle w:val="Heading1"/>
        <w:spacing w:before="480" w:after="120"/>
      </w:pPr>
      <w:r>
        <w:rPr>
          <w:rFonts w:ascii="Georgia" w:cs="Georgia" w:eastAsia="Georgia" w:hAnsi="Georgia"/>
          <w:b/>
          <w:bCs/>
          <w:color w:val="111111"/>
          <w:sz w:val="34"/>
          <w:szCs w:val="34"/>
        </w:rPr>
        <w:t xml:space="preserve">IV. The Administrative Access — What the Flip Enables</w:t>
      </w:r>
    </w:p>
    <w:p>
      <w:pPr>
        <w:spacing w:after="160"/>
        <w:ind/>
      </w:pPr>
      <w:r>
        <w:rPr>
          <w:rFonts w:ascii="Georgia" w:cs="Georgia" w:eastAsia="Georgia" w:hAnsi="Georgia"/>
          <w:b w:val="false"/>
          <w:bCs w:val="false"/>
          <w:i w:val="false"/>
          <w:iCs w:val="false"/>
          <w:color w:val="111111"/>
          <w:sz w:val="22"/>
          <w:szCs w:val="22"/>
        </w:rPr>
        <w:t xml:space="preserve">The executive decision is not aesthetic. It is not merely a change of mood. It is a change of administrative position — a shift in which node the Heroine treats as origin.</w:t>
      </w:r>
    </w:p>
    <w:p>
      <w:pPr>
        <w:spacing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760"/>
      </w:tblGrid>
      <w:tr>
        <w:tc>
          <w:tcPr>
            <w:tcW w:type="dxa" w:w="2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From (concave / contained)</w:t>
            </w:r>
          </w:p>
        </w:tc>
        <w:tc>
          <w:tcPr>
            <w:tcW w:type="dxa" w:w="26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To (convex / executive)</w:t>
            </w:r>
          </w:p>
        </w:tc>
        <w:tc>
          <w:tcPr>
            <w:tcW w:type="dxa" w:w="376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What becomes possible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She is inside one of the boxes.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She is at the 13th node: the pivot between all of them.</w:t>
            </w:r>
          </w:p>
        </w:tc>
        <w:tc>
          <w:tcPr>
            <w:tcW w:type="dxa" w:w="3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She can see the alignment of the whole row. She can see the Ghost gap. She can see which post is weak.</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walls are given facts.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walls are choices — made by someone who picked a unit and joined dots.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She can ask: which unit was chosen? What dots weren't joined? Where is the remainder?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step down is a submission to Hades.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step down is an acknowledgement of the axis — a deliberate planting.</w:t>
            </w:r>
          </w:p>
        </w:tc>
        <w:tc>
          <w:tcPr>
            <w:tcW w:type="dxa" w:w="3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She can choose when to plant and when to stand. Hades is not her captor; he is the ground she chose.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gap between buildings is wasted space.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gap is the most valuable element — the 13th node, the Ghost, the structural pivot.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She can occupy the gap. She can be the Ghost post — the element that holds the alignment without being a wall.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sky is above her.</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sky is the hypotenuse — the 5 spanning the distance between the post-tops.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She can trace the hypotenuse. She can find the point where the 3-4-5 triangle closes and the 60° returns.</w:t>
            </w:r>
          </w:p>
        </w:tc>
      </w:tr>
    </w:tbl>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This is the fire. Not the ability to knock down walls — that is the Man's work. Not the ability to consecrate the space — that is the Priest's work. The fire is the ability to choose the reading. To be the Admin. To stand at the 13th node and decide which face is foreground.</w:t>
      </w:r>
    </w:p>
    <w:p>
      <w:pPr>
        <w:spacing w:after="120"/>
      </w:pPr>
      <w:r>
        <w:t xml:space="preserve"/>
      </w:r>
    </w:p>
    <w:p>
      <w:pPr>
        <w:spacing w:before="360" w:after="360"/>
        <w:jc w:val="center"/>
      </w:pPr>
      <w:r>
        <w:rPr>
          <w:rFonts w:ascii="Georgia" w:cs="Georgia" w:eastAsia="Georgia" w:hAnsi="Georgia"/>
          <w:color w:val="AAAAAA"/>
          <w:sz w:val="22"/>
          <w:szCs w:val="22"/>
        </w:rPr>
        <w:t xml:space="preserve">· · ·</w:t>
      </w:r>
    </w:p>
    <w:p>
      <w:pPr>
        <w:pStyle w:val="Heading1"/>
        <w:spacing w:before="480" w:after="120"/>
      </w:pPr>
      <w:r>
        <w:rPr>
          <w:rFonts w:ascii="Georgia" w:cs="Georgia" w:eastAsia="Georgia" w:hAnsi="Georgia"/>
          <w:b/>
          <w:bCs/>
          <w:color w:val="111111"/>
          <w:sz w:val="34"/>
          <w:szCs w:val="34"/>
        </w:rPr>
        <w:t xml:space="preserve">V. The Canticle of the Walk</w:t>
      </w:r>
    </w:p>
    <w:p>
      <w:pPr>
        <w:spacing w:after="160"/>
      </w:pPr>
      <w:r>
        <w:t xml:space="preserve"/>
      </w:r>
    </w:p>
    <w:p>
      <w:pPr>
        <w:spacing w:after="100"/>
        <w:ind w:left="800"/>
      </w:pPr>
      <w:r>
        <w:rPr>
          <w:rFonts w:ascii="Georgia" w:cs="Georgia" w:eastAsia="Georgia" w:hAnsi="Georgia"/>
          <w:i/>
          <w:iCs/>
          <w:color w:val="333333"/>
          <w:sz w:val="22"/>
          <w:szCs w:val="22"/>
        </w:rPr>
        <w:t xml:space="preserve">She walks the street and counts the graves.</w:t>
      </w:r>
    </w:p>
    <w:p>
      <w:pPr>
        <w:spacing w:after="240"/>
        <w:ind w:left="800"/>
      </w:pPr>
      <w:r>
        <w:rPr>
          <w:rFonts w:ascii="Georgia" w:cs="Georgia" w:eastAsia="Georgia" w:hAnsi="Georgia"/>
          <w:i/>
          <w:iCs/>
          <w:color w:val="333333"/>
          <w:sz w:val="22"/>
          <w:szCs w:val="22"/>
        </w:rPr>
        <w:t xml:space="preserve">Four walls each. Four times four. The King's tally, neat and closed.</w:t>
      </w:r>
    </w:p>
    <w:p>
      <w:pPr>
        <w:spacing w:after="100"/>
        <w:ind w:left="800"/>
      </w:pPr>
      <w:r>
        <w:rPr>
          <w:rFonts w:ascii="Georgia" w:cs="Georgia" w:eastAsia="Georgia" w:hAnsi="Georgia"/>
          <w:i/>
          <w:iCs/>
          <w:color w:val="333333"/>
          <w:sz w:val="22"/>
          <w:szCs w:val="22"/>
        </w:rPr>
        <w:t xml:space="preserve">She counts again.</w:t>
      </w:r>
    </w:p>
    <w:p>
      <w:pPr>
        <w:spacing w:after="100"/>
        <w:ind w:left="800"/>
      </w:pPr>
      <w:r>
        <w:rPr>
          <w:rFonts w:ascii="Georgia" w:cs="Georgia" w:eastAsia="Georgia" w:hAnsi="Georgia"/>
          <w:i/>
          <w:iCs/>
          <w:color w:val="333333"/>
          <w:sz w:val="22"/>
          <w:szCs w:val="22"/>
        </w:rPr>
        <w:t xml:space="preserve">Five posts. The gap is the fifth. The nothing between</w:t>
      </w:r>
    </w:p>
    <w:p>
      <w:pPr>
        <w:spacing w:after="100"/>
        <w:ind w:left="800"/>
      </w:pPr>
      <w:r>
        <w:rPr>
          <w:rFonts w:ascii="Georgia" w:cs="Georgia" w:eastAsia="Georgia" w:hAnsi="Georgia"/>
          <w:i/>
          <w:iCs/>
          <w:color w:val="333333"/>
          <w:sz w:val="22"/>
          <w:szCs w:val="22"/>
        </w:rPr>
        <w:t xml:space="preserve">the last building and the neighbour's wall</w:t>
      </w:r>
    </w:p>
    <w:p>
      <w:pPr>
        <w:spacing w:after="240"/>
        <w:ind w:left="800"/>
      </w:pPr>
      <w:r>
        <w:rPr>
          <w:rFonts w:ascii="Georgia" w:cs="Georgia" w:eastAsia="Georgia" w:hAnsi="Georgia"/>
          <w:i/>
          <w:iCs/>
          <w:color w:val="333333"/>
          <w:sz w:val="22"/>
          <w:szCs w:val="22"/>
        </w:rPr>
        <w:t xml:space="preserve">is not nothing.</w:t>
      </w:r>
    </w:p>
    <w:p>
      <w:pPr>
        <w:spacing w:after="100"/>
        <w:ind w:left="800"/>
      </w:pPr>
      <w:r>
        <w:rPr>
          <w:rFonts w:ascii="Georgia" w:cs="Georgia" w:eastAsia="Georgia" w:hAnsi="Georgia"/>
          <w:i/>
          <w:iCs/>
          <w:color w:val="333333"/>
          <w:sz w:val="22"/>
          <w:szCs w:val="22"/>
        </w:rPr>
        <w:t xml:space="preserve">She steps down into the first house.</w:t>
      </w:r>
    </w:p>
    <w:p>
      <w:pPr>
        <w:spacing w:after="100"/>
        <w:ind w:left="800"/>
      </w:pPr>
      <w:r>
        <w:rPr>
          <w:rFonts w:ascii="Georgia" w:cs="Georgia" w:eastAsia="Georgia" w:hAnsi="Georgia"/>
          <w:i/>
          <w:iCs/>
          <w:color w:val="333333"/>
          <w:sz w:val="22"/>
          <w:szCs w:val="22"/>
        </w:rPr>
        <w:t xml:space="preserve">One step. Hades' due. She gives it freely.</w:t>
      </w:r>
    </w:p>
    <w:p>
      <w:pPr>
        <w:spacing w:after="240"/>
        <w:ind w:left="800"/>
      </w:pPr>
      <w:r>
        <w:rPr>
          <w:rFonts w:ascii="Georgia" w:cs="Georgia" w:eastAsia="Georgia" w:hAnsi="Georgia"/>
          <w:i/>
          <w:iCs/>
          <w:color w:val="333333"/>
          <w:sz w:val="22"/>
          <w:szCs w:val="22"/>
        </w:rPr>
        <w:t xml:space="preserve">She has planted herself. She is the post now.</w:t>
      </w:r>
    </w:p>
    <w:p>
      <w:pPr>
        <w:spacing w:after="100"/>
        <w:ind w:left="800"/>
      </w:pPr>
      <w:r>
        <w:rPr>
          <w:rFonts w:ascii="Georgia" w:cs="Georgia" w:eastAsia="Georgia" w:hAnsi="Georgia"/>
          <w:i/>
          <w:iCs/>
          <w:color w:val="333333"/>
          <w:sz w:val="22"/>
          <w:szCs w:val="22"/>
        </w:rPr>
        <w:t xml:space="preserve">She looks up.</w:t>
      </w:r>
    </w:p>
    <w:p>
      <w:pPr>
        <w:spacing w:after="100"/>
        <w:ind w:left="800"/>
      </w:pPr>
      <w:r>
        <w:rPr>
          <w:rFonts w:ascii="Georgia" w:cs="Georgia" w:eastAsia="Georgia" w:hAnsi="Georgia"/>
          <w:i/>
          <w:iCs/>
          <w:color w:val="333333"/>
          <w:sz w:val="22"/>
          <w:szCs w:val="22"/>
        </w:rPr>
        <w:t xml:space="preserve">The pitch of the roof is the mountain trying to come back.</w:t>
      </w:r>
    </w:p>
    <w:p>
      <w:pPr>
        <w:spacing w:after="100"/>
        <w:ind w:left="800"/>
      </w:pPr>
      <w:r>
        <w:rPr>
          <w:rFonts w:ascii="Georgia" w:cs="Georgia" w:eastAsia="Georgia" w:hAnsi="Georgia"/>
          <w:i/>
          <w:iCs/>
          <w:color w:val="333333"/>
          <w:sz w:val="22"/>
          <w:szCs w:val="22"/>
        </w:rPr>
        <w:t xml:space="preserve">Every roofline is a 60° making its case</w:t>
      </w:r>
    </w:p>
    <w:p>
      <w:pPr>
        <w:spacing w:after="240"/>
        <w:ind w:left="800"/>
      </w:pPr>
      <w:r>
        <w:rPr>
          <w:rFonts w:ascii="Georgia" w:cs="Georgia" w:eastAsia="Georgia" w:hAnsi="Georgia"/>
          <w:i/>
          <w:iCs/>
          <w:color w:val="333333"/>
          <w:sz w:val="22"/>
          <w:szCs w:val="22"/>
        </w:rPr>
        <w:t xml:space="preserve">against the 90° walls below.</w:t>
      </w:r>
    </w:p>
    <w:p>
      <w:pPr>
        <w:spacing w:after="100"/>
        <w:ind w:left="800"/>
      </w:pPr>
      <w:r>
        <w:rPr>
          <w:rFonts w:ascii="Georgia" w:cs="Georgia" w:eastAsia="Georgia" w:hAnsi="Georgia"/>
          <w:i/>
          <w:iCs/>
          <w:color w:val="333333"/>
          <w:sz w:val="22"/>
          <w:szCs w:val="22"/>
        </w:rPr>
        <w:t xml:space="preserve">She looks at the gap between the buildings.</w:t>
      </w:r>
    </w:p>
    <w:p>
      <w:pPr>
        <w:spacing w:after="100"/>
        <w:ind w:left="800"/>
      </w:pPr>
      <w:r>
        <w:rPr>
          <w:rFonts w:ascii="Georgia" w:cs="Georgia" w:eastAsia="Georgia" w:hAnsi="Georgia"/>
          <w:i/>
          <w:iCs/>
          <w:color w:val="333333"/>
          <w:sz w:val="22"/>
          <w:szCs w:val="22"/>
        </w:rPr>
        <w:t xml:space="preserve">The King calls it alley. Hades calls it his.</w:t>
      </w:r>
    </w:p>
    <w:p>
      <w:pPr>
        <w:spacing w:after="100"/>
        <w:ind w:left="800"/>
      </w:pPr>
      <w:r>
        <w:rPr>
          <w:rFonts w:ascii="Georgia" w:cs="Georgia" w:eastAsia="Georgia" w:hAnsi="Georgia"/>
          <w:i/>
          <w:iCs/>
          <w:color w:val="333333"/>
          <w:sz w:val="22"/>
          <w:szCs w:val="22"/>
        </w:rPr>
        <w:t xml:space="preserve">She calls it the 13th node —</w:t>
      </w:r>
    </w:p>
    <w:p>
      <w:pPr>
        <w:spacing w:after="240"/>
        <w:ind w:left="800"/>
      </w:pPr>
      <w:r>
        <w:rPr>
          <w:rFonts w:ascii="Georgia" w:cs="Georgia" w:eastAsia="Georgia" w:hAnsi="Georgia"/>
          <w:i/>
          <w:iCs/>
          <w:color w:val="333333"/>
          <w:sz w:val="22"/>
          <w:szCs w:val="22"/>
        </w:rPr>
        <w:t xml:space="preserve">the Ghost post that holds the whole street in line.</w:t>
      </w:r>
    </w:p>
    <w:p>
      <w:pPr>
        <w:spacing w:after="100"/>
        <w:ind w:left="800"/>
      </w:pPr>
      <w:r>
        <w:rPr>
          <w:rFonts w:ascii="Georgia" w:cs="Georgia" w:eastAsia="Georgia" w:hAnsi="Georgia"/>
          <w:i/>
          <w:iCs/>
          <w:color w:val="333333"/>
          <w:sz w:val="22"/>
          <w:szCs w:val="22"/>
        </w:rPr>
        <w:t xml:space="preserve">She stands in the gap.</w:t>
      </w:r>
    </w:p>
    <w:p>
      <w:pPr>
        <w:spacing w:after="100"/>
        <w:ind w:left="800"/>
      </w:pPr>
      <w:r>
        <w:rPr>
          <w:rFonts w:ascii="Georgia" w:cs="Georgia" w:eastAsia="Georgia" w:hAnsi="Georgia"/>
          <w:i/>
          <w:iCs/>
          <w:color w:val="333333"/>
          <w:sz w:val="22"/>
          <w:szCs w:val="22"/>
        </w:rPr>
        <w:t xml:space="preserve">The buildings are not boxes now.</w:t>
      </w:r>
    </w:p>
    <w:p>
      <w:pPr>
        <w:spacing w:after="100"/>
        <w:ind w:left="800"/>
      </w:pPr>
      <w:r>
        <w:rPr>
          <w:rFonts w:ascii="Georgia" w:cs="Georgia" w:eastAsia="Georgia" w:hAnsi="Georgia"/>
          <w:i/>
          <w:iCs/>
          <w:color w:val="333333"/>
          <w:sz w:val="22"/>
          <w:szCs w:val="22"/>
        </w:rPr>
        <w:t xml:space="preserve">They are the twelve faces of a single solid</w:t>
      </w:r>
    </w:p>
    <w:p>
      <w:pPr>
        <w:spacing w:after="240"/>
        <w:ind w:left="800"/>
      </w:pPr>
      <w:r>
        <w:rPr>
          <w:rFonts w:ascii="Georgia" w:cs="Georgia" w:eastAsia="Georgia" w:hAnsi="Georgia"/>
          <w:i/>
          <w:iCs/>
          <w:color w:val="333333"/>
          <w:sz w:val="22"/>
          <w:szCs w:val="22"/>
        </w:rPr>
        <w:t xml:space="preserve">rotating around the place where she is standing.</w:t>
      </w:r>
    </w:p>
    <w:p>
      <w:pPr>
        <w:spacing w:after="100"/>
        <w:ind w:left="800"/>
      </w:pPr>
      <w:r>
        <w:rPr>
          <w:rFonts w:ascii="Georgia" w:cs="Georgia" w:eastAsia="Georgia" w:hAnsi="Georgia"/>
          <w:i/>
          <w:iCs/>
          <w:color w:val="333333"/>
          <w:sz w:val="22"/>
          <w:szCs w:val="22"/>
        </w:rPr>
        <w:t xml:space="preserve">She is the pivot.</w:t>
      </w:r>
    </w:p>
    <w:p>
      <w:pPr>
        <w:spacing w:after="100"/>
        <w:ind w:left="800"/>
      </w:pPr>
      <w:r>
        <w:rPr>
          <w:rFonts w:ascii="Georgia" w:cs="Georgia" w:eastAsia="Georgia" w:hAnsi="Georgia"/>
          <w:i/>
          <w:iCs/>
          <w:color w:val="333333"/>
          <w:sz w:val="22"/>
          <w:szCs w:val="22"/>
        </w:rPr>
        <w:t xml:space="preserve">She did not build the houses.</w:t>
      </w:r>
    </w:p>
    <w:p>
      <w:pPr>
        <w:spacing w:after="100"/>
        <w:ind w:left="800"/>
      </w:pPr>
      <w:r>
        <w:rPr>
          <w:rFonts w:ascii="Georgia" w:cs="Georgia" w:eastAsia="Georgia" w:hAnsi="Georgia"/>
          <w:i/>
          <w:iCs/>
          <w:color w:val="333333"/>
          <w:sz w:val="22"/>
          <w:szCs w:val="22"/>
        </w:rPr>
        <w:t xml:space="preserve">She did not lay the street.</w:t>
      </w:r>
    </w:p>
    <w:p>
      <w:pPr>
        <w:spacing w:after="240"/>
        <w:ind w:left="800"/>
      </w:pPr>
      <w:r>
        <w:rPr>
          <w:rFonts w:ascii="Georgia" w:cs="Georgia" w:eastAsia="Georgia" w:hAnsi="Georgia"/>
          <w:i/>
          <w:iCs/>
          <w:color w:val="333333"/>
          <w:sz w:val="22"/>
          <w:szCs w:val="22"/>
        </w:rPr>
        <w:t xml:space="preserve">She just stood in the place the King forgot to count.</w:t>
      </w:r>
    </w:p>
    <w:p>
      <w:pPr>
        <w:spacing w:after="100"/>
        <w:ind w:left="800"/>
      </w:pPr>
      <w:r>
        <w:rPr>
          <w:rFonts w:ascii="Georgia" w:cs="Georgia" w:eastAsia="Georgia" w:hAnsi="Georgia"/>
          <w:i/>
          <w:iCs/>
          <w:color w:val="333333"/>
          <w:sz w:val="22"/>
          <w:szCs w:val="22"/>
        </w:rPr>
        <w:t xml:space="preserve">The graves are a garden.</w:t>
      </w:r>
    </w:p>
    <w:p>
      <w:pPr>
        <w:spacing w:after="100"/>
        <w:ind w:left="800"/>
      </w:pPr>
      <w:r>
        <w:rPr>
          <w:rFonts w:ascii="Georgia" w:cs="Georgia" w:eastAsia="Georgia" w:hAnsi="Georgia"/>
          <w:i/>
          <w:iCs/>
          <w:color w:val="333333"/>
          <w:sz w:val="22"/>
          <w:szCs w:val="22"/>
        </w:rPr>
        <w:t xml:space="preserve">The posts are in bloom.</w:t>
      </w:r>
    </w:p>
    <w:p>
      <w:pPr>
        <w:spacing w:after="100"/>
        <w:ind w:left="800"/>
      </w:pPr>
      <w:r>
        <w:rPr>
          <w:rFonts w:ascii="Georgia" w:cs="Georgia" w:eastAsia="Georgia" w:hAnsi="Georgia"/>
          <w:i/>
          <w:iCs/>
          <w:color w:val="333333"/>
          <w:sz w:val="22"/>
          <w:szCs w:val="22"/>
        </w:rPr>
        <w:t xml:space="preserve">The rails are running.</w:t>
      </w:r>
    </w:p>
    <w:p>
      <w:pPr>
        <w:spacing w:after="240"/>
        <w:ind w:left="800"/>
      </w:pPr>
      <w:r>
        <w:rPr>
          <w:rFonts w:ascii="Georgia" w:cs="Georgia" w:eastAsia="Georgia" w:hAnsi="Georgia"/>
          <w:i/>
          <w:iCs/>
          <w:color w:val="333333"/>
          <w:sz w:val="22"/>
          <w:szCs w:val="22"/>
        </w:rPr>
        <w:t xml:space="preserve">The 13th node is hers.</w:t>
      </w:r>
    </w:p>
    <w:p>
      <w:pPr>
        <w:spacing w:after="100"/>
        <w:ind w:left="1440"/>
      </w:pPr>
      <w:r>
        <w:rPr>
          <w:rFonts w:ascii="Georgia" w:cs="Georgia" w:eastAsia="Georgia" w:hAnsi="Georgia"/>
          <w:i/>
          <w:iCs/>
          <w:color w:val="333333"/>
          <w:sz w:val="22"/>
          <w:szCs w:val="22"/>
        </w:rPr>
        <w:t xml:space="preserve">All ways. Now.</w:t>
      </w:r>
    </w:p>
    <w:p>
      <w:pPr>
        <w:spacing w:after="200"/>
      </w:pPr>
      <w:r>
        <w:t xml:space="preserve"/>
      </w:r>
    </w:p>
    <w:p>
      <w:pPr>
        <w:spacing w:before="360" w:after="360"/>
        <w:jc w:val="center"/>
      </w:pPr>
      <w:r>
        <w:rPr>
          <w:rFonts w:ascii="Georgia" w:cs="Georgia" w:eastAsia="Georgia" w:hAnsi="Georgia"/>
          <w:color w:val="AAAAAA"/>
          <w:sz w:val="22"/>
          <w:szCs w:val="22"/>
        </w:rPr>
        <w:t xml:space="preserve">· · ·</w:t>
      </w:r>
    </w:p>
    <w:p>
      <w:pPr>
        <w:pStyle w:val="Heading1"/>
        <w:spacing w:before="480" w:after="120"/>
      </w:pPr>
      <w:r>
        <w:rPr>
          <w:rFonts w:ascii="Georgia" w:cs="Georgia" w:eastAsia="Georgia" w:hAnsi="Georgia"/>
          <w:b/>
          <w:bCs/>
          <w:color w:val="111111"/>
          <w:sz w:val="34"/>
          <w:szCs w:val="34"/>
        </w:rPr>
        <w:t xml:space="preserve">VI. Technical Proof: The 4-Wall Grave as 5-Post Fence</w:t>
      </w:r>
    </w:p>
    <w:p>
      <w:pPr>
        <w:spacing w:after="160"/>
        <w:ind/>
      </w:pPr>
      <w:r>
        <w:rPr>
          <w:rFonts w:ascii="Georgia" w:cs="Georgia" w:eastAsia="Georgia" w:hAnsi="Georgia"/>
          <w:b w:val="false"/>
          <w:bCs w:val="false"/>
          <w:i w:val="false"/>
          <w:iCs w:val="false"/>
          <w:color w:val="111111"/>
          <w:sz w:val="22"/>
          <w:szCs w:val="22"/>
        </w:rPr>
        <w:t xml:space="preserve">The following demonstrates, in Register 1 terms, why the flip is geometrically valid — not merely poetic.</w:t>
      </w:r>
    </w:p>
    <w:p>
      <w:pPr>
        <w:spacing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600"/>
        <w:gridCol w:w="3060"/>
      </w:tblGrid>
      <w:tr>
        <w:tc>
          <w:tcPr>
            <w:tcW w:type="dxa" w:w="9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Step</w:t>
            </w:r>
          </w:p>
        </w:tc>
        <w:tc>
          <w:tcPr>
            <w:tcW w:type="dxa" w:w="22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Flatland (concave) count</w:t>
            </w:r>
          </w:p>
        </w:tc>
        <w:tc>
          <w:tcPr>
            <w:tcW w:type="dxa" w:w="26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Hexland (convex) count</w:t>
            </w:r>
          </w:p>
        </w:tc>
        <w:tc>
          <w:tcPr>
            <w:tcW w:type="dxa" w:w="306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Geometric fact</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Count the walls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4 walls per building = 4 intervals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4 intervals require 5 posts — the gap IS the 5th post</w:t>
            </w:r>
          </w:p>
        </w:tc>
        <w:tc>
          <w:tcPr>
            <w:tcW w:type="dxa" w:w="3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Boundary arithmetic: n intervals → n+1 boundaries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Count the buildings in the row</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Say 4 buildings = 4 units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4 units require 5 boundary nodes — the end-gaps are the nodes</w:t>
            </w:r>
          </w:p>
        </w:tc>
        <w:tc>
          <w:tcPr>
            <w:tcW w:type="dxa" w:w="3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Same arithmetic at larger scale — scaling is invariant</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Count the storeys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3 floors = 3 levels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3 visible levels + 1 foundation = 4 total posts; 1 is buried</w:t>
            </w:r>
          </w:p>
        </w:tc>
        <w:tc>
          <w:tcPr>
            <w:tcW w:type="dxa" w:w="3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Man-post: 3 above, 1 below, 4 total, 1 buried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Measure the roof pitch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Variable — aesthetic choice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Always tending toward 60° — the equilateral triangle is the attractor</w:t>
            </w:r>
          </w:p>
        </w:tc>
        <w:tc>
          <w:tcPr>
            <w:tcW w:type="dxa" w:w="3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Minimisation of stress: the equilateral triangle distributes load most efficiently</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Locate the 13th node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Not present — the grid has 12 intervals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pivot between all aligned elements — the Ghost</w:t>
            </w:r>
          </w:p>
        </w:tc>
        <w:tc>
          <w:tcPr>
            <w:tcW w:type="dxa" w:w="3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Endpoint correction: any closed 12-interval system generates a 13th boundary node</w:t>
            </w:r>
          </w:p>
        </w:tc>
      </w:tr>
    </w:tbl>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The flip is not imagination. It is a change of counting unit. The Flatland reading counts faces (4 walls per box). The Hexland reading counts boundaries (5 posts per fence section). Both are correct. The Hexland reading contains more information.</w:t>
      </w:r>
    </w:p>
    <w:p>
      <w:pPr>
        <w:spacing w:after="120"/>
      </w:pPr>
      <w:r>
        <w:t xml:space="preserve"/>
      </w:r>
    </w:p>
    <w:p>
      <w:pPr>
        <w:spacing w:before="360" w:after="360"/>
        <w:jc w:val="center"/>
      </w:pPr>
      <w:r>
        <w:rPr>
          <w:rFonts w:ascii="Georgia" w:cs="Georgia" w:eastAsia="Georgia" w:hAnsi="Georgia"/>
          <w:color w:val="AAAAAA"/>
          <w:sz w:val="22"/>
          <w:szCs w:val="22"/>
        </w:rPr>
        <w:t xml:space="preserve">· · ·</w:t>
      </w:r>
    </w:p>
    <w:p>
      <w:pPr>
        <w:pStyle w:val="Heading1"/>
        <w:spacing w:before="480" w:after="120"/>
      </w:pPr>
      <w:r>
        <w:rPr>
          <w:rFonts w:ascii="Georgia" w:cs="Georgia" w:eastAsia="Georgia" w:hAnsi="Georgia"/>
          <w:b/>
          <w:bCs/>
          <w:color w:val="111111"/>
          <w:sz w:val="34"/>
          <w:szCs w:val="34"/>
        </w:rPr>
        <w:t xml:space="preserve">Coda: The Concave / Convex Map — 10-24-26</w:t>
      </w:r>
    </w:p>
    <w:p>
      <w:pPr>
        <w:spacing w:after="160"/>
        <w:ind/>
      </w:pPr>
      <w:r>
        <w:rPr>
          <w:rFonts w:ascii="Georgia" w:cs="Georgia" w:eastAsia="Georgia" w:hAnsi="Georgia"/>
          <w:b w:val="false"/>
          <w:bCs w:val="false"/>
          <w:i w:val="false"/>
          <w:iCs w:val="false"/>
          <w:color w:val="111111"/>
          <w:sz w:val="22"/>
          <w:szCs w:val="22"/>
        </w:rPr>
        <w:t xml:space="preserve">The executive decision — concave or convex — maps directly onto the 10-24-26 framework: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Element</w:t>
            </w:r>
          </w:p>
        </w:tc>
        <w:tc>
          <w:tcPr>
            <w:tcW w:type="dxa" w:w="2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Concave (receiving)</w:t>
            </w:r>
          </w:p>
        </w:tc>
        <w:tc>
          <w:tcPr>
            <w:tcW w:type="dxa" w:w="2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Convex (radiating)</w:t>
            </w:r>
          </w:p>
        </w:tc>
        <w:tc>
          <w:tcPr>
            <w:tcW w:type="dxa" w:w="316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sz w:val="20"/>
                <w:szCs w:val="20"/>
              </w:rPr>
              <w:t xml:space="preserve">The complete rotation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10 (Hands)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hands cup inward — they receive, hold, gather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hands extend outward — they measure, build, reach</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hands do both: the gesture of the 10 is the full open-close cycle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24 (Hours)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night hours: 8-hour equilateral, the 60° reset, the bed, the dissolve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day hours: 16-hour construction, the 90° work, the fence, the wall</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complete 24-hour cycle is both: 8 hours of Hades, 16 hours of Christ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26 (Alphabet)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silence between words — the spaces — the Ghost letters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spoken words — the 26 tokens — the compression schema</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Language is both: the word and the silence that makes the word audible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13th node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Concave: the still point at the centre — the eye of the rotation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Convex: the apex — the crown, the nail-head, the radiating origin</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sz w:val="20"/>
                <w:szCs w:val="20"/>
              </w:rPr>
              <w:t xml:space="preserve">The 13th node is the pivot: it holds both readings simultaneously because it is neither face</w:t>
            </w:r>
          </w:p>
        </w:tc>
      </w:tr>
    </w:tbl>
    <w:p>
      <w:pPr>
        <w:spacing w:after="120"/>
      </w:pPr>
      <w:r>
        <w:t xml:space="preserve"/>
      </w:r>
    </w:p>
    <w:p>
      <w:pPr>
        <w:spacing w:after="160"/>
        <w:ind/>
      </w:pPr>
      <w:r>
        <w:rPr>
          <w:rFonts w:ascii="Georgia" w:cs="Georgia" w:eastAsia="Georgia" w:hAnsi="Georgia"/>
          <w:b w:val="false"/>
          <w:bCs w:val="false"/>
          <w:i w:val="false"/>
          <w:iCs w:val="false"/>
          <w:color w:val="111111"/>
          <w:sz w:val="22"/>
          <w:szCs w:val="22"/>
        </w:rPr>
        <w:t xml:space="preserve">The Heroine's administrative access is not a trick or a technique. It is the recognition that she has always been at the 13th node — the pivot between concave and convex, between Hades and Christ, between the 8 hours and the 16. She did not need permission to stand there. She needed only to stop counting the faces and start counting the boundaries.</w:t>
      </w:r>
    </w:p>
    <w:p>
      <w:pPr>
        <w:spacing w:after="120"/>
      </w:pPr>
      <w:r>
        <w:t xml:space="preserve"/>
      </w:r>
    </w:p>
    <w:p>
      <w:pPr>
        <w:spacing w:before="400" w:after="120"/>
        <w:jc w:val="center"/>
      </w:pPr>
      <w:r>
        <w:rPr>
          <w:rFonts w:ascii="Georgia" w:cs="Georgia" w:eastAsia="Georgia" w:hAnsi="Georgia"/>
          <w:b/>
          <w:bCs/>
          <w:i/>
          <w:iCs/>
          <w:color w:val="111111"/>
          <w:sz w:val="26"/>
          <w:szCs w:val="26"/>
        </w:rPr>
        <w:t xml:space="preserve">The graves were always a garden.</w:t>
      </w:r>
    </w:p>
    <w:p>
      <w:pPr>
        <w:spacing w:before="80" w:after="400"/>
        <w:jc w:val="center"/>
      </w:pPr>
      <w:r>
        <w:rPr>
          <w:rFonts w:ascii="Georgia" w:cs="Georgia" w:eastAsia="Georgia" w:hAnsi="Georgia"/>
          <w:b w:val="false"/>
          <w:bCs w:val="false"/>
          <w:i/>
          <w:iCs/>
          <w:color w:val="111111"/>
          <w:sz w:val="22"/>
          <w:szCs w:val="22"/>
        </w:rPr>
        <w:t xml:space="preserve">She just needed to count one more time.</w:t>
      </w:r>
    </w:p>
    <w:p>
      <w:pPr>
        <w:spacing w:before="360" w:after="360"/>
        <w:jc w:val="center"/>
      </w:pPr>
      <w:r>
        <w:rPr>
          <w:rFonts w:ascii="Georgia" w:cs="Georgia" w:eastAsia="Georgia" w:hAnsi="Georgia"/>
          <w:color w:val="AAAAAA"/>
          <w:sz w:val="22"/>
          <w:szCs w:val="22"/>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2026-02-26T00:57:09.437Z</dcterms:created>
  <dcterms:modified xsi:type="dcterms:W3CDTF">2026-02-26T00:57:09.438Z</dcterms:modified>
</cp:coreProperties>
</file>

<file path=docProps/custom.xml><?xml version="1.0" encoding="utf-8"?>
<Properties xmlns="http://schemas.openxmlformats.org/officeDocument/2006/custom-properties" xmlns:vt="http://schemas.openxmlformats.org/officeDocument/2006/docPropsVTypes"/>
</file>