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20"/>
      </w:pPr>
      <w:r>
        <w:rPr>
          <w:rFonts w:ascii="Malgun Gothic" w:hAnsi="Malgun Gothic" w:eastAsia="Malgun Gothic" w:cs="Malgun Gothic"/>
        </w:rPr>
        <w:t xml:space="preserve">프론트엔드 테스트 보고서</w:t>
      </w:r>
    </w:p>
    <w:p>
      <w:pPr>
        <w:spacing w:after="240"/>
      </w:pPr>
      <w:r>
        <w:rPr>
          <w:rFonts w:ascii="Malgun Gothic" w:hAnsi="Malgun Gothic" w:eastAsia="Malgun Gothic" w:cs="Malgun Gothic"/>
          <w:color w:val="595959"/>
          <w:sz w:val="24"/>
          <w:szCs w:val="24"/>
        </w:rPr>
        <w:t xml:space="preserve">MeetingNote · Playwright 화면 테스트</w:t>
      </w: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1. 개요</w:t>
      </w:r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7900"/>
      </w:tblGrid>
      <w:tr>
        <w:trPr>
          <w:tblHeader/>
        </w:trPr>
        <w:tc>
          <w:tcPr>
            <w:tcW w:w="17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w="79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일시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2026-10-07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대상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MeetingNote 프론트엔드 (</w:t>
            </w:r>
            <w:r>
              <w:rPr>
                <w:rFonts w:ascii="Consolas" w:hAnsi="Consolas" w:eastAsia="Malgun Gothic"/>
                <w:sz w:val="19"/>
                <w:szCs w:val="19"/>
              </w:rPr>
              <w:t xml:space="preserve">http://127.0.0.1:8000/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, 백엔드가 같은 오리진에서 제공)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도구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Playwright (Chromium)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화면 크기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데스크톱 1280×800, 모바일 360×740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데이터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실제 SQLite DB(빈 상태에서 시작), 실제 Gemini 호출 (</w:t>
            </w:r>
            <w:r>
              <w:rPr>
                <w:rFonts w:ascii="Consolas" w:hAnsi="Consolas" w:eastAsia="Malgun Gothic"/>
                <w:sz w:val="19"/>
                <w:szCs w:val="19"/>
              </w:rPr>
              <w:t xml:space="preserve">gemini-3.1-flash-lite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테스트 파일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한국어 합성 음성 wav(</w:t>
            </w:r>
            <w:r>
              <w:rPr>
                <w:rFonts w:ascii="Consolas" w:hAnsi="Consolas" w:eastAsia="Malgun Gothic"/>
                <w:sz w:val="19"/>
                <w:szCs w:val="19"/>
              </w:rPr>
              <w:t xml:space="preserve">backend/tests/fixtures/meeting_sample.wav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), mp4(가짜), 26MB mp3(가짜)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정리</w:t>
            </w:r>
          </w:p>
        </w:tc>
        <w:tc>
          <w:tcPr>
            <w:tcW w:w="7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테스트로 만든 회의록은 모두 삭제해 DB 를 빈 상태로 되돌림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2. 결과 요약</w:t>
      </w:r>
    </w:p>
    <w:p>
      <w:pPr>
        <w:spacing w:after="120"/>
      </w:pPr>
      <w:r>
        <w:rPr>
          <w:rFonts w:ascii="Malgun Gothic" w:hAnsi="Malgun Gothic" w:eastAsia="Malgun Gothic" w:cs="Malgun Gothic"/>
          <w:b/>
        </w:rPr>
        <w:t xml:space="preserve">33개 케이스 모두 통과.</w:t>
      </w:r>
      <w:r>
        <w:rPr>
          <w:rFonts w:ascii="Malgun Gothic" w:hAnsi="Malgun Gothic" w:eastAsia="Malgun Gothic" w:cs="Malgun Gothic"/>
        </w:rPr>
        <w:t xml:space="preserve"> 기능 결함은 없고, 경미한 개선점 1건(수정 완료)과 참고 사항 2건이 있다 (5장).</w:t>
      </w:r>
    </w:p>
    <w:tbl>
      <w:tblPr>
        <w:tblW w:w="6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4000"/>
        <w:gridCol w:w="2000"/>
      </w:tblGrid>
      <w:tr>
        <w:trPr>
          <w:tblHeader/>
        </w:trPr>
        <w:tc>
          <w:tcPr>
            <w:tcW w:w="40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w="20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  <w:szCs w:val="19"/>
              </w:rPr>
              <w:t xml:space="preserve">케이스 수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목록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넣기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상세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할 일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테마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유지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이동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보안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모바일 360</w:t>
            </w:r>
          </w:p>
        </w:tc>
        <w:tc>
          <w:tcPr>
            <w:tcW w:w="20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3. 테스트 케이스</w:t>
      </w:r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600"/>
        <w:gridCol w:w="900"/>
        <w:gridCol w:w="2700"/>
        <w:gridCol w:w="2300"/>
        <w:gridCol w:w="2400"/>
        <w:gridCol w:w="700"/>
      </w:tblGrid>
      <w:tr>
        <w:trPr>
          <w:tblHeader/>
        </w:trPr>
        <w:tc>
          <w:tcPr>
            <w:tcW w:w="6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9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w="27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테스트 내용</w:t>
            </w:r>
          </w:p>
        </w:tc>
        <w:tc>
          <w:tcPr>
            <w:tcW w:w="23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기대 결과</w:t>
            </w:r>
          </w:p>
        </w:tc>
        <w:tc>
          <w:tcPr>
            <w:tcW w:w="24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실제 결과</w:t>
            </w:r>
          </w:p>
        </w:tc>
        <w:tc>
          <w:tcPr>
            <w:tcW w:w="700" w:type="dxa"/>
            <w:shd w:val="clear" w:color="auto" w:fill="1F3864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T01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첫 화면(회의록 0건)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빈 목록 안내 문구 표시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"조건에 맞는 회의록이 없습니다." 표시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T02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 화면 진입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빈 폼, 일시는 현재 시각 기본값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빈 폼, 일시에 현재 시각이 들어 있음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T03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필수값 비우고 정리하기 (제목/본문/일시/공백 제목/파일 없이 받아쓰기)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항목별 검증 문구, 서버 호출 없음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5종 문구 모두 정상 ("제목을 입력하세요." 등)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T04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mp4 파일로 받아쓰기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mp3·wav만 가능하다는 안내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"mp3, wav 파일만 올릴 수 있습니다."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T05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wav 업로드 후 받아쓰기 (실제 Gemini)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본문칸에 받아쓴 원문 채움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원문과 일치하게 본문이 채워짐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T06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정리하기 (실제 Gemini)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진행 표시 → 요약/결정사항/할 일 세 칸, 폼 비움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버튼 비활성+"정리하는 중…" → 세 칸 표시, 폼 비워짐, 입력한 로컬 10:00이 목록에 "오전 10:00"로 되돌아와 표시됨(T07)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T07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카드 목록 (회의록 3건)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최신순, 제목·일시·참석자·요약 첫 줄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최신순 3건, 2열 카드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T08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참석자 검색 "박과장" (본문에만 이름이 있는 회의 포함)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참석자에 있는 2건만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2건 (본문만 일치한 회의는 제외)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T09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제목 검색 "디자인"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해당 1건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1건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T10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없는 검색어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빈 결과 안내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"조건에 맞는 회의록이 없습니다."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T11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날짜 범위 2026-03-09 ~ 2026-03-16 (양끝 포함)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범위 안 2건, 3/23 회의 제외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2건 (로컬 3/16 17:00 회의 포함)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T12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카드 클릭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가운데 겹침 창, 세 갈래 표시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 창 열림, 세 칸 표시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T13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"받아쓴 본문 보기" 펼침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기본 접힘, 클릭 시 원문 표시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접힘 상태에서 펼치면 원문 표시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T14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제목 수정 (PUT)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창 제목 즉시 갱신, 목록 갱신, 나머지 내용 유지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제목 갱신, "제목을 수정했습니다."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T15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삭제 2단계 (1회 클릭 → "정말 삭제" → 2회 클릭)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1회는 지워지지 않음, 2회에 삭제 후 창 닫힘·목록 갱신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1회: 버튼이 "정말 삭제"로 바뀌고 안내 문구 변경, 2회: 삭제되고 목록에서 사라짐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T16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할 일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할 일 표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내용/담당자/기한/회의 열, 회의 날짜 오래된 순, 회의 칸 클릭 시 상세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4열, 오래된 순, 기한은 말한 그대로 표시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T17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구분 실패 표시 (세 갈래가 모두 빈 회의록)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카드에 "구분 실패", 상세 창에 안내 박스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카드·상세 모두 표시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T18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전환 버튼 클릭 → 목록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적용, 글자 대비 유지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T19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상세 창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적용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T20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할 일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적용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T21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넣기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적용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T22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유지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새로고침 (다크 상태, #list)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테마·화면·데이터 유지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유지(localStorage=dark), 같은 화면, 3건 그대로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T23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이동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탭 이동 후 브라우저 뒤로 가기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이전 화면(해시)으로 복귀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#todos → 뒤로 가기 → 목록 화면·탭 활성 일치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T24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테마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저장값 없음 + 시스템 설정이 다크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초기값이 다크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다크로 시작 (storage 비어 있음)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T25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26MB mp3 선택 후 받아쓰기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25MB 초과 안내, 서버 호출 없음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"파일은 25MB 이하여야 합니다."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T26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보안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제목에 HTML 문자열 (</w:t>
            </w:r>
            <w:r>
              <w:rPr>
                <w:rFonts w:ascii="Consolas" w:hAnsi="Consolas" w:eastAsia="Malgun Gothic"/>
                <w:sz w:val="16"/>
                <w:szCs w:val="16"/>
              </w:rPr>
              <w:t xml:space="preserve">&lt;img onerror=...&gt;&lt;b&gt;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태그로 해석되지 않고 글자 그대로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글자 그대로 표시, 스크립트 미실행, img/b 요소 0개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T27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Esc 키 (실제 키 입력)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 창 닫힘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닫힘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M01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 (라이트)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카드 1열, 가로 스크롤 없음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1열, 문서 가로 넘침 0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M02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넣기 (라이트, 전체 화면)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1열 폼, 가로 스크롤 없음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정상, 넘침 0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M03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할 일 (라이트)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표만 가로 스크롤, 문서 전체는 스크롤 없음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표 안에서만 스크롤, 문서 넘침 0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M04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 창 (라이트)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화면 안에 들어오고 세 칸이 세로로 쌓임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정상, 세 칸 1열, 버튼 모두 화면 안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M05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목록 (다크)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+ 360px 정상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M06</w:t>
            </w:r>
          </w:p>
        </w:tc>
        <w:tc>
          <w:tcPr>
            <w:tcW w:w="9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모바일 360</w:t>
            </w:r>
          </w:p>
        </w:tc>
        <w:tc>
          <w:tcPr>
            <w:tcW w:w="2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상세 창 (다크)</w:t>
            </w:r>
          </w:p>
        </w:tc>
        <w:tc>
          <w:tcPr>
            <w:tcW w:w="23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다크 + 360px 정상</w:t>
            </w:r>
          </w:p>
        </w:tc>
        <w:tc>
          <w:tcPr>
            <w:tcW w:w="24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정상</w:t>
            </w:r>
          </w:p>
        </w:tc>
        <w:tc>
          <w:tcPr>
            <w:tcW w:w="700" w:type="dxa"/>
          </w:tcPr>
          <w:p>
            <w:pPr>
              <w:spacing w:before="30" w:after="3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6"/>
                <w:szCs w:val="16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4. 화면 캡처</w:t>
      </w: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T01-list-empty  —  첫 화면(회의록 0건)</w:t>
      </w:r>
    </w:p>
    <w:p>
      <w:pPr>
        <w:spacing w:after="60"/>
      </w:pPr>
      <w:r>
        <w:drawing>
          <wp:inline distT="0" distB="0" distL="0" distR="0">
            <wp:extent cx="5580000" cy="3487500"/>
            <wp:docPr id="1" name="T01-list-emp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01-list-empty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T02-new-empty  —  넣기 화면 진입</w:t>
      </w:r>
    </w:p>
    <w:p>
      <w:pPr>
        <w:spacing w:after="60"/>
      </w:pPr>
      <w:r>
        <w:drawing>
          <wp:inline distT="0" distB="0" distL="0" distR="0">
            <wp:extent cx="5580000" cy="3487500"/>
            <wp:docPr id="2" name="T02-new-emp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T02-new-empty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T03-new-validation  —  필수값 비우고 정리하기 (제목/본문/일시/공백 제목/파일 없이 받아쓰기)</w:t>
      </w:r>
    </w:p>
    <w:p>
      <w:pPr>
        <w:spacing w:after="60"/>
      </w:pPr>
      <w:r>
        <w:drawing>
          <wp:inline distT="0" distB="0" distL="0" distR="0">
            <wp:extent cx="5580000" cy="3487500"/>
            <wp:docPr id="3" name="T03-new-valid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T03-new-validation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T04-upload-mp4-rejected  —  mp4 파일로 받아쓰기</w:t>
      </w:r>
    </w:p>
    <w:p>
      <w:pPr>
        <w:spacing w:after="60"/>
      </w:pPr>
      <w:r>
        <w:drawing>
          <wp:inline distT="0" distB="0" distL="0" distR="0">
            <wp:extent cx="5580000" cy="3487500"/>
            <wp:docPr id="4" name="T04-upload-mp4-rejec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T04-upload-mp4-rejected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T05a-upload-done  —  wav 업로드 후 받아쓰기 (실제 Gemini)</w:t>
      </w:r>
    </w:p>
    <w:p>
      <w:pPr>
        <w:spacing w:after="60"/>
      </w:pPr>
      <w:r>
        <w:drawing>
          <wp:inline distT="0" distB="0" distL="0" distR="0">
            <wp:extent cx="5580000" cy="3487500"/>
            <wp:docPr id="5" name="T05a-upload-d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T05a-upload-done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T05b-transcribed-form-filled  —  wav 업로드 후 받아쓰기 (실제 Gemini)</w:t>
      </w:r>
    </w:p>
    <w:p>
      <w:pPr>
        <w:spacing w:after="60"/>
      </w:pPr>
      <w:r>
        <w:drawing>
          <wp:inline distT="0" distB="0" distL="0" distR="0">
            <wp:extent cx="5580000" cy="3487500"/>
            <wp:docPr id="6" name="T05b-transcribed-form-fill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T05b-transcribed-form-filled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T06a-saving-in-progress  —  정리하기 (실제 Gemini)</w:t>
      </w:r>
    </w:p>
    <w:p>
      <w:pPr>
        <w:spacing w:after="60"/>
      </w:pPr>
      <w:r>
        <w:drawing>
          <wp:inline distT="0" distB="0" distL="0" distR="0">
            <wp:extent cx="5580000" cy="3487500"/>
            <wp:docPr id="7" name="T06a-saving-in-pro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T06a-saving-in-progress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T06b-saved-three-parts  —  정리하기 (실제 Gemini)</w:t>
      </w:r>
    </w:p>
    <w:p>
      <w:pPr>
        <w:spacing w:after="60"/>
      </w:pPr>
      <w:r>
        <w:drawing>
          <wp:inline distT="0" distB="0" distL="0" distR="0">
            <wp:extent cx="5580000" cy="4062592"/>
            <wp:docPr id="8" name="T06b-saved-three-pa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T06b-saved-three-parts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2592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T07-list-cards  —  카드 목록 (회의록 3건)</w:t>
      </w:r>
    </w:p>
    <w:p>
      <w:pPr>
        <w:spacing w:after="60"/>
      </w:pPr>
      <w:r>
        <w:drawing>
          <wp:inline distT="0" distB="0" distL="0" distR="0">
            <wp:extent cx="5580000" cy="3487500"/>
            <wp:docPr id="9" name="T07-list-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T07-list-cards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T08-search-attendee  —  참석자 검색 "박과장" (본문에만 이름이 있는 회의 포함)</w:t>
      </w:r>
    </w:p>
    <w:p>
      <w:pPr>
        <w:spacing w:after="60"/>
      </w:pPr>
      <w:r>
        <w:drawing>
          <wp:inline distT="0" distB="0" distL="0" distR="0">
            <wp:extent cx="5580000" cy="3487500"/>
            <wp:docPr id="10" name="T08-search-attend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T08-search-attendee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T09-search-title  —  제목 검색 "디자인"</w:t>
      </w:r>
    </w:p>
    <w:p>
      <w:pPr>
        <w:spacing w:after="60"/>
      </w:pPr>
      <w:r>
        <w:drawing>
          <wp:inline distT="0" distB="0" distL="0" distR="0">
            <wp:extent cx="5580000" cy="3487500"/>
            <wp:docPr id="11" name="T09-search-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T09-search-title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T10-search-no-result  —  없는 검색어</w:t>
      </w:r>
    </w:p>
    <w:p>
      <w:pPr>
        <w:spacing w:after="60"/>
      </w:pPr>
      <w:r>
        <w:drawing>
          <wp:inline distT="0" distB="0" distL="0" distR="0">
            <wp:extent cx="5580000" cy="3487500"/>
            <wp:docPr id="12" name="T10-search-no-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T10-search-no-result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T11-search-date-range  —  날짜 범위 2026-03-09 ~ 2026-03-16 (양끝 포함)</w:t>
      </w:r>
    </w:p>
    <w:p>
      <w:pPr>
        <w:spacing w:after="60"/>
      </w:pPr>
      <w:r>
        <w:drawing>
          <wp:inline distT="0" distB="0" distL="0" distR="0">
            <wp:extent cx="5580000" cy="3487500"/>
            <wp:docPr id="13" name="T11-search-date-ran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T11-search-date-range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T12-modal-open  —  카드 클릭</w:t>
      </w:r>
    </w:p>
    <w:p>
      <w:pPr>
        <w:spacing w:after="60"/>
      </w:pPr>
      <w:r>
        <w:drawing>
          <wp:inline distT="0" distB="0" distL="0" distR="0">
            <wp:extent cx="5580000" cy="3487500"/>
            <wp:docPr id="14" name="T12-modal-op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T12-modal-open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T13-modal-body-expanded  —  "받아쓴 본문 보기" 펼침</w:t>
      </w:r>
    </w:p>
    <w:p>
      <w:pPr>
        <w:spacing w:after="60"/>
      </w:pPr>
      <w:r>
        <w:drawing>
          <wp:inline distT="0" distB="0" distL="0" distR="0">
            <wp:extent cx="5580000" cy="3487500"/>
            <wp:docPr id="15" name="T13-modal-body-expand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T13-modal-body-expanded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T14-modal-title-edited  —  제목 수정 (PUT)</w:t>
      </w:r>
    </w:p>
    <w:p>
      <w:pPr>
        <w:spacing w:after="60"/>
      </w:pPr>
      <w:r>
        <w:drawing>
          <wp:inline distT="0" distB="0" distL="0" distR="0">
            <wp:extent cx="5580000" cy="3487500"/>
            <wp:docPr id="16" name="T14-modal-title-edi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T14-modal-title-edited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T15a-delete-confirm-step  —  삭제 2단계 (1회 클릭 → "정말 삭제" → 2회 클릭)</w:t>
      </w:r>
    </w:p>
    <w:p>
      <w:pPr>
        <w:spacing w:after="60"/>
      </w:pPr>
      <w:r>
        <w:drawing>
          <wp:inline distT="0" distB="0" distL="0" distR="0">
            <wp:extent cx="5580000" cy="3487500"/>
            <wp:docPr id="17" name="T15a-delete-confirm-ste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T15a-delete-confirm-step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T15b-after-delete-list  —  삭제 2단계 (1회 클릭 → "정말 삭제" → 2회 클릭)</w:t>
      </w:r>
    </w:p>
    <w:p>
      <w:pPr>
        <w:spacing w:after="60"/>
      </w:pPr>
      <w:r>
        <w:drawing>
          <wp:inline distT="0" distB="0" distL="0" distR="0">
            <wp:extent cx="5580000" cy="3487500"/>
            <wp:docPr id="18" name="T15b-after-delete-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T15b-after-delete-list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T16-todos  —  할 일 표</w:t>
      </w:r>
    </w:p>
    <w:p>
      <w:pPr>
        <w:spacing w:after="60"/>
      </w:pPr>
      <w:r>
        <w:drawing>
          <wp:inline distT="0" distB="0" distL="0" distR="0">
            <wp:extent cx="5580000" cy="3487500"/>
            <wp:docPr id="19" name="T16-to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T16-todos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T17a-split-failed-card-and-xss  —  구분 실패 표시 (세 갈래가 모두 빈 회의록)</w:t>
      </w:r>
    </w:p>
    <w:p>
      <w:pPr>
        <w:spacing w:after="60"/>
      </w:pPr>
      <w:r>
        <w:drawing>
          <wp:inline distT="0" distB="0" distL="0" distR="0">
            <wp:extent cx="5580000" cy="3487500"/>
            <wp:docPr id="20" name="T17a-split-failed-card-and-x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T17a-split-failed-card-and-xss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T17b-split-failed-modal  —  구분 실패 표시 (세 갈래가 모두 빈 회의록)</w:t>
      </w:r>
    </w:p>
    <w:p>
      <w:pPr>
        <w:spacing w:after="60"/>
      </w:pPr>
      <w:r>
        <w:drawing>
          <wp:inline distT="0" distB="0" distL="0" distR="0">
            <wp:extent cx="5580000" cy="3487500"/>
            <wp:docPr id="21" name="T17b-split-failed-mod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T17b-split-failed-modal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T18-dark-list  —  다크 전환 버튼 클릭 → 목록</w:t>
      </w:r>
    </w:p>
    <w:p>
      <w:pPr>
        <w:spacing w:after="60"/>
      </w:pPr>
      <w:r>
        <w:drawing>
          <wp:inline distT="0" distB="0" distL="0" distR="0">
            <wp:extent cx="5580000" cy="3487500"/>
            <wp:docPr id="22" name="T18-dark-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T18-dark-list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T19-dark-modal  —  다크 상세 창</w:t>
      </w:r>
    </w:p>
    <w:p>
      <w:pPr>
        <w:spacing w:after="60"/>
      </w:pPr>
      <w:r>
        <w:drawing>
          <wp:inline distT="0" distB="0" distL="0" distR="0">
            <wp:extent cx="5580000" cy="3487500"/>
            <wp:docPr id="23" name="T19-dark-mod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T19-dark-modal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T20-dark-todos  —  다크 할 일</w:t>
      </w:r>
    </w:p>
    <w:p>
      <w:pPr>
        <w:spacing w:after="60"/>
      </w:pPr>
      <w:r>
        <w:drawing>
          <wp:inline distT="0" distB="0" distL="0" distR="0">
            <wp:extent cx="5580000" cy="3487500"/>
            <wp:docPr id="24" name="T20-dark-to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T20-dark-todos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T21-dark-new  —  다크 넣기</w:t>
      </w:r>
    </w:p>
    <w:p>
      <w:pPr>
        <w:spacing w:after="60"/>
      </w:pPr>
      <w:r>
        <w:drawing>
          <wp:inline distT="0" distB="0" distL="0" distR="0">
            <wp:extent cx="5580000" cy="3487500"/>
            <wp:docPr id="25" name="T21-dark-n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T21-dark-new.pn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T22-after-reload-persisted  —  새로고침 (다크 상태, #list)</w:t>
      </w:r>
    </w:p>
    <w:p>
      <w:pPr>
        <w:spacing w:after="60"/>
      </w:pPr>
      <w:r>
        <w:drawing>
          <wp:inline distT="0" distB="0" distL="0" distR="0">
            <wp:extent cx="5580000" cy="3487500"/>
            <wp:docPr id="26" name="T22-after-reload-persis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T22-after-reload-persisted.pn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T24-system-dark-initial  —  저장값 없음 + 시스템 설정이 다크</w:t>
      </w:r>
    </w:p>
    <w:p>
      <w:pPr>
        <w:spacing w:after="60"/>
      </w:pPr>
      <w:r>
        <w:drawing>
          <wp:inline distT="0" distB="0" distL="0" distR="0">
            <wp:extent cx="2627027" cy="5400000"/>
            <wp:docPr id="27" name="T24-system-dark-init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T24-system-dark-initial.pn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T25-upload-over-25mb-rejected  —  26MB mp3 선택 후 받아쓰기</w:t>
      </w:r>
    </w:p>
    <w:p>
      <w:pPr>
        <w:spacing w:after="60"/>
      </w:pPr>
      <w:r>
        <w:drawing>
          <wp:inline distT="0" distB="0" distL="0" distR="0">
            <wp:extent cx="5580000" cy="3487500"/>
            <wp:docPr id="28" name="T25-upload-over-25mb-rejec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T25-upload-over-25mb-rejected.pn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T17a-split-failed-card-and-xss  —  제목에 HTML 문자열 (</w:t>
      </w:r>
      <w:r>
        <w:rPr>
          <w:rFonts w:ascii="Consolas" w:hAnsi="Consolas" w:eastAsia="Malgun Gothic"/>
          <w:b/>
          <w:sz w:val="19"/>
          <w:szCs w:val="19"/>
        </w:rPr>
        <w:t xml:space="preserve">&lt;img onerror=...&gt;&lt;b&gt;</w:t>
      </w:r>
      <w:r>
        <w:rPr>
          <w:rFonts w:ascii="Malgun Gothic" w:hAnsi="Malgun Gothic" w:eastAsia="Malgun Gothic" w:cs="Malgun Gothic"/>
          <w:b/>
          <w:sz w:val="19"/>
          <w:szCs w:val="19"/>
        </w:rPr>
        <w:t xml:space="preserve">)</w:t>
      </w:r>
    </w:p>
    <w:p>
      <w:pPr>
        <w:spacing w:after="60"/>
      </w:pPr>
      <w:r>
        <w:drawing>
          <wp:inline distT="0" distB="0" distL="0" distR="0">
            <wp:extent cx="5580000" cy="3487500"/>
            <wp:docPr id="29" name="T17a-split-failed-card-and-x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T17a-split-failed-card-and-xss.pn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M01-360-light-list  —  목록 (라이트)</w:t>
      </w:r>
    </w:p>
    <w:p>
      <w:pPr>
        <w:spacing w:after="60"/>
      </w:pPr>
      <w:r>
        <w:drawing>
          <wp:inline distT="0" distB="0" distL="0" distR="0">
            <wp:extent cx="2627027" cy="5400000"/>
            <wp:docPr id="30" name="M01-360-light-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M01-360-light-list.pn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M02-360-light-new  —  넣기 (라이트, 전체 화면)</w:t>
      </w:r>
    </w:p>
    <w:p>
      <w:pPr>
        <w:spacing w:after="60"/>
      </w:pPr>
      <w:r>
        <w:drawing>
          <wp:inline distT="0" distB="0" distL="0" distR="0">
            <wp:extent cx="2093258" cy="5400000"/>
            <wp:docPr id="31" name="M02-360-light-n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M02-360-light-new.pn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2093258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M03-360-light-todos  —  할 일 (라이트)</w:t>
      </w:r>
    </w:p>
    <w:p>
      <w:pPr>
        <w:spacing w:after="60"/>
      </w:pPr>
      <w:r>
        <w:drawing>
          <wp:inline distT="0" distB="0" distL="0" distR="0">
            <wp:extent cx="2627027" cy="5400000"/>
            <wp:docPr id="32" name="M03-360-light-to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M03-360-light-todos.pn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M04-360-light-modal  —  상세 창 (라이트)</w:t>
      </w:r>
    </w:p>
    <w:p>
      <w:pPr>
        <w:spacing w:after="60"/>
      </w:pPr>
      <w:r>
        <w:drawing>
          <wp:inline distT="0" distB="0" distL="0" distR="0">
            <wp:extent cx="2627027" cy="5400000"/>
            <wp:docPr id="33" name="M04-360-light-mod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M04-360-light-modal.pn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M05-360-dark-list  —  목록 (다크)</w:t>
      </w:r>
    </w:p>
    <w:p>
      <w:pPr>
        <w:spacing w:after="60"/>
      </w:pPr>
      <w:r>
        <w:drawing>
          <wp:inline distT="0" distB="0" distL="0" distR="0">
            <wp:extent cx="2627027" cy="5400000"/>
            <wp:docPr id="34" name="M05-360-dark-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M05-360-dark-list.pn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keepNext/>
        <w:spacing w:after="6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M06-360-dark-modal  —  상세 창 (다크)</w:t>
      </w:r>
    </w:p>
    <w:p>
      <w:pPr>
        <w:spacing w:after="60"/>
      </w:pPr>
      <w:r>
        <w:drawing>
          <wp:inline distT="0" distB="0" distL="0" distR="0">
            <wp:extent cx="2627027" cy="5400000"/>
            <wp:docPr id="35" name="M06-360-dark-mod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M06-360-dark-modal.png"/>
                    <pic:cNvPicPr/>
                  </pic:nvPicPr>
                  <pic:blipFill>
                    <a:blip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2627027" cy="54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5. 발견 사항</w:t>
      </w:r>
    </w:p>
    <w:p>
      <w:pPr>
        <w:keepNext/>
        <w:spacing w:after="40"/>
      </w:pPr>
      <w:r>
        <w:rPr>
          <w:rFonts w:ascii="Malgun Gothic" w:hAnsi="Malgun Gothic" w:eastAsia="Malgun Gothic" w:cs="Malgun Gothic"/>
          <w:b/>
        </w:rPr>
        <w:t xml:space="preserve">F-01 (경미·수정 완료) 받아쓰기가 성공해도 이전 검증 문구가 남는다.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T03 이후 "제목을 입력하세요." 상태에서 wav 받아쓰기를 하면, 받아쓰기는 완료되지만 정리하기 옆에 이전 문구가 그대로 남아 있다 (T05a).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제안: 수정 완료: 받아쓰기를 시작하거나 입력이 바뀌면 저장 상태 문구를 지운다. 같은 재현 순서로 재확인했다 (검증 문구 → 받아쓰기 클릭 → 문구 사라짐, 검증 문구 → 입력 → 문구 사라짐).</w:t>
      </w:r>
    </w:p>
    <w:p>
      <w:pPr>
        <w:keepNext/>
        <w:spacing w:after="40"/>
      </w:pPr>
      <w:r>
        <w:rPr>
          <w:rFonts w:ascii="Malgun Gothic" w:hAnsi="Malgun Gothic" w:eastAsia="Malgun Gothic" w:cs="Malgun Gothic"/>
          <w:b/>
        </w:rPr>
        <w:t xml:space="preserve">F-02 (참고) 360px에서 할 일 표의 기한·회의 열이 가로 스크롤 뒤에 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화면구성.pdf 4쪽의 "좁은 화면에서는 표만 가로 스크롤" 지침대로 동작하지만, 기한을 보려면 표를 옆으로 밀어야 한다 (M03).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제안: 필요하면 모바일에서 행을 카드형으로 바꾸는 것을 검토.</w:t>
      </w:r>
    </w:p>
    <w:p>
      <w:pPr>
        <w:keepNext/>
        <w:spacing w:after="40"/>
      </w:pPr>
      <w:r>
        <w:rPr>
          <w:rFonts w:ascii="Malgun Gothic" w:hAnsi="Malgun Gothic" w:eastAsia="Malgun Gothic" w:cs="Malgun Gothic"/>
          <w:b/>
        </w:rPr>
        <w:t xml:space="preserve">F-03 (참고) 날짜 검색은 UTC 날짜 기준이다.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한국 시간 자정~오전 9시 회의는 전날 날짜로 검색된다. 02-specs.md 에 기준이 없어 UTC 로 구현했다 (이전 보고와 동일).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제안: 기준을 로컬 날짜로 할지 정해서 02-specs.md 에 적을 것.</w:t>
      </w: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6. 확인하지 못한 범위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Chromium(Playwright) 한 가지 브라우저만 사용했다. Firefox·Safari·실기기는 확인하지 않았다.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서버 중단·네트워크 끊김 상태의 화면 문구는 확인하지 않았다.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Gemini 실패(구분 실패) 화면은 실제 실패를 일으키지 않고, 세 갈래를 빈 값으로 저장한 회의록으로 확인했다 (T17). 실제 실패 경로는 백엔드 pytest 에서 잘못된 키로 검증했다.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받아쓰기 "진행 중" 문구는 업로드가 수 초 안에 끝나 캡처하지 못했다 (T05a 는 완료 직후). 정리하기의 진행 상태는 T06a 로 확인했다.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상세 창 바깥 어두운 영역 클릭은 이전(3.4 단계) 테스트에서 이벤트로 확인했고, 이번에는 Esc 키만 실제 키 입력으로 확인했다.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25MB 이하 큰 파일(예: 20MB)의 화면 업로드는 확인하지 않았다 (백엔드에서 15.6MB 파일로 확인).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1"/>
        <w:szCs w:val="21"/>
        <w:lang w:val="ko-KR" w:eastAsia="ko-K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b/>
      <w:color w:val="1F3864"/>
      <w:sz w:val="44"/>
      <w:szCs w:val="44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b/>
      <w:color w:val="1F3864"/>
      <w:sz w:val="28"/>
      <w:szCs w:val="28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
</Relationships>
</file>