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A06B" w14:textId="77777777" w:rsidR="00C277BE" w:rsidRPr="00C277BE" w:rsidRDefault="00C277BE" w:rsidP="00C277BE">
      <w:pPr>
        <w:rPr>
          <w:b/>
          <w:bCs/>
        </w:rPr>
      </w:pPr>
      <w:r w:rsidRPr="00C277BE">
        <w:rPr>
          <w:b/>
          <w:bCs/>
        </w:rPr>
        <w:t xml:space="preserve">Task Instructions </w:t>
      </w:r>
    </w:p>
    <w:p w14:paraId="0D1A1307" w14:textId="6D140EAA" w:rsidR="00C277BE" w:rsidRPr="00C277BE" w:rsidRDefault="00C277BE" w:rsidP="00C277BE">
      <w:r w:rsidRPr="00C277BE">
        <w:t xml:space="preserve">In this task you create pictures by selecting and/or deselecting symbols presented in a row </w:t>
      </w:r>
      <w:r w:rsidR="00234865">
        <w:t>of</w:t>
      </w:r>
      <w:r w:rsidRPr="00C277BE">
        <w:t xml:space="preserve"> 10 columns (see screenshot below). There are 10 different </w:t>
      </w:r>
      <w:proofErr w:type="gramStart"/>
      <w:r w:rsidRPr="00C277BE">
        <w:t>symbols</w:t>
      </w:r>
      <w:proofErr w:type="gramEnd"/>
      <w:r w:rsidRPr="00C277BE">
        <w:t xml:space="preserve"> and each row of symbols represents a picture. An alien from outer space likes to buy such pictures and it will pay different amounts for different pictures with different symbols, but you don’t know what the alien likes and how the interconnectedness between the different symbols influences the payoff. A first example picture and its payoff are displayed</w:t>
      </w:r>
      <w:r w:rsidR="000A53AB">
        <w:t xml:space="preserve"> below</w:t>
      </w:r>
      <w:r w:rsidRPr="00C277BE">
        <w:t xml:space="preserve">. </w:t>
      </w:r>
    </w:p>
    <w:p w14:paraId="3C58BDF3" w14:textId="27A2CD63" w:rsidR="00C277BE" w:rsidRPr="00C277BE" w:rsidRDefault="00EC7007" w:rsidP="00EC7007">
      <w:pPr>
        <w:jc w:val="center"/>
        <w:rPr>
          <w:b/>
          <w:bCs/>
          <w:i/>
          <w:iCs/>
        </w:rPr>
      </w:pPr>
      <w:r w:rsidRPr="00EC7007">
        <w:rPr>
          <w:b/>
          <w:bCs/>
          <w:i/>
          <w:iCs/>
        </w:rPr>
        <w:t>NEW SCREENSHOT</w:t>
      </w:r>
    </w:p>
    <w:p w14:paraId="337BD4EA" w14:textId="2FFDD172" w:rsidR="00C277BE" w:rsidRPr="00C277BE" w:rsidRDefault="0084291C" w:rsidP="00C277BE">
      <w:r>
        <w:t xml:space="preserve">Each </w:t>
      </w:r>
      <w:r w:rsidR="00C277BE" w:rsidRPr="00C277BE">
        <w:t xml:space="preserve">picture </w:t>
      </w:r>
      <w:r>
        <w:t xml:space="preserve">is created </w:t>
      </w:r>
      <w:r w:rsidR="0085215D">
        <w:t>by making changes in two modules</w:t>
      </w:r>
      <w:r w:rsidR="00200599">
        <w:t>, called</w:t>
      </w:r>
      <w:r w:rsidR="0085215D">
        <w:t xml:space="preserve"> M1 and M2</w:t>
      </w:r>
      <w:r w:rsidR="00C277BE" w:rsidRPr="00C277BE">
        <w:t xml:space="preserve">. </w:t>
      </w:r>
      <w:r w:rsidR="00200599">
        <w:t xml:space="preserve">In each module there are </w:t>
      </w:r>
      <w:r w:rsidR="00C277BE" w:rsidRPr="00C277BE">
        <w:t xml:space="preserve">five symbols that you can select or deselect. In every round, you </w:t>
      </w:r>
      <w:r w:rsidR="00200599">
        <w:t xml:space="preserve">must </w:t>
      </w:r>
      <w:r w:rsidR="00C277BE" w:rsidRPr="00C277BE">
        <w:t xml:space="preserve">change </w:t>
      </w:r>
      <w:r w:rsidR="00955E17">
        <w:t xml:space="preserve">exactly </w:t>
      </w:r>
      <w:r w:rsidR="00200599">
        <w:t xml:space="preserve">two </w:t>
      </w:r>
      <w:r w:rsidR="00C277BE" w:rsidRPr="00C277BE">
        <w:t>symbols</w:t>
      </w:r>
      <w:r w:rsidR="00511AC1">
        <w:t xml:space="preserve">, otherwise you cannot </w:t>
      </w:r>
      <w:r w:rsidR="00955E17">
        <w:t xml:space="preserve">proceed </w:t>
      </w:r>
      <w:r w:rsidR="00511AC1">
        <w:t xml:space="preserve">to the next round. </w:t>
      </w:r>
      <w:r w:rsidR="00A004CC">
        <w:t>Whether</w:t>
      </w:r>
      <w:r w:rsidR="00511AC1">
        <w:t xml:space="preserve"> you make changes to M1 or M2 or both is entirely up to you</w:t>
      </w:r>
      <w:r w:rsidR="007527D5">
        <w:t xml:space="preserve">. How changes affect the payoff that the alien </w:t>
      </w:r>
      <w:proofErr w:type="gramStart"/>
      <w:r w:rsidR="004B5814">
        <w:t>pays</w:t>
      </w:r>
      <w:proofErr w:type="gramEnd"/>
      <w:r w:rsidR="004B5814">
        <w:t xml:space="preserve"> </w:t>
      </w:r>
      <w:proofErr w:type="gramStart"/>
      <w:r w:rsidR="004B5814">
        <w:t>is</w:t>
      </w:r>
      <w:proofErr w:type="gramEnd"/>
      <w:r w:rsidR="004B5814">
        <w:t xml:space="preserve"> </w:t>
      </w:r>
      <w:r w:rsidR="00A004CC">
        <w:t>un</w:t>
      </w:r>
      <w:r w:rsidR="004B5814">
        <w:t xml:space="preserve">known and needs to be discovered. What is known is that </w:t>
      </w:r>
      <w:r w:rsidR="00C277BE" w:rsidRPr="00C277BE">
        <w:t>the alien evaluat</w:t>
      </w:r>
      <w:r w:rsidR="00646CA2">
        <w:t>es</w:t>
      </w:r>
      <w:r w:rsidR="00C277BE" w:rsidRPr="00C277BE">
        <w:t xml:space="preserve"> </w:t>
      </w:r>
      <w:r w:rsidR="00646CA2">
        <w:t xml:space="preserve">each </w:t>
      </w:r>
      <w:r w:rsidR="00C277BE" w:rsidRPr="00C277BE">
        <w:t xml:space="preserve">picture </w:t>
      </w:r>
      <w:r w:rsidR="00646CA2">
        <w:t xml:space="preserve">based on </w:t>
      </w:r>
      <w:r w:rsidR="00C277BE" w:rsidRPr="00C277BE">
        <w:t xml:space="preserve">the entire combination from both </w:t>
      </w:r>
      <w:r w:rsidR="004B5814">
        <w:t>modules</w:t>
      </w:r>
      <w:r w:rsidR="00C277BE" w:rsidRPr="00C277BE">
        <w:t xml:space="preserve">. </w:t>
      </w:r>
    </w:p>
    <w:p w14:paraId="30A3F358" w14:textId="584F320D" w:rsidR="00C277BE" w:rsidRPr="00C277BE" w:rsidRDefault="00C277BE" w:rsidP="00C277BE">
      <w:r w:rsidRPr="00C277BE">
        <w:t xml:space="preserve">After </w:t>
      </w:r>
      <w:r w:rsidR="00646CA2">
        <w:t xml:space="preserve">your </w:t>
      </w:r>
      <w:r w:rsidRPr="00C277BE">
        <w:t>choices are submitted, the ‘</w:t>
      </w:r>
      <w:r w:rsidR="00F1647B">
        <w:t>M</w:t>
      </w:r>
      <w:r w:rsidRPr="00C277BE">
        <w:t>1 Payoff’ and the ‘</w:t>
      </w:r>
      <w:r w:rsidR="00F1647B">
        <w:t>M</w:t>
      </w:r>
      <w:r w:rsidRPr="00C277BE">
        <w:t xml:space="preserve">2 Payoff’ will be shown in addition to the ‘Joint Payoff’, which is the </w:t>
      </w:r>
      <w:r w:rsidR="000A53AB">
        <w:t xml:space="preserve">sum </w:t>
      </w:r>
      <w:r w:rsidR="00B54320">
        <w:t xml:space="preserve">of the M1 and M2 </w:t>
      </w:r>
      <w:r w:rsidR="00A4245E">
        <w:t>payoffs</w:t>
      </w:r>
      <w:r w:rsidRPr="00C277BE">
        <w:t xml:space="preserve">. With the display of these payoffs, the round is completed, and you can continue with the next round. </w:t>
      </w:r>
    </w:p>
    <w:p w14:paraId="1CBB44BF" w14:textId="0A3D08D4" w:rsidR="00C277BE" w:rsidRPr="00C277BE" w:rsidRDefault="00646CA2" w:rsidP="00C277BE">
      <w:r>
        <w:t>Although</w:t>
      </w:r>
      <w:r w:rsidR="00C277BE" w:rsidRPr="00C277BE">
        <w:t xml:space="preserve"> you </w:t>
      </w:r>
      <w:r>
        <w:t xml:space="preserve">cannot </w:t>
      </w:r>
      <w:r w:rsidR="00C277BE" w:rsidRPr="00C277BE">
        <w:t xml:space="preserve">return to </w:t>
      </w:r>
      <w:r w:rsidR="00955E17">
        <w:t xml:space="preserve">previous </w:t>
      </w:r>
      <w:r w:rsidR="00C277BE" w:rsidRPr="00C277BE">
        <w:t xml:space="preserve">rounds, you </w:t>
      </w:r>
      <w:r w:rsidR="00203E27">
        <w:t xml:space="preserve">can always </w:t>
      </w:r>
      <w:r w:rsidR="00C277BE" w:rsidRPr="00C277BE">
        <w:t xml:space="preserve">see all selected and not-selected symbols and payoffs in both </w:t>
      </w:r>
      <w:r w:rsidR="00203E27">
        <w:t xml:space="preserve">modules </w:t>
      </w:r>
      <w:r w:rsidR="00C277BE" w:rsidRPr="00C277BE">
        <w:t xml:space="preserve">in all prior rounds. </w:t>
      </w:r>
    </w:p>
    <w:p w14:paraId="57491BB1" w14:textId="3E02DF13" w:rsidR="00C277BE" w:rsidRPr="00C277BE" w:rsidRDefault="00C277BE" w:rsidP="00C277BE">
      <w:r w:rsidRPr="00C277BE">
        <w:t xml:space="preserve">The alien buys all the pictures that you jointly create in </w:t>
      </w:r>
      <w:r w:rsidR="000A5D26">
        <w:t xml:space="preserve">a block. A block contains </w:t>
      </w:r>
      <w:r w:rsidR="00685B7D">
        <w:t>10</w:t>
      </w:r>
      <w:r w:rsidRPr="00C277BE">
        <w:t xml:space="preserve"> rounds</w:t>
      </w:r>
      <w:r w:rsidR="000A5D26">
        <w:t xml:space="preserve"> and there are three blocks in a</w:t>
      </w:r>
      <w:r w:rsidR="00F57249">
        <w:t>ddition to a practice block (no payment for this block)</w:t>
      </w:r>
      <w:r w:rsidRPr="00C277BE">
        <w:t xml:space="preserve">. The alien pays you the accumulated ‘Joint Payoff’. For this task, you will earn a bonus of 2 pence (£0.02) per 10 points. </w:t>
      </w:r>
    </w:p>
    <w:p w14:paraId="0AB732B4" w14:textId="32EA0397" w:rsidR="00355E39" w:rsidRPr="00C277BE" w:rsidRDefault="00355E39" w:rsidP="00C277BE"/>
    <w:sectPr w:rsidR="00355E39" w:rsidRPr="00C277BE" w:rsidSect="0099657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BE"/>
    <w:rsid w:val="000A53AB"/>
    <w:rsid w:val="000A5D26"/>
    <w:rsid w:val="000E0E82"/>
    <w:rsid w:val="000F01EA"/>
    <w:rsid w:val="00200599"/>
    <w:rsid w:val="00203E27"/>
    <w:rsid w:val="00234865"/>
    <w:rsid w:val="00355E39"/>
    <w:rsid w:val="004066A1"/>
    <w:rsid w:val="004B5814"/>
    <w:rsid w:val="00511AC1"/>
    <w:rsid w:val="0061561F"/>
    <w:rsid w:val="00646CA2"/>
    <w:rsid w:val="00685B7D"/>
    <w:rsid w:val="006B0176"/>
    <w:rsid w:val="006C074E"/>
    <w:rsid w:val="007527D5"/>
    <w:rsid w:val="007F73F6"/>
    <w:rsid w:val="0084291C"/>
    <w:rsid w:val="0085215D"/>
    <w:rsid w:val="00955E17"/>
    <w:rsid w:val="0096057A"/>
    <w:rsid w:val="0099657E"/>
    <w:rsid w:val="00A004CC"/>
    <w:rsid w:val="00A4245E"/>
    <w:rsid w:val="00B54320"/>
    <w:rsid w:val="00C277BE"/>
    <w:rsid w:val="00CF0970"/>
    <w:rsid w:val="00EC7007"/>
    <w:rsid w:val="00F1647B"/>
    <w:rsid w:val="00F5724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CF61"/>
  <w15:chartTrackingRefBased/>
  <w15:docId w15:val="{C2C723AB-5F91-455A-85E3-AB7CB0C9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2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2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277B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277B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277B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277B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277B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277B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277B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277B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C277B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277B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277B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277B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277B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277B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277B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277BE"/>
    <w:rPr>
      <w:rFonts w:eastAsiaTheme="majorEastAsia" w:cstheme="majorBidi"/>
      <w:color w:val="272727" w:themeColor="text1" w:themeTint="D8"/>
    </w:rPr>
  </w:style>
  <w:style w:type="paragraph" w:styleId="Titel">
    <w:name w:val="Title"/>
    <w:basedOn w:val="Normal"/>
    <w:next w:val="Normal"/>
    <w:link w:val="TitelTegn"/>
    <w:uiPriority w:val="10"/>
    <w:qFormat/>
    <w:rsid w:val="00C2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277B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277B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277B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277B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277BE"/>
    <w:rPr>
      <w:i/>
      <w:iCs/>
      <w:color w:val="404040" w:themeColor="text1" w:themeTint="BF"/>
    </w:rPr>
  </w:style>
  <w:style w:type="paragraph" w:styleId="Listeafsnit">
    <w:name w:val="List Paragraph"/>
    <w:basedOn w:val="Normal"/>
    <w:uiPriority w:val="34"/>
    <w:qFormat/>
    <w:rsid w:val="00C277BE"/>
    <w:pPr>
      <w:ind w:left="720"/>
      <w:contextualSpacing/>
    </w:pPr>
  </w:style>
  <w:style w:type="character" w:styleId="Kraftigfremhvning">
    <w:name w:val="Intense Emphasis"/>
    <w:basedOn w:val="Standardskrifttypeiafsnit"/>
    <w:uiPriority w:val="21"/>
    <w:qFormat/>
    <w:rsid w:val="00C277BE"/>
    <w:rPr>
      <w:i/>
      <w:iCs/>
      <w:color w:val="0F4761" w:themeColor="accent1" w:themeShade="BF"/>
    </w:rPr>
  </w:style>
  <w:style w:type="paragraph" w:styleId="Strktcitat">
    <w:name w:val="Intense Quote"/>
    <w:basedOn w:val="Normal"/>
    <w:next w:val="Normal"/>
    <w:link w:val="StrktcitatTegn"/>
    <w:uiPriority w:val="30"/>
    <w:qFormat/>
    <w:rsid w:val="00C2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277BE"/>
    <w:rPr>
      <w:i/>
      <w:iCs/>
      <w:color w:val="0F4761" w:themeColor="accent1" w:themeShade="BF"/>
    </w:rPr>
  </w:style>
  <w:style w:type="character" w:styleId="Kraftighenvisning">
    <w:name w:val="Intense Reference"/>
    <w:basedOn w:val="Standardskrifttypeiafsnit"/>
    <w:uiPriority w:val="32"/>
    <w:qFormat/>
    <w:rsid w:val="00C27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260</Words>
  <Characters>1537</Characters>
  <Application>Microsoft Office Word</Application>
  <DocSecurity>0</DocSecurity>
  <Lines>48</Lines>
  <Paragraphs>28</Paragraphs>
  <ScaleCrop>false</ScaleCrop>
  <Company>SDU</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Billinger</dc:creator>
  <cp:keywords/>
  <dc:description/>
  <cp:lastModifiedBy>Stephan Billinger</cp:lastModifiedBy>
  <cp:revision>23</cp:revision>
  <dcterms:created xsi:type="dcterms:W3CDTF">2026-03-23T10:44:00Z</dcterms:created>
  <dcterms:modified xsi:type="dcterms:W3CDTF">2026-03-23T11:03:00Z</dcterms:modified>
</cp:coreProperties>
</file>