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24"/>
          <w:szCs w:val="24"/>
        </w:rPr>
        <w:t xml:space="preserve">MIQDAR FOUNDATION  ·  PRIVATE ESTATE OPERATIONS</w:t>
      </w:r>
    </w:p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30"/>
          <w:szCs w:val="30"/>
        </w:rPr>
        <w:t xml:space="preserve">MOD-14  ·  Family Bible · Preferencias del Propietario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MOD-14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Family Bible · Preferencias del Propietario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Dirección · Máximo Secreto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Anual + Puntual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Revisión anual · Actualizar ante cambios de preferencias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 2.0 · 11 May 2026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ESTÁNDAR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5★ Leading Private Residences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OBJECTIVE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Centralizar todas las preferencias, rutinas y particularidades del propietario y su familia para garantizar un servicio perfectamente personalizado.</w:t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RESPONSIBLE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Estate Manager — Custodia y actualización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Administrador Midqar — Acceso exclusivo</w:t>
      </w:r>
    </w:p>
    <w:p>
      <w:pPr>
        <w:spacing w:after="0" w:before="2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TASK CHECKLIST  ·  FREQUENCY: ANUAL + PUNTUAL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Photo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Revisión completa con el propietario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02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Actualización de preferencias gastronómicas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03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Actualización de rutinas y horarios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04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PUNTUAL: Actualizar ante cualquier cambio comunicado por el propietario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05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PUNTUAL: Briefing al equipo antes de cada estancia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ASSOCIATED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Family Bible — Documento de máxima confidencialidad</w:t>
      </w:r>
    </w:p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CHANGE CONTROL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 1.0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version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 2.0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Added checklist frequency · Photo column · Miqdar Platform app integration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8B7340" w:sz="2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8B7340"/>
          <w:sz w:val="16"/>
          <w:szCs w:val="16"/>
        </w:rPr>
        <w:t xml:space="preserve">MIDQAR FOUNDATION  ·  MOD-14  ·  v 2.0  ·  Estándar 5★  ·  CONFIDENCIAL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2026-05-11T10:10:27.286Z</dcterms:created>
  <dcterms:modified xsi:type="dcterms:W3CDTF">2026-05-11T10:10:27.286Z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