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1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52"/>
          <w:szCs w:val="52"/>
        </w:rPr>
        <w:t xml:space="preserve">MIDQAR FOUNDATION</w:t>
      </w:r>
    </w:p>
    <w:p>
      <w:pPr>
        <w:jc w:val="center"/>
      </w:pPr>
      <w:r>
        <w:rPr>
          <w:rFonts w:ascii="Arial" w:cs="Arial" w:eastAsia="Arial" w:hAnsi="Arial"/>
          <w:color w:val="B8960C"/>
          <w:sz w:val="22"/>
          <w:szCs w:val="22"/>
        </w:rPr>
        <w:t xml:space="preserve">━━━━━━━━━━━━━━━━━━━━━━━━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B8960C"/>
          <w:sz w:val="38"/>
          <w:szCs w:val="38"/>
        </w:rPr>
        <w:t xml:space="preserve">MANUAL GLOBAL OPERATIVO</w:t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48"/>
          <w:szCs w:val="48"/>
        </w:rPr>
        <w:t xml:space="preserve">MOD-02</w:t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34"/>
          <w:szCs w:val="34"/>
        </w:rPr>
        <w:t xml:space="preserve">SOP · CIERRE Y STAND-BY</w:t>
      </w:r>
    </w:p>
    <w:p>
      <w:pPr>
        <w:jc w:val="center"/>
      </w:pPr>
      <w:r>
        <w:rPr>
          <w:rFonts w:ascii="Arial" w:cs="Arial" w:eastAsia="Arial" w:hAnsi="Arial"/>
          <w:color w:val="1A2A4A"/>
          <w:sz w:val="34"/>
          <w:szCs w:val="34"/>
        </w:rPr>
        <w:t xml:space="preserve">DE LA PROPIEDAD</w:t>
      </w:r>
    </w:p>
    <w:p>
      <w:pPr>
        <w:spacing w:after="60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Estándar 5★ · Leading Private Residences</w:t>
      </w:r>
    </w:p>
    <w:p>
      <w:pPr>
        <w:jc w:val="center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Versión 1.0  ·  2025  ·  CONFIDENCIAL</w:t>
      </w:r>
    </w:p>
    <w:p>
      <w:r>
        <w:br w:type="page"/>
      </w:r>
    </w:p>
    <w:p>
      <w:pPr>
        <w:pStyle w:val="Heading1"/>
        <w:pBdr>
          <w:bottom w:val="single" w:color="B8960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1. FICHA DEL DOCUMENTO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MOD-02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Título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SOP · Cierre y Stand-By de la Propiedad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Operaciones Generales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1.0  ·  2025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CONFIDENCIAL — Uso exclusivo interno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Estate Manager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Aprobado por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Propietario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Aplica 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Toda la propiedad y sus instalaciones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Documentos relacionados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MOD-01 (Apertura) · MOD-03 (Mantenimiento) · MOD-06 (Seguridad) · MOD-14 (Family Bible)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OBJETIVO Y DEFINICIÓN DEL PROCEDIMIENTO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1.1 Objetivo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Garantizar que, tras la salida del propietario y/o invitados, la propiedad queda en un estado seguro, protegido, climatizado de forma eficiente y correctamente conservado durante el período de desocupación (Stand-By). El protocolo de cierre protege los activos de la propiedad, reduce costes operativos en ausencia y facilita una apertura rápida y sin incidencias en la siguiente llegada.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1"/>
                <w:szCs w:val="21"/>
              </w:rPr>
              <w:t xml:space="preserve">⭐ PRINCIPIO CLAVE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cierre debe completarse en las 24 horas siguientes a la salida. No se dejará ninguna instalación activa innecesariamente. El estado Stand-By implica conservación activa, no abandono: hay personal de guardia, sistemas de seguridad activos y un programa de mantenimiento de mínimos en ejecución.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1.2 Definición de Estados de la Propiedad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7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ACTIVO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Propietario / familia / invitados en la propiedad. Todos los sistemas operativos al 100%.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9"/>
                <w:szCs w:val="19"/>
              </w:rPr>
              <w:t xml:space="preserve">STAND-BY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Propiedad desocupada. Sistemas de conservación activos. Seguridad 24h. Personal de guardia. Mantenimiento de mínimos.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CIERRE PROLONGADO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Ausencia superior a 3 meses. Protocolos adicionales de conservación, desconexión de sistemas no esenciales y revisión técnica completa.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1.3 Alcance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Cierre tras cada estancia del propietario o invitados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Cierre tras la realización de un evento en la propiedad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Cierre prolongado por temporada o ausencia planificada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Cierre de emergencia (incidencia técnica grave, situación de seguridad)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RESPONSABLES Y REPORTING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 EN ESTE SOP</w:t>
            </w:r>
          </w:p>
        </w:tc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Coordinación global del cierre · Validación final · Comunicación al propietario · Activación de Stand-By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Directo al Propietario · Registro de cierre completado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Jefe Mantenimiento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Desactivación controlada de sistemas · Revisión técnica de cierre · Configuración de sistemas de conservación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 · OT de cierre firmada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Gobernanta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Limpieza post-estancia · Enfundado de muebles · Cierre y control de lencería y menaje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 · Checklist de cierre limpieza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Jefe Jardinería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Preparación de exteriores para Stand-By · Programación de riego mínimo · Protección de zonas sensibles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 · Registro de cierre exteriores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Jefe Seguridad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Activación del protocolo de seguridad Stand-By · Revisión de perímetro · Briefing de guardia permanente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 · Informe de seguridad de cierre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Resp. Wellness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Cierre técnico de piscinas · Tratamiento de conservación de agua · Cierre de spa y equipos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 · Control parámetros cierre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Chef / Cocina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Cierre y limpieza de cocina · Gestión de perecederos · Control de conservación de bodega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 · Checklist cierre cocina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Jefe Garaje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Garaje y vehículos en Stand-By · Embarcaciones aseguradas · Cierre del área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 · Registro cierre garaje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LISTADO DE TAREAS Y CHECKLIST DE CIERRE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checklist de cierre se ejecuta de forma ordenada tras la salida del propietario o invitados. El Estate Manager es el responsable de coordinar todos los bloques y de validar el estado Stand-By final.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1"/>
                <w:szCs w:val="21"/>
              </w:rPr>
              <w:t xml:space="preserve">BLOQUE 0 · COORDINACIÓN INICIAL — Estate Manager  (Día de salida)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Confirmación de la hora de salida definitiva del propietario y todos los invitados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Comunicación del inicio del protocolo de cierre a todos los jefes de área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Apertura del Registro de Cierre (REG-OPE-02)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Inventario rápido de incidencias pendientes detectadas durante la estancia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6ED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BLOQUE 1 · LIMPIEZA POST-ESTANCIA — Gobernanta  (Día de salida + 24h)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Recogida y inventario de objetos personales del propietario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Embalaje y custodia de artículos olvidados · Comunicación al propietario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Inventario de objetos de valor en habitaciones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Limpieza profunda post-estancia de todas las zonas utilizadas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Habitaciones: retirada de ropa de cama, ventilación, limpieza exhaustiva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Baños: desinfección completa, retirada de amenities personalizados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Salones y zonas comunes: limpieza y orden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Cocina: limpieza completa en coordinación con el chef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Gestión de lencería post-estancia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Lavado y planchado de toda la ropa de cama y toallas utilizadas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Clasificación: ropa válida, ropa a reponer, ropa a tintorería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Enfundado y protección de muebles en zonas no utilizadas durante Stand-By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Control de inventario de menaje: verificación de roturas o pérdidas (REG-LIM-10)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Retirada y gestión de flores y productos perecederos de decoración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Firma del Checklist de Cierre — Limpieza (REG-LIM-08)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5D6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BLOQUE 2 · MANTENIMIENTO Y SISTEMAS — Jefe Mantenimiento  (Día de salida + 24h)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técnica general post-estancia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Inspección de instalaciones eléctricas, fontanería y climatización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Registro de incidencias detectadas y apertura de OTs correctivas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Configuración de climatización en modo Stand-By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Temperatura mínima de conservación: 18°C en invierno / 26°C en verano (antihumedad)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Desactivación de zonas no prioritarias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Cierre controlado del sistema de fontanería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Llave de paso general: estado abierto para sistemas de mantenimiento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Vaciado de bañeras de hidromasaje si el cierre es prolongado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Sistemas tecnológicos: modo Stand-By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Audio/video: apagado de pantallas y equipos de entretenimiento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Smart home: configuración en modo ausencia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y recarga de extintores si fue necesario su uso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Firma de la Orden de Trabajo de Cierre (REG-MAN-02)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5D6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BLOQUE 3 · SEGURIDAD — Jefe Seguridad  (Día de salida)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Activación del protocolo de seguridad Stand-By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CCTV: verificación de grabación activa en todos los puntos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Alarmas: activación completa del sistema perimetral e interior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Control de accesos: bloqueo de tarjetas temporales de invitados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perimetral completa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Inspección de vallas, puertas y accesos vehiculares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Verificación de iluminación de seguridad nocturna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Briefing al equipo de seguridad de guardia: contactos, protocolos de alerta, rutas de ronda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Actualización del registro de personas con acceso autorizado durante Stand-By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Entrega y control de llaves: verificación de que todas las llaves están en custodia (REG-SEG-08)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Informe de seguridad de cierre (REG-SEG-09)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6ED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BLOQUE 4 · JARDINERÍA Y EXTERIORES — Jefe Jardinería  (Día de salida + 48h)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Programación del sistema de riego automático en modo Stand-By (frecuencia mínima de conservación)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Recogida y almacenamiento de textiles exteriores (cojines, manteles, parasoles)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Protección de plantas sensibles si aplica por estación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Limpieza y cobertura de barbacoa exterior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Cobertura de muebles de exterior con fundas de protección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Verificación del estado de drenajes y sumideros exteriores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Registro de cierre exteriores completado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6B0C" w:sz="1"/>
              <w:left w:val="single" w:color="B86B0C" w:sz="1"/>
              <w:bottom w:val="single" w:color="B86B0C" w:sz="1"/>
              <w:right w:val="single" w:color="B86B0C" w:sz="1"/>
            </w:tcBorders>
            <w:shd w:fill="FDF0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6B0C"/>
                <w:sz w:val="21"/>
                <w:szCs w:val="21"/>
              </w:rPr>
              <w:t xml:space="preserve">BLOQUE 5 · WELLNESS Y PISCINAS — Resp. Wellness  (Día de salida + 24h)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Tratamiento de conservación de piscina interior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Shock de cloro de cierre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Ajuste de pH para conservación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Reducción de filtración a modo mínimo (4h/día)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Cobertura con lona de protección si el cierre es prolongado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Tratamiento de conservación de piscinas exteriores (igual que interior)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Cierre técnico de spa, jacuzzi y sauna: vaciado o conservación según período de cierre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Limpieza y cierre del gimnasio: equipos desconectados y cubiertos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Inventario de material deportivo y wellness (REG-WEL-07)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6B0C" w:sz="1"/>
              <w:left w:val="single" w:color="B86B0C" w:sz="1"/>
              <w:bottom w:val="single" w:color="B86B0C" w:sz="1"/>
              <w:right w:val="single" w:color="B86B0C" w:sz="1"/>
            </w:tcBorders>
            <w:shd w:fill="FDF0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6B0C"/>
                <w:sz w:val="21"/>
                <w:szCs w:val="21"/>
              </w:rPr>
              <w:t xml:space="preserve">BLOQUE 6 · COCINA — Chef  (Día de salida)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Gestión de perecederos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Identificación y consumo/donación de productos con caducidad próxima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Congelación de productos que lo permitan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Retirada de pan fresco, frutas y productos del día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Control de temperaturas de todas las cámaras y frigoríficos (REG-COC-04)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Cierre y limpieza profunda de cocina central y cocina satélite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Control de bodega: inventario de vinos y bebidas, temperatura correcta (REG-COC-02)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Desconexión de equipos no esenciales: cafetera, tostadora, pequeños electrodomésticos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Cierre del Plan de Menús con nota de estado para la próxima apertura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Firma del Checklist de Cierre de Cocina (REG-COC-08)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BLOQUE 7 · GARAJE Y VEHÍCULOS — Jefe Garaje  (Día de salida + 24h)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Vehículos en Stand-By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Lavado y secado de todos los vehículos utilizados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Nivel de combustible mínimo al 50% para conservación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Desconexión de cargadores y accesorios no esenciales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Cargadores de batería conectados si el Stand-By es prolongado (&gt; 4 semanas)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Embarcaciones: aseguramiento en amarre, cubierta de protección, revisión de amarres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Cierre y control del garaje: acceso restringido durante Stand-By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Registro de estado de vehículos al cierre (REG-GAR-01)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1"/>
                <w:szCs w:val="21"/>
              </w:rPr>
              <w:t xml:space="preserve">BLOQUE 8 · VALIDACIÓN FINAL STAND-BY — Estate Manager  (Día de salida + 48h)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Walk-through completo de verificación de cierre de todas las zonas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Verificación de todos los bloques del checklist: firmados por cada responsable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del registro de incidencias abiertas y estado de resolución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Comunicación al propietario: PROPIEDAD EN ESTADO STAND-BY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Informe de cierre completado y enviado al propietario (REG-OPE-02)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Programación del plan de mantenimiento de mínimos durante Stand-By (MOD-03)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3.4 Protocolo de Cierre Prolongado (ausencia &gt; 3 meses)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1"/>
                <w:szCs w:val="21"/>
              </w:rPr>
              <w:t xml:space="preserve">📋 CIERRE PROLONGADO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Cuando la ausencia prevista supera los 3 meses, se activan medidas adicionales de conservación. Este protocolo se aprueba específicamente por el propietario y requiere una revisión técnica completa al finalizar el período antes de iniciar el protocolo de apertura.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Medidas adicionales del cierre prolongado: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Vaciado de todas las instalaciones hidráulicas expuestas a heladas (si aplica por climatología)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Desconexión de la red general de agua potable (excepto sistema contra incendios)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Desconexión de suministro eléctrico en zonas no esenciales desde el cuadro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Protección antihumedad: deshumidificadores activos en sótanos y zonas sin ventilación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Inspección técnica completa al inicio del Stand-By y al final del mismo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Visita de inspección mensual por el Estate Manager o Jefe de Mantenimiento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Informe mensual de estado al propietario durante el período de cierre prolongado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FLUJOGRAMA DEL PROCESO DE CIERRE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siguiente diagrama representa el flujo completo del proceso de cierre, desde la salida del propietario hasta la confirmación del estado Stand-By.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SALIDA DEL PROPIETARIO / INVITADOS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Día 0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Confirmación de salida · Comunicación de inicio de protocolo de cierre a todos los equipos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5D6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Día 0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BLOQUE 0: Coordinación inicial · BLOQUE 6: Cierre de cocina · BLOQUE 3: Seguridad Stand-By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6ED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Día 0 - 24h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BLOQUE 1: Limpieza post-estancia · BLOQUE 2: Mantenimiento y sistemas · BLOQUE 5: Wellness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B86B0C" w:sz="1"/>
              <w:left w:val="single" w:color="B86B0C" w:sz="1"/>
              <w:bottom w:val="single" w:color="B86B0C" w:sz="1"/>
              <w:right w:val="single" w:color="B86B0C" w:sz="1"/>
            </w:tcBorders>
            <w:shd w:fill="FDF0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6B0C"/>
                <w:sz w:val="22"/>
                <w:szCs w:val="22"/>
              </w:rPr>
              <w:t xml:space="preserve">Día 24 - 48h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BLOQUE 4: Jardinería y exteriores · BLOQUE 7: Garaje y vehículos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B0C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¿Ausencia prevista &gt; 3 meses?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A2A4A"/>
          <w:sz w:val="19"/>
          <w:szCs w:val="19"/>
        </w:rPr>
        <w:t xml:space="preserve">SÍ → Activar Protocolo de Cierre Prolongado (sección 3.4)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2"/>
                <w:szCs w:val="22"/>
              </w:rPr>
              <w:t xml:space="preserve">Día 48h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BLOQUE 8: Walk-through de validación final · Informe de cierre al propietario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B0C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¿Todos los bloques validados y firmados?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B1A1A"/>
          <w:sz w:val="19"/>
          <w:szCs w:val="19"/>
        </w:rPr>
        <w:t xml:space="preserve">NO → Resolución de pendientes · Re-validación por responsable de área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✓  PROPIEDAD EN ESTADO STAND-BY  ·  PROCESO COMPLETADO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Durante Stand-By: Mantenimiento de mínimos activo · Seguridad 24h · Visitas de inspección programadas según MOD-03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REGISTROS A UTILIZAR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siguientes registros deben ser cumplimentados durante la ejecución del cierre y archivados para su consulta en la siguiente apertura.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1600"/>
        <w:gridCol w:w="1600"/>
        <w:gridCol w:w="1600"/>
      </w:tblGrid>
      <w:tr>
        <w:tc>
          <w:tcPr>
            <w:tcW w:type="dxa" w:w="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COD.</w:t>
            </w:r>
          </w:p>
        </w:tc>
        <w:tc>
          <w:tcPr>
            <w:tcW w:type="dxa" w:w="37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DEL REGISTRO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SOPORTE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REG-OPE-02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Cierre / Stand-By de Propiedad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salida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REG-MAN-02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Orden de Trabajo de Cierre — Mantenimiento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salida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Mantenimiento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REG-LIM-08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 de Cierre — Limpieza y Housekeeping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salida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Gobernanta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REG-LIM-10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Daños en Lencería y Menaje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incidencia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Gobernanta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REG-SEG-08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Entrega y Custodia de Llaves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cierre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Seguridad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REG-SEG-09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Informe de Seguridad de Cierre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cierre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Seguridad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REG-WEL-07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Inventario Material Wellness al Cierre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cierre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Resp. Wellness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REG-COC-08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 Cierre y Limpieza de Cocina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cierre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Chef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REG-GAR-01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Estado de Vehículos al Cierre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cierre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Garaje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REG-OPE-06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Informe Mensual Stand-By al Propietario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Mensual (si aplica)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CONTROL DE CAMBIOS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3560"/>
        <w:gridCol w:w="1800"/>
        <w:gridCol w:w="1600"/>
      </w:tblGrid>
      <w:tr>
        <w:tc>
          <w:tcPr>
            <w:tcW w:type="dxa" w:w="10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4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5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  <w:tc>
          <w:tcPr>
            <w:tcW w:type="dxa" w:w="1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2025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Versión inicial del SOP de Cierre y Stand-By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Propietario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top w:val="single" w:color="B8960C" w:sz="4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— FIN DEL DOCUMENTO MOD-02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MOD-02 · SOP Cierre y Stand-By  ·  v1.0 · 2025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Pág.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MIDQAR FOUNDATION  ·  Manual Global Operativo  ·  MOD-02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8B1A1A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2026-05-06T11:08:18.710Z</dcterms:created>
  <dcterms:modified xsi:type="dcterms:W3CDTF">2026-05-06T11:08:18.730Z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